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1" w:rsidRDefault="00BD0541" w:rsidP="00BD0541">
      <w:pPr>
        <w:jc w:val="center"/>
        <w:rPr>
          <w:b/>
          <w:sz w:val="24"/>
          <w:szCs w:val="24"/>
          <w:lang w:val="sr-Cyrl-CS"/>
        </w:rPr>
      </w:pPr>
      <w:proofErr w:type="gramStart"/>
      <w:r>
        <w:rPr>
          <w:b/>
          <w:sz w:val="24"/>
          <w:szCs w:val="24"/>
        </w:rPr>
        <w:t>ОПШТИН</w:t>
      </w:r>
      <w:r>
        <w:rPr>
          <w:b/>
          <w:sz w:val="24"/>
          <w:szCs w:val="24"/>
          <w:lang w:val="sr-Cyrl-CS"/>
        </w:rPr>
        <w:t>СК</w:t>
      </w:r>
      <w:r>
        <w:rPr>
          <w:b/>
          <w:sz w:val="24"/>
          <w:szCs w:val="24"/>
        </w:rPr>
        <w:t xml:space="preserve">A  </w:t>
      </w:r>
      <w:r>
        <w:rPr>
          <w:b/>
          <w:sz w:val="24"/>
          <w:szCs w:val="24"/>
          <w:lang w:val="sr-Cyrl-CS"/>
        </w:rPr>
        <w:t>УПРАВА</w:t>
      </w:r>
      <w:proofErr w:type="gramEnd"/>
    </w:p>
    <w:p w:rsidR="00BD0541" w:rsidRDefault="00BD0541" w:rsidP="00BD0541">
      <w:pPr>
        <w:jc w:val="center"/>
        <w:rPr>
          <w:b/>
          <w:sz w:val="24"/>
          <w:szCs w:val="24"/>
        </w:rPr>
      </w:pPr>
      <w:r>
        <w:rPr>
          <w:b/>
          <w:sz w:val="24"/>
          <w:szCs w:val="24"/>
          <w:lang w:val="sr-Cyrl-CS"/>
        </w:rPr>
        <w:t xml:space="preserve">ОПШТИНЕ </w:t>
      </w:r>
      <w:r>
        <w:rPr>
          <w:b/>
          <w:sz w:val="24"/>
          <w:szCs w:val="24"/>
        </w:rPr>
        <w:t>ДОЉЕВАЦ</w:t>
      </w:r>
    </w:p>
    <w:p w:rsidR="00BD0541" w:rsidRDefault="00BD0541" w:rsidP="00BD0541">
      <w:pPr>
        <w:jc w:val="center"/>
        <w:rPr>
          <w:b/>
          <w:sz w:val="24"/>
          <w:szCs w:val="24"/>
        </w:rPr>
      </w:pPr>
    </w:p>
    <w:p w:rsidR="00BD0541" w:rsidRDefault="00BD0541" w:rsidP="00BD0541">
      <w:pPr>
        <w:jc w:val="center"/>
        <w:rPr>
          <w:b/>
          <w:bCs/>
          <w:i/>
          <w:iCs/>
          <w:sz w:val="24"/>
          <w:szCs w:val="24"/>
        </w:rPr>
      </w:pPr>
      <w:r>
        <w:rPr>
          <w:b/>
          <w:bCs/>
          <w:i/>
          <w:iCs/>
          <w:sz w:val="24"/>
          <w:szCs w:val="24"/>
        </w:rPr>
        <w:t xml:space="preserve">Ул. Николе </w:t>
      </w:r>
      <w:proofErr w:type="gramStart"/>
      <w:r>
        <w:rPr>
          <w:b/>
          <w:bCs/>
          <w:i/>
          <w:iCs/>
          <w:sz w:val="24"/>
          <w:szCs w:val="24"/>
        </w:rPr>
        <w:t>Тесле  бр</w:t>
      </w:r>
      <w:proofErr w:type="gramEnd"/>
      <w:r>
        <w:rPr>
          <w:b/>
          <w:bCs/>
          <w:i/>
          <w:iCs/>
          <w:sz w:val="24"/>
          <w:szCs w:val="24"/>
        </w:rPr>
        <w:t xml:space="preserve">. </w:t>
      </w:r>
      <w:r>
        <w:rPr>
          <w:b/>
          <w:bCs/>
          <w:i/>
          <w:iCs/>
          <w:sz w:val="24"/>
          <w:szCs w:val="24"/>
          <w:lang w:val="sr-Cyrl-CS"/>
        </w:rPr>
        <w:t>121</w:t>
      </w:r>
      <w:r>
        <w:rPr>
          <w:b/>
          <w:bCs/>
          <w:i/>
          <w:iCs/>
          <w:sz w:val="24"/>
          <w:szCs w:val="24"/>
        </w:rPr>
        <w:t>, 18410  Дољевац</w:t>
      </w:r>
    </w:p>
    <w:p w:rsidR="00BD0541" w:rsidRDefault="00BD0541" w:rsidP="00BD0541">
      <w:pPr>
        <w:jc w:val="center"/>
        <w:rPr>
          <w:sz w:val="32"/>
          <w:szCs w:val="32"/>
        </w:rPr>
      </w:pPr>
      <w:r>
        <w:rPr>
          <w:sz w:val="32"/>
          <w:szCs w:val="32"/>
        </w:rPr>
        <w:t>______________________________________________</w:t>
      </w:r>
    </w:p>
    <w:p w:rsidR="00BD0541" w:rsidRDefault="00BD0541" w:rsidP="00BD0541">
      <w:pPr>
        <w:rPr>
          <w:sz w:val="22"/>
          <w:szCs w:val="22"/>
        </w:rPr>
      </w:pPr>
    </w:p>
    <w:p w:rsidR="00BD0541" w:rsidRDefault="00BD0541" w:rsidP="00BD0541">
      <w:pPr>
        <w:jc w:val="center"/>
        <w:rPr>
          <w:b/>
          <w:sz w:val="22"/>
          <w:szCs w:val="22"/>
        </w:rPr>
      </w:pPr>
    </w:p>
    <w:p w:rsidR="00BD0541" w:rsidRDefault="00BD0541" w:rsidP="00BD0541">
      <w:pPr>
        <w:rPr>
          <w:sz w:val="22"/>
          <w:szCs w:val="22"/>
          <w:lang w:val="sr-Cyrl-CS"/>
        </w:rPr>
      </w:pPr>
    </w:p>
    <w:p w:rsidR="00524C0F" w:rsidRDefault="00524C0F" w:rsidP="00BD0541">
      <w:pPr>
        <w:rPr>
          <w:sz w:val="22"/>
          <w:szCs w:val="22"/>
          <w:lang w:val="sr-Cyrl-CS"/>
        </w:rPr>
      </w:pPr>
    </w:p>
    <w:p w:rsidR="00BD0541" w:rsidRDefault="00BD0541" w:rsidP="00BD0541">
      <w:pPr>
        <w:rPr>
          <w:sz w:val="22"/>
          <w:szCs w:val="22"/>
        </w:rPr>
      </w:pPr>
    </w:p>
    <w:p w:rsidR="00BD0541" w:rsidRDefault="00BD0541" w:rsidP="00BD0541">
      <w:pPr>
        <w:rPr>
          <w:sz w:val="22"/>
          <w:szCs w:val="22"/>
        </w:rPr>
      </w:pPr>
    </w:p>
    <w:p w:rsidR="00BD0541" w:rsidRDefault="00BD0541" w:rsidP="00BD0541">
      <w:pPr>
        <w:rPr>
          <w:b/>
          <w:sz w:val="22"/>
          <w:szCs w:val="22"/>
          <w:lang w:val="sr-Cyrl-CS"/>
        </w:rPr>
      </w:pPr>
    </w:p>
    <w:p w:rsidR="00BD0541" w:rsidRDefault="00BD0541" w:rsidP="00BD0541">
      <w:pPr>
        <w:jc w:val="center"/>
        <w:rPr>
          <w:b/>
          <w:sz w:val="22"/>
          <w:szCs w:val="22"/>
        </w:rPr>
      </w:pPr>
    </w:p>
    <w:p w:rsidR="00BD0541" w:rsidRDefault="00BD0541" w:rsidP="00BD0541">
      <w:pPr>
        <w:jc w:val="center"/>
        <w:rPr>
          <w:b/>
          <w:sz w:val="24"/>
          <w:szCs w:val="22"/>
        </w:rPr>
      </w:pPr>
      <w:r>
        <w:rPr>
          <w:b/>
          <w:sz w:val="24"/>
          <w:szCs w:val="22"/>
        </w:rPr>
        <w:t>КОНКУРСНА ДОКУМЕНТАЦИЈА</w:t>
      </w:r>
    </w:p>
    <w:p w:rsidR="00BD0541" w:rsidRDefault="00BD0541" w:rsidP="00BD0541">
      <w:pPr>
        <w:jc w:val="center"/>
        <w:rPr>
          <w:noProof/>
          <w:spacing w:val="6"/>
          <w:sz w:val="24"/>
          <w:szCs w:val="22"/>
          <w:lang w:val="sr-Cyrl-CS"/>
        </w:rPr>
      </w:pPr>
      <w:r>
        <w:rPr>
          <w:b/>
          <w:sz w:val="24"/>
          <w:szCs w:val="22"/>
        </w:rPr>
        <w:t>За јавну набавку мале вредности услуге израде</w:t>
      </w:r>
      <w:r w:rsidR="00F7066A">
        <w:rPr>
          <w:b/>
          <w:sz w:val="24"/>
          <w:szCs w:val="22"/>
        </w:rPr>
        <w:t xml:space="preserve"> измена и допуна</w:t>
      </w:r>
      <w:r>
        <w:rPr>
          <w:b/>
          <w:sz w:val="24"/>
          <w:szCs w:val="22"/>
        </w:rPr>
        <w:t xml:space="preserve"> </w:t>
      </w:r>
      <w:r w:rsidR="004A5B95">
        <w:rPr>
          <w:b/>
          <w:sz w:val="24"/>
          <w:szCs w:val="22"/>
          <w:lang w:val="sr-Cyrl-CS"/>
        </w:rPr>
        <w:t>Планова детаљних регулација</w:t>
      </w:r>
      <w:r w:rsidR="004A5B95">
        <w:rPr>
          <w:b/>
          <w:sz w:val="24"/>
          <w:szCs w:val="22"/>
        </w:rPr>
        <w:t>, број 404-2-9</w:t>
      </w:r>
      <w:r w:rsidR="004A5B95">
        <w:rPr>
          <w:b/>
          <w:sz w:val="24"/>
          <w:szCs w:val="22"/>
          <w:lang w:val="sr-Cyrl-CS"/>
        </w:rPr>
        <w:t>9</w:t>
      </w:r>
      <w:r>
        <w:rPr>
          <w:b/>
          <w:sz w:val="24"/>
          <w:szCs w:val="22"/>
        </w:rPr>
        <w:t>/2017-05</w:t>
      </w:r>
    </w:p>
    <w:p w:rsidR="00BD0541" w:rsidRDefault="00BD0541" w:rsidP="00BD0541">
      <w:pPr>
        <w:spacing w:line="240" w:lineRule="atLeast"/>
        <w:jc w:val="both"/>
        <w:rPr>
          <w:b/>
          <w:sz w:val="22"/>
          <w:szCs w:val="22"/>
        </w:rPr>
      </w:pPr>
    </w:p>
    <w:p w:rsidR="00BD0541" w:rsidRDefault="00BD0541" w:rsidP="00BD0541">
      <w:pPr>
        <w:pStyle w:val="BodyText3"/>
        <w:spacing w:after="0"/>
        <w:jc w:val="both"/>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2340"/>
        <w:gridCol w:w="2160"/>
      </w:tblGrid>
      <w:tr w:rsidR="00BD0541" w:rsidTr="00BD0541">
        <w:tc>
          <w:tcPr>
            <w:tcW w:w="5328" w:type="dxa"/>
            <w:tcBorders>
              <w:top w:val="nil"/>
              <w:left w:val="nil"/>
              <w:bottom w:val="single" w:sz="4" w:space="0" w:color="auto"/>
              <w:right w:val="single" w:sz="4" w:space="0" w:color="auto"/>
            </w:tcBorders>
          </w:tcPr>
          <w:p w:rsidR="00BD0541" w:rsidRDefault="00BD0541">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sz w:val="22"/>
                <w:szCs w:val="22"/>
              </w:rPr>
            </w:pPr>
            <w:r>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sz w:val="22"/>
                <w:szCs w:val="22"/>
              </w:rPr>
            </w:pPr>
            <w:r>
              <w:rPr>
                <w:b/>
                <w:sz w:val="22"/>
                <w:szCs w:val="22"/>
              </w:rPr>
              <w:t>Време</w:t>
            </w:r>
          </w:p>
        </w:tc>
      </w:tr>
      <w:tr w:rsidR="00BD0541" w:rsidTr="00BD0541">
        <w:tc>
          <w:tcPr>
            <w:tcW w:w="5328"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rPr>
                <w:b/>
                <w:sz w:val="22"/>
                <w:szCs w:val="22"/>
              </w:rPr>
            </w:pPr>
            <w:r>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BD0541" w:rsidRDefault="00F71F43" w:rsidP="002E53F3">
            <w:pPr>
              <w:spacing w:line="240" w:lineRule="atLeast"/>
              <w:jc w:val="center"/>
              <w:rPr>
                <w:b/>
                <w:color w:val="FF0000"/>
                <w:sz w:val="22"/>
                <w:szCs w:val="22"/>
              </w:rPr>
            </w:pPr>
            <w:r>
              <w:rPr>
                <w:b/>
                <w:color w:val="FF0000"/>
                <w:sz w:val="22"/>
                <w:szCs w:val="22"/>
                <w:lang w:val="en-US"/>
              </w:rPr>
              <w:t>1</w:t>
            </w:r>
            <w:r w:rsidR="002E53F3">
              <w:rPr>
                <w:b/>
                <w:color w:val="FF0000"/>
                <w:sz w:val="22"/>
                <w:szCs w:val="22"/>
                <w:lang w:val="sr-Cyrl-CS"/>
              </w:rPr>
              <w:t>5</w:t>
            </w:r>
            <w:r w:rsidR="00BD0541">
              <w:rPr>
                <w:b/>
                <w:color w:val="FF0000"/>
                <w:sz w:val="22"/>
                <w:szCs w:val="22"/>
              </w:rPr>
              <w:t>.</w:t>
            </w:r>
            <w:r w:rsidR="00392A05">
              <w:rPr>
                <w:b/>
                <w:color w:val="FF0000"/>
                <w:sz w:val="22"/>
                <w:szCs w:val="22"/>
              </w:rPr>
              <w:t>01</w:t>
            </w:r>
            <w:r w:rsidR="00BD0541">
              <w:rPr>
                <w:b/>
                <w:color w:val="FF0000"/>
                <w:sz w:val="22"/>
                <w:szCs w:val="22"/>
              </w:rPr>
              <w:t>.201</w:t>
            </w:r>
            <w:r w:rsidR="00392A05">
              <w:rPr>
                <w:b/>
                <w:color w:val="FF0000"/>
                <w:sz w:val="22"/>
                <w:szCs w:val="22"/>
              </w:rPr>
              <w:t>8</w:t>
            </w:r>
            <w:r w:rsidR="00BD0541">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color w:val="FF0000"/>
                <w:sz w:val="22"/>
                <w:szCs w:val="22"/>
              </w:rPr>
            </w:pPr>
            <w:r>
              <w:rPr>
                <w:b/>
                <w:color w:val="FF0000"/>
                <w:sz w:val="22"/>
                <w:szCs w:val="22"/>
              </w:rPr>
              <w:t>1</w:t>
            </w:r>
            <w:r>
              <w:rPr>
                <w:b/>
                <w:color w:val="FF0000"/>
                <w:sz w:val="22"/>
                <w:szCs w:val="22"/>
                <w:lang w:val="en-US"/>
              </w:rPr>
              <w:t>5</w:t>
            </w:r>
            <w:r>
              <w:rPr>
                <w:b/>
                <w:color w:val="FF0000"/>
                <w:sz w:val="22"/>
                <w:szCs w:val="22"/>
                <w:vertAlign w:val="superscript"/>
              </w:rPr>
              <w:t>00</w:t>
            </w:r>
            <w:r>
              <w:rPr>
                <w:b/>
                <w:color w:val="FF0000"/>
                <w:sz w:val="22"/>
                <w:szCs w:val="22"/>
              </w:rPr>
              <w:t xml:space="preserve"> часова</w:t>
            </w:r>
          </w:p>
        </w:tc>
      </w:tr>
      <w:tr w:rsidR="00BD0541" w:rsidTr="00BD0541">
        <w:tc>
          <w:tcPr>
            <w:tcW w:w="5328"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rPr>
                <w:b/>
                <w:sz w:val="22"/>
                <w:szCs w:val="22"/>
              </w:rPr>
            </w:pPr>
            <w:r>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BD0541" w:rsidRDefault="00F71F43" w:rsidP="002E53F3">
            <w:pPr>
              <w:spacing w:line="240" w:lineRule="atLeast"/>
              <w:jc w:val="center"/>
              <w:rPr>
                <w:b/>
                <w:color w:val="FF0000"/>
                <w:sz w:val="22"/>
                <w:szCs w:val="22"/>
              </w:rPr>
            </w:pPr>
            <w:r>
              <w:rPr>
                <w:b/>
                <w:color w:val="FF0000"/>
                <w:sz w:val="22"/>
                <w:szCs w:val="22"/>
                <w:lang w:val="en-US"/>
              </w:rPr>
              <w:t>1</w:t>
            </w:r>
            <w:r w:rsidR="002E53F3">
              <w:rPr>
                <w:b/>
                <w:color w:val="FF0000"/>
                <w:sz w:val="22"/>
                <w:szCs w:val="22"/>
                <w:lang w:val="sr-Cyrl-CS"/>
              </w:rPr>
              <w:t>5</w:t>
            </w:r>
            <w:r w:rsidR="00BD0541">
              <w:rPr>
                <w:b/>
                <w:color w:val="FF0000"/>
                <w:sz w:val="22"/>
                <w:szCs w:val="22"/>
              </w:rPr>
              <w:t>.</w:t>
            </w:r>
            <w:r w:rsidR="00392A05">
              <w:rPr>
                <w:b/>
                <w:color w:val="FF0000"/>
                <w:sz w:val="22"/>
                <w:szCs w:val="22"/>
              </w:rPr>
              <w:t>01</w:t>
            </w:r>
            <w:r w:rsidR="00BD0541">
              <w:rPr>
                <w:b/>
                <w:color w:val="FF0000"/>
                <w:sz w:val="22"/>
                <w:szCs w:val="22"/>
              </w:rPr>
              <w:t>.201</w:t>
            </w:r>
            <w:r w:rsidR="00392A05">
              <w:rPr>
                <w:b/>
                <w:color w:val="FF0000"/>
                <w:sz w:val="22"/>
                <w:szCs w:val="22"/>
              </w:rPr>
              <w:t>8</w:t>
            </w:r>
            <w:r w:rsidR="00BD0541">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BD0541" w:rsidRDefault="00BD0541">
            <w:pPr>
              <w:spacing w:line="240" w:lineRule="atLeast"/>
              <w:jc w:val="center"/>
              <w:rPr>
                <w:b/>
                <w:color w:val="FF0000"/>
                <w:sz w:val="22"/>
                <w:szCs w:val="22"/>
              </w:rPr>
            </w:pPr>
            <w:r>
              <w:rPr>
                <w:b/>
                <w:color w:val="FF0000"/>
                <w:sz w:val="22"/>
                <w:szCs w:val="22"/>
              </w:rPr>
              <w:t>1</w:t>
            </w:r>
            <w:r>
              <w:rPr>
                <w:b/>
                <w:color w:val="FF0000"/>
                <w:sz w:val="22"/>
                <w:szCs w:val="22"/>
                <w:lang w:val="en-US"/>
              </w:rPr>
              <w:t>5</w:t>
            </w:r>
            <w:r>
              <w:rPr>
                <w:b/>
                <w:color w:val="FF0000"/>
                <w:sz w:val="22"/>
                <w:szCs w:val="22"/>
                <w:vertAlign w:val="superscript"/>
                <w:lang w:val="sr-Cyrl-CS"/>
              </w:rPr>
              <w:t>15</w:t>
            </w:r>
            <w:r>
              <w:rPr>
                <w:b/>
                <w:color w:val="FF0000"/>
                <w:sz w:val="22"/>
                <w:szCs w:val="22"/>
              </w:rPr>
              <w:t>часова</w:t>
            </w:r>
          </w:p>
        </w:tc>
      </w:tr>
    </w:tbl>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BD0541" w:rsidP="00BD0541">
      <w:pPr>
        <w:spacing w:line="240" w:lineRule="atLeast"/>
        <w:jc w:val="center"/>
        <w:rPr>
          <w:b/>
          <w:sz w:val="22"/>
          <w:szCs w:val="22"/>
          <w:lang w:val="en-US"/>
        </w:rPr>
      </w:pPr>
    </w:p>
    <w:p w:rsidR="00BD0541" w:rsidRDefault="00F71F43" w:rsidP="00BD0541">
      <w:pPr>
        <w:spacing w:line="240" w:lineRule="atLeast"/>
        <w:jc w:val="center"/>
        <w:rPr>
          <w:b/>
          <w:sz w:val="22"/>
          <w:szCs w:val="22"/>
          <w:lang w:val="sr-Cyrl-CS"/>
        </w:rPr>
      </w:pPr>
      <w:r>
        <w:rPr>
          <w:b/>
          <w:sz w:val="22"/>
          <w:szCs w:val="22"/>
          <w:lang w:val="sr-Cyrl-CS"/>
        </w:rPr>
        <w:t>Јануар</w:t>
      </w:r>
      <w:r>
        <w:rPr>
          <w:b/>
          <w:sz w:val="22"/>
          <w:szCs w:val="22"/>
        </w:rPr>
        <w:t>, 201</w:t>
      </w:r>
      <w:r>
        <w:rPr>
          <w:b/>
          <w:sz w:val="22"/>
          <w:szCs w:val="22"/>
          <w:lang w:val="sr-Cyrl-CS"/>
        </w:rPr>
        <w:t>8</w:t>
      </w:r>
      <w:r w:rsidR="00BD0541">
        <w:rPr>
          <w:b/>
          <w:sz w:val="22"/>
          <w:szCs w:val="22"/>
        </w:rPr>
        <w:t xml:space="preserve">. </w:t>
      </w:r>
      <w:proofErr w:type="gramStart"/>
      <w:r w:rsidR="00BD0541">
        <w:rPr>
          <w:b/>
          <w:sz w:val="22"/>
          <w:szCs w:val="22"/>
        </w:rPr>
        <w:t>године</w:t>
      </w:r>
      <w:proofErr w:type="gramEnd"/>
    </w:p>
    <w:p w:rsidR="002E53F3" w:rsidRDefault="002E53F3">
      <w:pPr>
        <w:spacing w:line="240" w:lineRule="auto"/>
        <w:rPr>
          <w:b/>
          <w:sz w:val="22"/>
          <w:szCs w:val="22"/>
          <w:lang w:val="sr-Cyrl-CS"/>
        </w:rPr>
      </w:pPr>
      <w:r>
        <w:rPr>
          <w:b/>
          <w:sz w:val="22"/>
          <w:szCs w:val="22"/>
          <w:lang w:val="sr-Cyrl-CS"/>
        </w:rPr>
        <w:br w:type="page"/>
      </w:r>
    </w:p>
    <w:p w:rsidR="00BD0541" w:rsidRDefault="00BD0541" w:rsidP="00BD0541">
      <w:pPr>
        <w:pStyle w:val="FrontPageFrame"/>
        <w:framePr w:wrap="auto" w:hAnchor="text" w:xAlign="left" w:yAlign="inline"/>
        <w:tabs>
          <w:tab w:val="clear" w:pos="1134"/>
          <w:tab w:val="left" w:pos="4198"/>
        </w:tabs>
        <w:jc w:val="both"/>
        <w:rPr>
          <w:rFonts w:ascii="Times New Roman" w:eastAsia="TimesNewRomanPSMT" w:hAnsi="Times New Roman"/>
          <w:sz w:val="22"/>
          <w:szCs w:val="22"/>
        </w:rPr>
      </w:pPr>
      <w:proofErr w:type="gramStart"/>
      <w:r>
        <w:rPr>
          <w:rFonts w:ascii="Times New Roman" w:eastAsia="TimesNewRomanPSMT" w:hAnsi="Times New Roman"/>
          <w:sz w:val="22"/>
          <w:szCs w:val="22"/>
        </w:rPr>
        <w:lastRenderedPageBreak/>
        <w:t>На основу чл.</w:t>
      </w:r>
      <w:proofErr w:type="gramEnd"/>
      <w:r>
        <w:rPr>
          <w:rFonts w:ascii="Times New Roman" w:eastAsia="TimesNewRomanPSMT" w:hAnsi="Times New Roman"/>
          <w:sz w:val="22"/>
          <w:szCs w:val="22"/>
        </w:rPr>
        <w:t xml:space="preserve"> 39. </w:t>
      </w:r>
      <w:proofErr w:type="gramStart"/>
      <w:r>
        <w:rPr>
          <w:rFonts w:ascii="Times New Roman" w:eastAsia="TimesNewRomanPSMT" w:hAnsi="Times New Roman"/>
          <w:sz w:val="22"/>
          <w:szCs w:val="22"/>
        </w:rPr>
        <w:t>и</w:t>
      </w:r>
      <w:proofErr w:type="gramEnd"/>
      <w:r>
        <w:rPr>
          <w:rFonts w:ascii="Times New Roman" w:eastAsia="TimesNewRomanPSMT" w:hAnsi="Times New Roman"/>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Times New Roman" w:hAnsi="Times New Roman"/>
          <w:sz w:val="22"/>
          <w:szCs w:val="22"/>
        </w:rPr>
        <w:t>Одлуке о покретању поступка јавне набавке мале вреднос</w:t>
      </w:r>
      <w:r w:rsidR="00754C6E">
        <w:rPr>
          <w:rFonts w:ascii="Times New Roman" w:hAnsi="Times New Roman"/>
          <w:sz w:val="22"/>
          <w:szCs w:val="22"/>
        </w:rPr>
        <w:t xml:space="preserve">ти, </w:t>
      </w:r>
      <w:r w:rsidR="00F7066A">
        <w:rPr>
          <w:rFonts w:ascii="Times New Roman" w:hAnsi="Times New Roman"/>
          <w:sz w:val="22"/>
          <w:szCs w:val="22"/>
        </w:rPr>
        <w:t xml:space="preserve">услуге израде измена и допуна Планова </w:t>
      </w:r>
      <w:r w:rsidR="00754C6E">
        <w:rPr>
          <w:rFonts w:ascii="Times New Roman" w:hAnsi="Times New Roman"/>
          <w:sz w:val="22"/>
          <w:szCs w:val="22"/>
          <w:lang w:val="sr-Cyrl-CS"/>
        </w:rPr>
        <w:t>детаљних регулација</w:t>
      </w:r>
      <w:r w:rsidR="00754C6E">
        <w:rPr>
          <w:rFonts w:ascii="Times New Roman" w:hAnsi="Times New Roman"/>
          <w:sz w:val="22"/>
          <w:szCs w:val="22"/>
        </w:rPr>
        <w:t xml:space="preserve"> број 404-2-9</w:t>
      </w:r>
      <w:r w:rsidR="00754C6E">
        <w:rPr>
          <w:rFonts w:ascii="Times New Roman" w:hAnsi="Times New Roman"/>
          <w:sz w:val="22"/>
          <w:szCs w:val="22"/>
          <w:lang w:val="sr-Cyrl-CS"/>
        </w:rPr>
        <w:t>9</w:t>
      </w:r>
      <w:r>
        <w:rPr>
          <w:rFonts w:ascii="Times New Roman" w:hAnsi="Times New Roman"/>
          <w:sz w:val="22"/>
          <w:szCs w:val="22"/>
        </w:rPr>
        <w:t>/2017-05</w:t>
      </w:r>
      <w:r>
        <w:rPr>
          <w:rFonts w:ascii="Times New Roman" w:hAnsi="Times New Roman"/>
          <w:color w:val="000000"/>
          <w:sz w:val="22"/>
          <w:szCs w:val="22"/>
        </w:rPr>
        <w:t xml:space="preserve"> </w:t>
      </w:r>
      <w:r>
        <w:rPr>
          <w:rFonts w:ascii="Times New Roman" w:hAnsi="Times New Roman"/>
          <w:sz w:val="22"/>
          <w:szCs w:val="22"/>
        </w:rPr>
        <w:t xml:space="preserve">од </w:t>
      </w:r>
      <w:r>
        <w:rPr>
          <w:rFonts w:ascii="Times New Roman" w:hAnsi="Times New Roman"/>
          <w:color w:val="FF0000"/>
          <w:sz w:val="22"/>
          <w:szCs w:val="22"/>
          <w:lang w:val="sr-Cyrl-CS"/>
        </w:rPr>
        <w:t>0</w:t>
      </w:r>
      <w:r>
        <w:rPr>
          <w:rFonts w:ascii="Times New Roman" w:hAnsi="Times New Roman"/>
          <w:color w:val="FF0000"/>
          <w:sz w:val="22"/>
          <w:szCs w:val="22"/>
          <w:lang w:val="sr-Latn-CS"/>
        </w:rPr>
        <w:t>1</w:t>
      </w:r>
      <w:r>
        <w:rPr>
          <w:rFonts w:ascii="Times New Roman" w:hAnsi="Times New Roman"/>
          <w:color w:val="FF0000"/>
          <w:sz w:val="22"/>
          <w:szCs w:val="22"/>
        </w:rPr>
        <w:t xml:space="preserve">.11.2017. </w:t>
      </w:r>
      <w:proofErr w:type="gramStart"/>
      <w:r>
        <w:rPr>
          <w:rFonts w:ascii="Times New Roman" w:hAnsi="Times New Roman"/>
          <w:color w:val="FF0000"/>
          <w:sz w:val="22"/>
          <w:szCs w:val="22"/>
        </w:rPr>
        <w:t>године</w:t>
      </w:r>
      <w:proofErr w:type="gramEnd"/>
      <w:r>
        <w:rPr>
          <w:rFonts w:ascii="Times New Roman" w:hAnsi="Times New Roman"/>
          <w:sz w:val="22"/>
          <w:szCs w:val="22"/>
        </w:rPr>
        <w:t xml:space="preserve"> и Решења</w:t>
      </w:r>
      <w:r>
        <w:rPr>
          <w:rFonts w:ascii="Times New Roman" w:hAnsi="Times New Roman"/>
          <w:sz w:val="22"/>
          <w:szCs w:val="22"/>
          <w:lang w:val="sr-Cyrl-CS"/>
        </w:rPr>
        <w:t xml:space="preserve"> о образовању комисије за јавну набавку мале вредности</w:t>
      </w:r>
      <w:r>
        <w:rPr>
          <w:rFonts w:ascii="Times New Roman" w:hAnsi="Times New Roman"/>
          <w:sz w:val="22"/>
          <w:szCs w:val="22"/>
          <w:lang w:val="sr-Latn-CS"/>
        </w:rPr>
        <w:t>,</w:t>
      </w:r>
      <w:r>
        <w:rPr>
          <w:rFonts w:ascii="Times New Roman" w:hAnsi="Times New Roman"/>
          <w:sz w:val="22"/>
          <w:szCs w:val="22"/>
          <w:lang w:val="sr-Cyrl-CS"/>
        </w:rPr>
        <w:t xml:space="preserve"> </w:t>
      </w:r>
      <w:r w:rsidR="00F7066A">
        <w:rPr>
          <w:rFonts w:ascii="Times New Roman" w:hAnsi="Times New Roman"/>
          <w:sz w:val="22"/>
          <w:szCs w:val="22"/>
        </w:rPr>
        <w:t xml:space="preserve">услуге израде измена и допуна Планова </w:t>
      </w:r>
      <w:r w:rsidR="00754C6E">
        <w:rPr>
          <w:rFonts w:ascii="Times New Roman" w:hAnsi="Times New Roman"/>
          <w:sz w:val="22"/>
          <w:szCs w:val="22"/>
          <w:lang w:val="sr-Cyrl-CS"/>
        </w:rPr>
        <w:t>детаљних регулација</w:t>
      </w:r>
      <w:r w:rsidR="00754C6E">
        <w:rPr>
          <w:rFonts w:ascii="Times New Roman" w:hAnsi="Times New Roman"/>
          <w:sz w:val="22"/>
          <w:szCs w:val="22"/>
        </w:rPr>
        <w:t xml:space="preserve"> број 404-2-9</w:t>
      </w:r>
      <w:r w:rsidR="00754C6E">
        <w:rPr>
          <w:rFonts w:ascii="Times New Roman" w:hAnsi="Times New Roman"/>
          <w:sz w:val="22"/>
          <w:szCs w:val="22"/>
          <w:lang w:val="sr-Cyrl-CS"/>
        </w:rPr>
        <w:t>9</w:t>
      </w:r>
      <w:r>
        <w:rPr>
          <w:rFonts w:ascii="Times New Roman" w:hAnsi="Times New Roman"/>
          <w:sz w:val="22"/>
          <w:szCs w:val="22"/>
        </w:rPr>
        <w:t>/2017-05</w:t>
      </w:r>
      <w:r>
        <w:rPr>
          <w:rFonts w:ascii="Times New Roman" w:hAnsi="Times New Roman"/>
          <w:color w:val="000000"/>
          <w:sz w:val="22"/>
          <w:szCs w:val="22"/>
        </w:rPr>
        <w:t xml:space="preserve"> </w:t>
      </w:r>
      <w:r>
        <w:rPr>
          <w:rFonts w:ascii="Times New Roman" w:hAnsi="Times New Roman"/>
          <w:sz w:val="22"/>
          <w:szCs w:val="22"/>
        </w:rPr>
        <w:t xml:space="preserve">од </w:t>
      </w:r>
      <w:r>
        <w:rPr>
          <w:rFonts w:ascii="Times New Roman" w:hAnsi="Times New Roman"/>
          <w:color w:val="FF0000"/>
          <w:sz w:val="22"/>
          <w:szCs w:val="22"/>
          <w:lang w:val="sr-Cyrl-CS"/>
        </w:rPr>
        <w:t>0</w:t>
      </w:r>
      <w:r>
        <w:rPr>
          <w:rFonts w:ascii="Times New Roman" w:hAnsi="Times New Roman"/>
          <w:color w:val="FF0000"/>
          <w:sz w:val="22"/>
          <w:szCs w:val="22"/>
          <w:lang w:val="sr-Latn-CS"/>
        </w:rPr>
        <w:t>1</w:t>
      </w:r>
      <w:r>
        <w:rPr>
          <w:rFonts w:ascii="Times New Roman" w:hAnsi="Times New Roman"/>
          <w:color w:val="FF0000"/>
          <w:sz w:val="22"/>
          <w:szCs w:val="22"/>
        </w:rPr>
        <w:t xml:space="preserve">.11.2017.године </w:t>
      </w:r>
      <w:r>
        <w:rPr>
          <w:rFonts w:ascii="Times New Roman" w:hAnsi="Times New Roman"/>
          <w:sz w:val="22"/>
          <w:szCs w:val="22"/>
        </w:rPr>
        <w:t>припремљена је:</w:t>
      </w:r>
    </w:p>
    <w:p w:rsidR="00BD0541" w:rsidRDefault="00BD0541" w:rsidP="00BD0541">
      <w:pPr>
        <w:spacing w:after="120"/>
        <w:jc w:val="both"/>
        <w:rPr>
          <w:sz w:val="22"/>
          <w:szCs w:val="22"/>
        </w:rPr>
      </w:pPr>
    </w:p>
    <w:p w:rsidR="00BD0541" w:rsidRDefault="00BD0541" w:rsidP="00BD0541">
      <w:pPr>
        <w:pStyle w:val="NoSpacing"/>
        <w:jc w:val="center"/>
        <w:rPr>
          <w:rFonts w:ascii="Times New Roman" w:hAnsi="Times New Roman"/>
        </w:rPr>
      </w:pPr>
      <w:r>
        <w:rPr>
          <w:rFonts w:ascii="Times New Roman" w:hAnsi="Times New Roman"/>
        </w:rPr>
        <w:t>КОНКУРСНА ДОКУМЕНТАЦИЈА</w:t>
      </w:r>
    </w:p>
    <w:p w:rsidR="00BD0541" w:rsidRPr="00754C6E" w:rsidRDefault="00BD0541" w:rsidP="00BD0541">
      <w:pPr>
        <w:pStyle w:val="NoSpacing"/>
        <w:jc w:val="center"/>
        <w:rPr>
          <w:rFonts w:ascii="Times New Roman" w:hAnsi="Times New Roman"/>
          <w:lang w:val="sr-Cyrl-CS"/>
        </w:rPr>
      </w:pPr>
      <w:r>
        <w:rPr>
          <w:rFonts w:ascii="Times New Roman" w:hAnsi="Times New Roman"/>
        </w:rPr>
        <w:t>За јавну набавку мале вредности</w:t>
      </w:r>
      <w:r>
        <w:rPr>
          <w:rFonts w:ascii="Times New Roman" w:hAnsi="Times New Roman"/>
          <w:lang w:val="sr-Cyrl-CS"/>
        </w:rPr>
        <w:t>,</w:t>
      </w:r>
      <w:r>
        <w:rPr>
          <w:rFonts w:ascii="Times New Roman" w:hAnsi="Times New Roman"/>
        </w:rPr>
        <w:t xml:space="preserve"> услуге из</w:t>
      </w:r>
      <w:r w:rsidR="00F7066A">
        <w:rPr>
          <w:rFonts w:ascii="Times New Roman" w:hAnsi="Times New Roman"/>
        </w:rPr>
        <w:t xml:space="preserve">мена и допуна </w:t>
      </w:r>
      <w:r w:rsidR="00754C6E">
        <w:rPr>
          <w:rFonts w:ascii="Times New Roman" w:hAnsi="Times New Roman"/>
          <w:lang w:val="sr-Cyrl-CS"/>
        </w:rPr>
        <w:t>Планова детаљних регулација</w:t>
      </w:r>
    </w:p>
    <w:p w:rsidR="00BD0541" w:rsidRDefault="00754C6E" w:rsidP="00BD0541">
      <w:pPr>
        <w:pStyle w:val="NoSpacing"/>
        <w:jc w:val="center"/>
        <w:rPr>
          <w:rFonts w:ascii="Times New Roman" w:hAnsi="Times New Roman"/>
          <w:lang w:val="sr-Cyrl-CS"/>
        </w:rPr>
      </w:pPr>
      <w:r>
        <w:rPr>
          <w:rFonts w:ascii="Times New Roman" w:hAnsi="Times New Roman"/>
        </w:rPr>
        <w:t>број 404-2-9</w:t>
      </w:r>
      <w:r>
        <w:rPr>
          <w:rFonts w:ascii="Times New Roman" w:hAnsi="Times New Roman"/>
          <w:lang w:val="sr-Cyrl-CS"/>
        </w:rPr>
        <w:t>9</w:t>
      </w:r>
      <w:r w:rsidR="00BD0541">
        <w:rPr>
          <w:rFonts w:ascii="Times New Roman" w:hAnsi="Times New Roman"/>
        </w:rPr>
        <w:t>/2017-05</w:t>
      </w:r>
    </w:p>
    <w:p w:rsidR="00BD0541" w:rsidRDefault="00BD0541" w:rsidP="00BD0541">
      <w:pPr>
        <w:spacing w:line="240" w:lineRule="auto"/>
        <w:jc w:val="center"/>
        <w:rPr>
          <w:b/>
          <w:sz w:val="22"/>
          <w:szCs w:val="22"/>
        </w:rPr>
      </w:pPr>
      <w:bookmarkStart w:id="0" w:name="_Toc21587913"/>
    </w:p>
    <w:p w:rsidR="00BD0541" w:rsidRDefault="00BD0541" w:rsidP="00BD0541">
      <w:pPr>
        <w:spacing w:line="240" w:lineRule="auto"/>
        <w:jc w:val="center"/>
        <w:rPr>
          <w:b/>
          <w:sz w:val="22"/>
          <w:szCs w:val="22"/>
        </w:rPr>
      </w:pPr>
    </w:p>
    <w:p w:rsidR="00BD0541" w:rsidRDefault="00BD0541" w:rsidP="00BD0541">
      <w:pPr>
        <w:jc w:val="both"/>
        <w:rPr>
          <w:rFonts w:eastAsia="TimesNewRomanPSMT"/>
          <w:sz w:val="22"/>
          <w:szCs w:val="22"/>
        </w:rPr>
      </w:pPr>
      <w:r>
        <w:rPr>
          <w:rFonts w:eastAsia="TimesNewRomanPSMT"/>
          <w:sz w:val="22"/>
          <w:szCs w:val="22"/>
        </w:rPr>
        <w:t>Конкурсна документација садржи:</w:t>
      </w:r>
    </w:p>
    <w:tbl>
      <w:tblPr>
        <w:tblW w:w="9270" w:type="dxa"/>
        <w:tblInd w:w="-15" w:type="dxa"/>
        <w:tblLayout w:type="fixed"/>
        <w:tblLook w:val="04A0"/>
      </w:tblPr>
      <w:tblGrid>
        <w:gridCol w:w="1552"/>
        <w:gridCol w:w="6128"/>
        <w:gridCol w:w="1590"/>
      </w:tblGrid>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pacing w:line="100" w:lineRule="atLeast"/>
              <w:jc w:val="both"/>
              <w:rPr>
                <w:rFonts w:eastAsia="TimesNewRomanPSMT"/>
                <w:b/>
                <w:kern w:val="2"/>
                <w:sz w:val="22"/>
                <w:lang w:eastAsia="ar-SA"/>
              </w:rPr>
            </w:pPr>
            <w:r>
              <w:rPr>
                <w:rFonts w:eastAsia="TimesNewRomanPSMT"/>
                <w:b/>
                <w:sz w:val="22"/>
              </w:rPr>
              <w:t>Поглавље</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pacing w:line="100" w:lineRule="atLeast"/>
              <w:jc w:val="center"/>
              <w:rPr>
                <w:rFonts w:eastAsia="TimesNewRomanPSMT"/>
                <w:b/>
                <w:kern w:val="2"/>
                <w:sz w:val="22"/>
                <w:lang w:eastAsia="ar-SA"/>
              </w:rPr>
            </w:pPr>
            <w:r>
              <w:rPr>
                <w:rFonts w:eastAsia="TimesNewRomanPSMT"/>
                <w:b/>
                <w:sz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pPr>
              <w:suppressAutoHyphens/>
              <w:spacing w:line="100" w:lineRule="atLeast"/>
              <w:jc w:val="center"/>
              <w:rPr>
                <w:rFonts w:eastAsia="Arial Unicode MS"/>
                <w:bCs/>
                <w:iCs/>
                <w:kern w:val="2"/>
                <w:sz w:val="22"/>
                <w:szCs w:val="28"/>
                <w:lang w:eastAsia="ar-SA"/>
              </w:rPr>
            </w:pPr>
            <w:r>
              <w:rPr>
                <w:rFonts w:eastAsia="TimesNewRomanPSMT"/>
                <w:b/>
                <w:sz w:val="22"/>
              </w:rPr>
              <w:t>Страна</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kern w:val="2"/>
                <w:sz w:val="22"/>
                <w:lang w:eastAsia="ar-SA"/>
              </w:rPr>
            </w:pPr>
            <w:r>
              <w:rPr>
                <w:bCs/>
                <w:iCs/>
                <w:sz w:val="22"/>
              </w:rPr>
              <w:t>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sz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pPr>
              <w:suppressAutoHyphens/>
              <w:snapToGrid w:val="0"/>
              <w:spacing w:line="100" w:lineRule="atLeast"/>
              <w:jc w:val="center"/>
              <w:rPr>
                <w:rFonts w:eastAsia="Arial Unicode MS"/>
                <w:bCs/>
                <w:iCs/>
                <w:kern w:val="2"/>
                <w:sz w:val="22"/>
                <w:lang w:eastAsia="ar-SA"/>
              </w:rPr>
            </w:pPr>
            <w:r>
              <w:rPr>
                <w:rFonts w:eastAsia="Arial Unicode MS"/>
                <w:bCs/>
                <w:iCs/>
                <w:kern w:val="2"/>
                <w:sz w:val="22"/>
                <w:lang w:eastAsia="ar-SA"/>
              </w:rPr>
              <w:t>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kern w:val="2"/>
                <w:sz w:val="22"/>
                <w:lang w:eastAsia="ar-SA"/>
              </w:rPr>
            </w:pPr>
            <w:r>
              <w:rPr>
                <w:rFonts w:eastAsia="TimesNewRomanPSMT"/>
                <w:sz w:val="22"/>
              </w:rPr>
              <w:t>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kern w:val="2"/>
                <w:sz w:val="22"/>
                <w:lang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Pr="00E225EF" w:rsidRDefault="00BD0541">
            <w:pPr>
              <w:snapToGrid w:val="0"/>
              <w:jc w:val="center"/>
              <w:rPr>
                <w:rFonts w:eastAsia="TimesNewRomanPSMT"/>
                <w:kern w:val="2"/>
                <w:sz w:val="22"/>
                <w:lang w:eastAsia="ar-SA"/>
              </w:rPr>
            </w:pPr>
            <w:r>
              <w:rPr>
                <w:rFonts w:eastAsia="TimesNewRomanPSMT"/>
                <w:kern w:val="2"/>
                <w:sz w:val="22"/>
                <w:lang w:eastAsia="ar-SA"/>
              </w:rPr>
              <w:t>4</w:t>
            </w:r>
            <w:r w:rsidR="00E225EF">
              <w:rPr>
                <w:rFonts w:eastAsia="TimesNewRomanPSMT"/>
                <w:kern w:val="2"/>
                <w:sz w:val="22"/>
                <w:lang w:eastAsia="ar-SA"/>
              </w:rPr>
              <w:t>-6</w:t>
            </w:r>
          </w:p>
        </w:tc>
      </w:tr>
      <w:tr w:rsidR="00BD0541" w:rsidTr="00BD0541">
        <w:tc>
          <w:tcPr>
            <w:tcW w:w="1552" w:type="dxa"/>
            <w:tcBorders>
              <w:top w:val="single" w:sz="4" w:space="0" w:color="000000"/>
              <w:left w:val="single" w:sz="4" w:space="0" w:color="000000"/>
              <w:bottom w:val="single" w:sz="4" w:space="0" w:color="000000"/>
              <w:right w:val="nil"/>
            </w:tcBorders>
            <w:vAlign w:val="center"/>
            <w:hideMark/>
          </w:tcPr>
          <w:p w:rsidR="00BD0541" w:rsidRDefault="00BD0541">
            <w:pPr>
              <w:suppressAutoHyphens/>
              <w:snapToGrid w:val="0"/>
              <w:spacing w:line="100" w:lineRule="atLeast"/>
              <w:jc w:val="center"/>
              <w:rPr>
                <w:rFonts w:eastAsia="TimesNewRomanPSMT"/>
                <w:kern w:val="2"/>
                <w:sz w:val="22"/>
                <w:lang w:eastAsia="ar-SA"/>
              </w:rPr>
            </w:pPr>
            <w:r>
              <w:rPr>
                <w:rFonts w:eastAsia="TimesNewRomanPSMT"/>
                <w:sz w:val="22"/>
              </w:rPr>
              <w:t>III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kern w:val="2"/>
                <w:sz w:val="22"/>
                <w:lang w:eastAsia="ar-SA"/>
              </w:rPr>
            </w:pPr>
            <w:r>
              <w:rPr>
                <w:rFonts w:eastAsia="TimesNewRomanPSMT"/>
                <w:sz w:val="22"/>
              </w:rPr>
              <w:t xml:space="preserve">Услови за учешће у поступку јавне набавке из чл. 75. </w:t>
            </w:r>
            <w:r>
              <w:rPr>
                <w:rFonts w:eastAsia="TimesNewRomanPSMT"/>
                <w:sz w:val="22"/>
                <w:lang w:val="sr-Cyrl-CS"/>
              </w:rPr>
              <w:t>и чл.76.</w:t>
            </w:r>
            <w:r>
              <w:rPr>
                <w:rFonts w:eastAsia="TimesNewRomanPSMT"/>
                <w:sz w:val="22"/>
              </w:rPr>
              <w:t>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napToGrid w:val="0"/>
              <w:jc w:val="center"/>
              <w:rPr>
                <w:rFonts w:eastAsia="TimesNewRomanPSMT"/>
                <w:kern w:val="2"/>
                <w:sz w:val="22"/>
                <w:lang w:val="sr-Cyrl-CS" w:eastAsia="ar-SA"/>
              </w:rPr>
            </w:pPr>
            <w:r>
              <w:rPr>
                <w:rFonts w:eastAsia="TimesNewRomanPSMT"/>
                <w:kern w:val="2"/>
                <w:sz w:val="22"/>
                <w:lang w:val="sr-Cyrl-CS" w:eastAsia="ar-SA"/>
              </w:rPr>
              <w:t>7-13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kern w:val="2"/>
                <w:sz w:val="22"/>
                <w:lang w:eastAsia="ar-SA"/>
              </w:rPr>
            </w:pPr>
            <w:r>
              <w:rPr>
                <w:rFonts w:eastAsia="TimesNewRomanPSMT"/>
                <w:sz w:val="22"/>
              </w:rPr>
              <w:t>IV</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napToGrid w:val="0"/>
              <w:jc w:val="center"/>
              <w:rPr>
                <w:rFonts w:eastAsia="TimesNewRomanPSMT"/>
                <w:kern w:val="2"/>
                <w:sz w:val="22"/>
                <w:lang w:val="sr-Cyrl-CS" w:eastAsia="ar-SA"/>
              </w:rPr>
            </w:pPr>
            <w:r>
              <w:rPr>
                <w:rFonts w:eastAsia="TimesNewRomanPSMT"/>
                <w:kern w:val="2"/>
                <w:sz w:val="22"/>
                <w:lang w:val="sr-Cyrl-CS" w:eastAsia="ar-SA"/>
              </w:rPr>
              <w:t>13</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sz w:val="22"/>
              </w:rPr>
            </w:pPr>
            <w:r>
              <w:rPr>
                <w:rFonts w:eastAsia="TimesNewRomanPSMT"/>
                <w:sz w:val="22"/>
              </w:rPr>
              <w:t>V</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BD0541" w:rsidP="00E225EF">
            <w:pPr>
              <w:snapToGrid w:val="0"/>
              <w:jc w:val="center"/>
              <w:rPr>
                <w:rFonts w:eastAsia="TimesNewRomanPSMT"/>
                <w:kern w:val="2"/>
                <w:sz w:val="22"/>
                <w:lang w:val="sr-Cyrl-CS" w:eastAsia="ar-SA"/>
              </w:rPr>
            </w:pPr>
            <w:r>
              <w:rPr>
                <w:rFonts w:eastAsia="TimesNewRomanPSMT"/>
                <w:kern w:val="2"/>
                <w:sz w:val="22"/>
                <w:lang w:eastAsia="ar-SA"/>
              </w:rPr>
              <w:t>1</w:t>
            </w:r>
            <w:r w:rsidR="00E225EF">
              <w:rPr>
                <w:rFonts w:eastAsia="TimesNewRomanPSMT"/>
                <w:kern w:val="2"/>
                <w:sz w:val="22"/>
                <w:lang w:eastAsia="ar-SA"/>
              </w:rPr>
              <w:t>4</w:t>
            </w:r>
            <w:r>
              <w:rPr>
                <w:rFonts w:eastAsia="TimesNewRomanPSMT"/>
                <w:kern w:val="2"/>
                <w:sz w:val="22"/>
                <w:lang w:val="sr-Cyrl-CS" w:eastAsia="ar-SA"/>
              </w:rPr>
              <w:t>-2</w:t>
            </w:r>
            <w:r w:rsidR="00E225EF">
              <w:rPr>
                <w:rFonts w:eastAsia="TimesNewRomanPSMT"/>
                <w:kern w:val="2"/>
                <w:sz w:val="22"/>
                <w:lang w:val="sr-Cyrl-CS" w:eastAsia="ar-SA"/>
              </w:rPr>
              <w:t>5</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napToGrid w:val="0"/>
              <w:jc w:val="center"/>
              <w:rPr>
                <w:rFonts w:eastAsia="TimesNewRomanPSMT"/>
                <w:sz w:val="22"/>
              </w:rPr>
            </w:pPr>
            <w:r>
              <w:rPr>
                <w:rFonts w:eastAsia="TimesNewRomanPSMT"/>
                <w:sz w:val="22"/>
              </w:rPr>
              <w:t>VI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kern w:val="2"/>
                <w:sz w:val="22"/>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rsidP="00E225EF">
            <w:pPr>
              <w:snapToGrid w:val="0"/>
              <w:jc w:val="center"/>
              <w:rPr>
                <w:rFonts w:eastAsia="TimesNewRomanPSMT"/>
                <w:kern w:val="2"/>
                <w:sz w:val="22"/>
                <w:lang w:val="sr-Cyrl-CS" w:eastAsia="ar-SA"/>
              </w:rPr>
            </w:pPr>
            <w:r>
              <w:rPr>
                <w:rFonts w:eastAsia="TimesNewRomanPSMT"/>
                <w:kern w:val="2"/>
                <w:sz w:val="22"/>
                <w:lang w:eastAsia="ar-SA"/>
              </w:rPr>
              <w:t>26-30</w:t>
            </w:r>
          </w:p>
        </w:tc>
      </w:tr>
      <w:tr w:rsidR="00BD0541" w:rsidTr="00BD0541">
        <w:tc>
          <w:tcPr>
            <w:tcW w:w="1552"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center"/>
              <w:rPr>
                <w:rFonts w:eastAsia="TimesNewRomanPSMT"/>
                <w:sz w:val="22"/>
              </w:rPr>
            </w:pPr>
            <w:r>
              <w:rPr>
                <w:rFonts w:eastAsia="TimesNewRomanPSMT"/>
                <w:sz w:val="22"/>
              </w:rPr>
              <w:t>VII</w:t>
            </w:r>
          </w:p>
        </w:tc>
        <w:tc>
          <w:tcPr>
            <w:tcW w:w="6128" w:type="dxa"/>
            <w:tcBorders>
              <w:top w:val="single" w:sz="4" w:space="0" w:color="000000"/>
              <w:left w:val="single" w:sz="4" w:space="0" w:color="000000"/>
              <w:bottom w:val="single" w:sz="4" w:space="0" w:color="000000"/>
              <w:right w:val="nil"/>
            </w:tcBorders>
            <w:hideMark/>
          </w:tcPr>
          <w:p w:rsidR="00BD0541" w:rsidRDefault="00BD0541">
            <w:pPr>
              <w:suppressAutoHyphens/>
              <w:snapToGrid w:val="0"/>
              <w:spacing w:line="100" w:lineRule="atLeast"/>
              <w:jc w:val="both"/>
              <w:rPr>
                <w:rFonts w:eastAsia="TimesNewRomanPSMT"/>
                <w:sz w:val="22"/>
              </w:rPr>
            </w:pPr>
            <w:r>
              <w:rPr>
                <w:rFonts w:eastAsia="TimesNewRomanPSMT"/>
                <w:sz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BD0541" w:rsidRDefault="00E225EF">
            <w:pPr>
              <w:suppressAutoHyphens/>
              <w:snapToGrid w:val="0"/>
              <w:spacing w:line="100" w:lineRule="atLeast"/>
              <w:jc w:val="center"/>
              <w:rPr>
                <w:rFonts w:eastAsia="TimesNewRomanPSMT"/>
                <w:kern w:val="2"/>
                <w:sz w:val="22"/>
                <w:lang w:val="sr-Cyrl-CS" w:eastAsia="ar-SA"/>
              </w:rPr>
            </w:pPr>
            <w:r>
              <w:rPr>
                <w:rFonts w:eastAsia="TimesNewRomanPSMT"/>
                <w:kern w:val="2"/>
                <w:sz w:val="22"/>
                <w:lang w:eastAsia="ar-SA"/>
              </w:rPr>
              <w:t>31-37</w:t>
            </w:r>
          </w:p>
        </w:tc>
      </w:tr>
    </w:tbl>
    <w:p w:rsidR="00BD0541" w:rsidRDefault="00BD0541" w:rsidP="00BD0541">
      <w:pPr>
        <w:spacing w:line="240" w:lineRule="auto"/>
        <w:rPr>
          <w:sz w:val="22"/>
          <w:szCs w:val="22"/>
        </w:rPr>
      </w:pPr>
    </w:p>
    <w:p w:rsidR="00BD0541" w:rsidRDefault="00BD0541" w:rsidP="00BD0541">
      <w:pPr>
        <w:spacing w:line="240" w:lineRule="auto"/>
        <w:rPr>
          <w:sz w:val="22"/>
          <w:szCs w:val="22"/>
        </w:rPr>
      </w:pPr>
      <w:r>
        <w:rPr>
          <w:sz w:val="22"/>
          <w:szCs w:val="22"/>
        </w:rPr>
        <w:t>Конкурсна документација садржи укупно</w:t>
      </w:r>
      <w:r>
        <w:rPr>
          <w:color w:val="000000"/>
          <w:sz w:val="22"/>
          <w:szCs w:val="22"/>
        </w:rPr>
        <w:t xml:space="preserve"> </w:t>
      </w:r>
      <w:r w:rsidR="00E225EF">
        <w:rPr>
          <w:b/>
          <w:color w:val="000000"/>
          <w:sz w:val="22"/>
          <w:szCs w:val="22"/>
        </w:rPr>
        <w:t>37</w:t>
      </w:r>
      <w:r>
        <w:rPr>
          <w:sz w:val="22"/>
          <w:szCs w:val="22"/>
        </w:rPr>
        <w:t xml:space="preserve"> стране.</w:t>
      </w: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rPr>
      </w:pPr>
    </w:p>
    <w:p w:rsidR="00BD0541" w:rsidRDefault="00BD0541" w:rsidP="00BD0541">
      <w:pPr>
        <w:spacing w:line="240" w:lineRule="auto"/>
        <w:jc w:val="center"/>
        <w:rPr>
          <w:b/>
          <w:sz w:val="22"/>
          <w:szCs w:val="22"/>
          <w:lang w:val="sr-Cyrl-CS"/>
        </w:rPr>
      </w:pPr>
    </w:p>
    <w:p w:rsidR="00BD0541" w:rsidRDefault="00BD0541" w:rsidP="00BD0541">
      <w:pPr>
        <w:spacing w:line="240" w:lineRule="auto"/>
        <w:jc w:val="center"/>
        <w:rPr>
          <w:b/>
          <w:sz w:val="22"/>
          <w:szCs w:val="22"/>
          <w:lang w:val="sr-Cyrl-CS"/>
        </w:rPr>
      </w:pPr>
    </w:p>
    <w:p w:rsidR="00BD0541" w:rsidRDefault="00BD0541" w:rsidP="00BD0541">
      <w:pPr>
        <w:spacing w:line="240" w:lineRule="auto"/>
        <w:jc w:val="center"/>
        <w:rPr>
          <w:b/>
          <w:sz w:val="22"/>
          <w:szCs w:val="22"/>
          <w:lang w:val="sr-Cyrl-CS"/>
        </w:rPr>
      </w:pPr>
    </w:p>
    <w:p w:rsidR="00BD0541" w:rsidRDefault="00BD0541" w:rsidP="00BD0541">
      <w:pPr>
        <w:spacing w:line="240" w:lineRule="auto"/>
        <w:rPr>
          <w:b/>
          <w:sz w:val="22"/>
          <w:szCs w:val="22"/>
          <w:lang w:val="sr-Cyrl-CS"/>
        </w:rPr>
      </w:pPr>
    </w:p>
    <w:p w:rsidR="00754C6E" w:rsidRDefault="00754C6E" w:rsidP="00BD0541">
      <w:pPr>
        <w:spacing w:line="240" w:lineRule="auto"/>
        <w:rPr>
          <w:b/>
          <w:sz w:val="22"/>
          <w:szCs w:val="22"/>
          <w:lang w:val="sr-Cyrl-CS"/>
        </w:rPr>
      </w:pPr>
    </w:p>
    <w:p w:rsidR="00BD0541" w:rsidRDefault="00BD0541" w:rsidP="00BD0541">
      <w:pPr>
        <w:spacing w:line="240" w:lineRule="auto"/>
        <w:jc w:val="center"/>
        <w:rPr>
          <w:b/>
          <w:sz w:val="24"/>
          <w:szCs w:val="22"/>
          <w:lang w:val="sr-Cyrl-CS"/>
        </w:rPr>
      </w:pPr>
    </w:p>
    <w:p w:rsidR="00BD0541" w:rsidRDefault="00BD0541" w:rsidP="00BD0541">
      <w:pPr>
        <w:spacing w:line="240" w:lineRule="auto"/>
        <w:jc w:val="center"/>
        <w:rPr>
          <w:b/>
          <w:sz w:val="24"/>
          <w:szCs w:val="22"/>
          <w:lang w:val="sr-Cyrl-CS"/>
        </w:rPr>
      </w:pPr>
    </w:p>
    <w:p w:rsidR="00BD0541" w:rsidRDefault="00BD0541" w:rsidP="00BD0541">
      <w:pPr>
        <w:spacing w:line="240" w:lineRule="auto"/>
        <w:jc w:val="center"/>
        <w:rPr>
          <w:b/>
          <w:sz w:val="24"/>
          <w:szCs w:val="22"/>
        </w:rPr>
      </w:pPr>
      <w:r>
        <w:rPr>
          <w:b/>
          <w:sz w:val="24"/>
          <w:szCs w:val="22"/>
        </w:rPr>
        <w:t>I   ОПШТИ ПОДАЦИ О ЈАВНОЈ НАБАВЦИ</w:t>
      </w:r>
    </w:p>
    <w:p w:rsidR="00BD0541" w:rsidRDefault="00BD0541" w:rsidP="00BD0541">
      <w:pPr>
        <w:spacing w:line="240" w:lineRule="auto"/>
        <w:jc w:val="both"/>
        <w:rPr>
          <w:b/>
          <w:sz w:val="22"/>
          <w:szCs w:val="22"/>
        </w:rPr>
      </w:pPr>
    </w:p>
    <w:p w:rsidR="00BD0541" w:rsidRDefault="00BD0541" w:rsidP="00BD0541">
      <w:pPr>
        <w:spacing w:line="240" w:lineRule="auto"/>
        <w:jc w:val="both"/>
        <w:rPr>
          <w:b/>
          <w:sz w:val="22"/>
          <w:szCs w:val="22"/>
        </w:rPr>
      </w:pPr>
    </w:p>
    <w:p w:rsidR="00BD0541" w:rsidRDefault="00BD0541" w:rsidP="00BD0541">
      <w:pPr>
        <w:spacing w:line="240" w:lineRule="auto"/>
        <w:jc w:val="both"/>
        <w:rPr>
          <w:b/>
          <w:sz w:val="22"/>
          <w:szCs w:val="22"/>
        </w:rPr>
      </w:pPr>
    </w:p>
    <w:p w:rsidR="00BD0541" w:rsidRDefault="00BD0541" w:rsidP="00BD0541">
      <w:pPr>
        <w:numPr>
          <w:ilvl w:val="0"/>
          <w:numId w:val="4"/>
        </w:numPr>
        <w:spacing w:line="240" w:lineRule="auto"/>
        <w:jc w:val="both"/>
        <w:rPr>
          <w:b/>
          <w:sz w:val="22"/>
          <w:szCs w:val="22"/>
        </w:rPr>
      </w:pPr>
      <w:r>
        <w:rPr>
          <w:b/>
          <w:sz w:val="22"/>
          <w:szCs w:val="22"/>
        </w:rPr>
        <w:t>Подаци  о наручиоцу:</w:t>
      </w:r>
    </w:p>
    <w:p w:rsidR="00BD0541" w:rsidRDefault="00BD0541" w:rsidP="00BD0541">
      <w:pPr>
        <w:spacing w:line="240" w:lineRule="auto"/>
        <w:ind w:left="420"/>
        <w:jc w:val="both"/>
        <w:rPr>
          <w:b/>
          <w:sz w:val="22"/>
          <w:szCs w:val="22"/>
        </w:rPr>
      </w:pP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Наручилац</w:t>
      </w:r>
      <w:r>
        <w:rPr>
          <w:rStyle w:val="Bodytext0"/>
          <w:rFonts w:ascii="Times New Roman" w:hAnsi="Times New Roman"/>
          <w:color w:val="000000"/>
          <w:lang w:eastAsia="sr-Cyrl-CS"/>
        </w:rPr>
        <w:t xml:space="preserve">: </w:t>
      </w:r>
      <w:r>
        <w:rPr>
          <w:rFonts w:ascii="Times New Roman" w:hAnsi="Times New Roman"/>
          <w:lang w:val="sr-Cyrl-CS"/>
        </w:rPr>
        <w:t>О</w:t>
      </w:r>
      <w:r>
        <w:rPr>
          <w:rFonts w:ascii="Times New Roman" w:hAnsi="Times New Roman"/>
        </w:rPr>
        <w:t>пштин</w:t>
      </w:r>
      <w:r>
        <w:rPr>
          <w:rFonts w:ascii="Times New Roman" w:hAnsi="Times New Roman"/>
          <w:lang w:val="sr-Cyrl-CS"/>
        </w:rPr>
        <w:t xml:space="preserve">ска управа општине </w:t>
      </w:r>
      <w:r>
        <w:rPr>
          <w:rFonts w:ascii="Times New Roman" w:hAnsi="Times New Roman"/>
        </w:rPr>
        <w:t>Дољевац</w:t>
      </w: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 xml:space="preserve">Адреса: </w:t>
      </w:r>
      <w:r>
        <w:rPr>
          <w:rFonts w:ascii="Times New Roman" w:hAnsi="Times New Roman"/>
        </w:rPr>
        <w:t xml:space="preserve">ул. Николе Тесле, бр. </w:t>
      </w:r>
      <w:r>
        <w:rPr>
          <w:rFonts w:ascii="Times New Roman" w:hAnsi="Times New Roman"/>
          <w:lang w:val="sr-Cyrl-CS"/>
        </w:rPr>
        <w:t>121</w:t>
      </w:r>
      <w:r>
        <w:rPr>
          <w:rFonts w:ascii="Times New Roman" w:hAnsi="Times New Roman"/>
        </w:rPr>
        <w:t>, 18410 Дољевац</w:t>
      </w:r>
    </w:p>
    <w:p w:rsidR="00BD0541" w:rsidRDefault="00BD0541" w:rsidP="00BD0541">
      <w:pPr>
        <w:pStyle w:val="ListParagraph"/>
        <w:numPr>
          <w:ilvl w:val="0"/>
          <w:numId w:val="5"/>
        </w:numPr>
        <w:spacing w:line="240" w:lineRule="auto"/>
        <w:jc w:val="both"/>
        <w:rPr>
          <w:rFonts w:ascii="Times New Roman" w:hAnsi="Times New Roman"/>
        </w:rPr>
      </w:pPr>
      <w:r>
        <w:rPr>
          <w:rStyle w:val="Bodytext0"/>
          <w:rFonts w:ascii="Times New Roman" w:hAnsi="Times New Roman"/>
          <w:b/>
          <w:color w:val="000000"/>
          <w:lang w:eastAsia="sr-Cyrl-CS"/>
        </w:rPr>
        <w:t xml:space="preserve">Интернет страница </w:t>
      </w:r>
      <w:r>
        <w:rPr>
          <w:rStyle w:val="Bodytext0"/>
          <w:rFonts w:ascii="Times New Roman" w:hAnsi="Times New Roman"/>
          <w:color w:val="000000"/>
          <w:lang w:eastAsia="sr-Cyrl-CS"/>
        </w:rPr>
        <w:t>:</w:t>
      </w:r>
      <w:r>
        <w:rPr>
          <w:b/>
        </w:rPr>
        <w:t xml:space="preserve"> </w:t>
      </w:r>
      <w:r>
        <w:rPr>
          <w:rFonts w:ascii="Times New Roman" w:hAnsi="Times New Roman"/>
          <w:b/>
        </w:rPr>
        <w:t>www.оpstinadoljevac.rs</w:t>
      </w:r>
    </w:p>
    <w:p w:rsidR="00BD0541" w:rsidRDefault="00BD0541" w:rsidP="00BD0541">
      <w:pPr>
        <w:spacing w:line="240" w:lineRule="auto"/>
        <w:ind w:left="60"/>
        <w:jc w:val="both"/>
        <w:rPr>
          <w:b/>
          <w:sz w:val="22"/>
          <w:szCs w:val="22"/>
        </w:rPr>
      </w:pPr>
    </w:p>
    <w:p w:rsidR="00BD0541" w:rsidRDefault="00BD0541" w:rsidP="00BD0541">
      <w:pPr>
        <w:numPr>
          <w:ilvl w:val="0"/>
          <w:numId w:val="4"/>
        </w:numPr>
        <w:spacing w:line="240" w:lineRule="auto"/>
        <w:jc w:val="both"/>
        <w:rPr>
          <w:b/>
          <w:sz w:val="22"/>
          <w:szCs w:val="22"/>
        </w:rPr>
      </w:pPr>
      <w:r>
        <w:rPr>
          <w:b/>
          <w:sz w:val="22"/>
          <w:szCs w:val="22"/>
        </w:rPr>
        <w:t>Врста поступка јавне набавке:</w:t>
      </w:r>
    </w:p>
    <w:p w:rsidR="00BD0541" w:rsidRDefault="00BD0541" w:rsidP="00BD0541">
      <w:pPr>
        <w:spacing w:line="240" w:lineRule="auto"/>
        <w:ind w:left="420"/>
        <w:jc w:val="both"/>
        <w:rPr>
          <w:b/>
          <w:sz w:val="22"/>
          <w:szCs w:val="22"/>
        </w:rPr>
      </w:pPr>
    </w:p>
    <w:p w:rsidR="00BD0541" w:rsidRDefault="00BD0541" w:rsidP="00BD0541">
      <w:pPr>
        <w:spacing w:line="240" w:lineRule="auto"/>
        <w:ind w:left="60"/>
        <w:jc w:val="both"/>
        <w:rPr>
          <w:sz w:val="22"/>
          <w:szCs w:val="22"/>
        </w:rPr>
      </w:pPr>
      <w:r>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D0541" w:rsidRDefault="00BD0541" w:rsidP="00BD0541">
      <w:pPr>
        <w:spacing w:line="240" w:lineRule="auto"/>
        <w:jc w:val="both"/>
        <w:rPr>
          <w:b/>
          <w:sz w:val="22"/>
          <w:szCs w:val="22"/>
        </w:rPr>
      </w:pPr>
    </w:p>
    <w:p w:rsidR="00BD0541" w:rsidRDefault="00BD0541" w:rsidP="00BD0541">
      <w:pPr>
        <w:pStyle w:val="ListParagraph"/>
        <w:numPr>
          <w:ilvl w:val="0"/>
          <w:numId w:val="4"/>
        </w:numPr>
        <w:spacing w:after="120" w:line="240" w:lineRule="auto"/>
        <w:jc w:val="both"/>
        <w:rPr>
          <w:rFonts w:ascii="Times New Roman" w:hAnsi="Times New Roman"/>
          <w:b/>
        </w:rPr>
      </w:pPr>
      <w:r>
        <w:rPr>
          <w:rFonts w:ascii="Times New Roman" w:hAnsi="Times New Roman"/>
          <w:b/>
        </w:rPr>
        <w:t>Предмет јавне набавке:</w:t>
      </w:r>
    </w:p>
    <w:p w:rsidR="00BD0541" w:rsidRPr="00754C6E" w:rsidRDefault="00BD0541" w:rsidP="00BD0541">
      <w:pPr>
        <w:jc w:val="both"/>
        <w:rPr>
          <w:sz w:val="24"/>
          <w:szCs w:val="24"/>
        </w:rPr>
      </w:pPr>
      <w:r w:rsidRPr="00754C6E">
        <w:rPr>
          <w:sz w:val="24"/>
          <w:szCs w:val="24"/>
        </w:rPr>
        <w:t>Пре</w:t>
      </w:r>
      <w:r w:rsidR="00754C6E" w:rsidRPr="00754C6E">
        <w:rPr>
          <w:sz w:val="24"/>
          <w:szCs w:val="24"/>
        </w:rPr>
        <w:t>дмет јавне набавке број 404-2-9</w:t>
      </w:r>
      <w:r w:rsidR="00754C6E" w:rsidRPr="00754C6E">
        <w:rPr>
          <w:sz w:val="24"/>
          <w:szCs w:val="24"/>
          <w:lang w:val="sr-Cyrl-CS"/>
        </w:rPr>
        <w:t>9</w:t>
      </w:r>
      <w:r w:rsidRPr="00754C6E">
        <w:rPr>
          <w:sz w:val="24"/>
          <w:szCs w:val="24"/>
        </w:rPr>
        <w:t>/2017-05</w:t>
      </w:r>
      <w:r w:rsidRPr="00754C6E">
        <w:rPr>
          <w:color w:val="000000"/>
          <w:sz w:val="24"/>
          <w:szCs w:val="24"/>
        </w:rPr>
        <w:t xml:space="preserve"> </w:t>
      </w:r>
      <w:r w:rsidRPr="00754C6E">
        <w:rPr>
          <w:sz w:val="24"/>
          <w:szCs w:val="24"/>
        </w:rPr>
        <w:t xml:space="preserve">су </w:t>
      </w:r>
      <w:r w:rsidR="00F7066A">
        <w:rPr>
          <w:sz w:val="24"/>
          <w:szCs w:val="24"/>
        </w:rPr>
        <w:t xml:space="preserve">услуге израде измена и допуна Планова </w:t>
      </w:r>
      <w:r w:rsidR="00754C6E" w:rsidRPr="00754C6E">
        <w:rPr>
          <w:sz w:val="24"/>
          <w:szCs w:val="24"/>
          <w:lang w:val="sr-Cyrl-CS"/>
        </w:rPr>
        <w:t>детаљних регулација</w:t>
      </w:r>
      <w:r w:rsidRPr="00754C6E">
        <w:rPr>
          <w:sz w:val="24"/>
          <w:szCs w:val="24"/>
        </w:rPr>
        <w:t>.</w:t>
      </w:r>
    </w:p>
    <w:p w:rsidR="00BD0541" w:rsidRDefault="00BD0541" w:rsidP="00BD0541">
      <w:pPr>
        <w:jc w:val="both"/>
        <w:rPr>
          <w:color w:val="FF0000"/>
          <w:sz w:val="24"/>
          <w:szCs w:val="24"/>
          <w:lang w:val="en-US"/>
        </w:rPr>
      </w:pPr>
      <w:r>
        <w:rPr>
          <w:b/>
          <w:sz w:val="22"/>
          <w:szCs w:val="22"/>
        </w:rPr>
        <w:t xml:space="preserve">Назив и ознака из општег речника: </w:t>
      </w:r>
      <w:r>
        <w:rPr>
          <w:sz w:val="22"/>
          <w:szCs w:val="22"/>
        </w:rPr>
        <w:t>по општем речнику набавки –</w:t>
      </w:r>
      <w:r>
        <w:rPr>
          <w:rFonts w:ascii="Arial" w:hAnsi="Arial" w:cs="Arial"/>
          <w:sz w:val="30"/>
          <w:szCs w:val="30"/>
        </w:rPr>
        <w:t xml:space="preserve"> </w:t>
      </w:r>
      <w:r>
        <w:rPr>
          <w:color w:val="FF0000"/>
        </w:rPr>
        <w:t>71410000 - Услуге просторног планирања.</w:t>
      </w:r>
    </w:p>
    <w:p w:rsidR="00BD0541" w:rsidRDefault="00BD0541" w:rsidP="00BD0541">
      <w:pPr>
        <w:rPr>
          <w:color w:val="FF0000"/>
          <w:lang w:val="sr-Cyrl-CS"/>
        </w:rPr>
      </w:pPr>
      <w:r>
        <w:rPr>
          <w:color w:val="FF0000"/>
          <w:sz w:val="24"/>
          <w:szCs w:val="24"/>
        </w:rPr>
        <w:t xml:space="preserve"> </w:t>
      </w:r>
    </w:p>
    <w:p w:rsidR="00BD0541" w:rsidRDefault="00BD0541" w:rsidP="00BD0541">
      <w:pPr>
        <w:pStyle w:val="ListParagraph"/>
        <w:numPr>
          <w:ilvl w:val="0"/>
          <w:numId w:val="4"/>
        </w:numPr>
        <w:spacing w:after="120"/>
        <w:jc w:val="both"/>
        <w:rPr>
          <w:rFonts w:ascii="Times New Roman" w:hAnsi="Times New Roman"/>
          <w:b/>
        </w:rPr>
      </w:pPr>
      <w:r>
        <w:rPr>
          <w:rFonts w:ascii="Times New Roman" w:hAnsi="Times New Roman"/>
          <w:b/>
        </w:rPr>
        <w:t>Партије:</w:t>
      </w:r>
    </w:p>
    <w:p w:rsidR="00BD0541" w:rsidRDefault="00BD0541" w:rsidP="00BD0541">
      <w:pPr>
        <w:pStyle w:val="ListParagraph"/>
        <w:spacing w:after="120"/>
        <w:ind w:left="420"/>
        <w:jc w:val="both"/>
        <w:rPr>
          <w:rFonts w:ascii="Times New Roman" w:eastAsia="Arial" w:hAnsi="Times New Roman"/>
          <w:spacing w:val="-1"/>
        </w:rPr>
      </w:pPr>
      <w:r>
        <w:rPr>
          <w:rFonts w:ascii="Times New Roman" w:hAnsi="Times New Roman"/>
        </w:rPr>
        <w:t>Предметна јавна набавка није обликована у више партија.</w:t>
      </w:r>
    </w:p>
    <w:p w:rsidR="00BD0541" w:rsidRDefault="00BD0541" w:rsidP="00BD0541">
      <w:pPr>
        <w:spacing w:line="240" w:lineRule="auto"/>
        <w:ind w:left="90"/>
        <w:jc w:val="both"/>
        <w:rPr>
          <w:sz w:val="22"/>
          <w:szCs w:val="22"/>
        </w:rPr>
      </w:pPr>
    </w:p>
    <w:p w:rsidR="00BD0541" w:rsidRDefault="00BD0541" w:rsidP="00BD0541">
      <w:pPr>
        <w:pStyle w:val="ListParagraph"/>
        <w:numPr>
          <w:ilvl w:val="0"/>
          <w:numId w:val="4"/>
        </w:numPr>
        <w:spacing w:line="240" w:lineRule="auto"/>
        <w:jc w:val="both"/>
        <w:rPr>
          <w:rFonts w:ascii="Times New Roman" w:hAnsi="Times New Roman"/>
          <w:b/>
        </w:rPr>
      </w:pPr>
      <w:r>
        <w:rPr>
          <w:rFonts w:ascii="Times New Roman" w:hAnsi="Times New Roman"/>
          <w:b/>
        </w:rPr>
        <w:t>Циљ поступка</w:t>
      </w:r>
    </w:p>
    <w:p w:rsidR="00BD0541" w:rsidRDefault="00BD0541" w:rsidP="00BD0541">
      <w:pPr>
        <w:ind w:left="420"/>
        <w:jc w:val="both"/>
        <w:rPr>
          <w:sz w:val="22"/>
          <w:szCs w:val="22"/>
        </w:rPr>
      </w:pPr>
      <w:r>
        <w:rPr>
          <w:sz w:val="22"/>
          <w:szCs w:val="22"/>
        </w:rPr>
        <w:t>Поступак јавне набавке мале вредности се спроводи ради закључења уговора о јавној набавци.</w:t>
      </w:r>
    </w:p>
    <w:p w:rsidR="00BD0541" w:rsidRDefault="00BD0541" w:rsidP="00BD0541">
      <w:pPr>
        <w:jc w:val="both"/>
        <w:rPr>
          <w:rFonts w:eastAsia="Calibri"/>
          <w:sz w:val="22"/>
          <w:szCs w:val="22"/>
        </w:rPr>
      </w:pPr>
    </w:p>
    <w:p w:rsidR="00BD0541" w:rsidRDefault="00BD0541" w:rsidP="00BD0541">
      <w:pPr>
        <w:pStyle w:val="ListParagraph"/>
        <w:numPr>
          <w:ilvl w:val="0"/>
          <w:numId w:val="4"/>
        </w:numPr>
        <w:jc w:val="both"/>
        <w:rPr>
          <w:rFonts w:ascii="Times New Roman" w:hAnsi="Times New Roman"/>
          <w:b/>
        </w:rPr>
      </w:pPr>
      <w:r>
        <w:rPr>
          <w:rFonts w:ascii="Times New Roman" w:hAnsi="Times New Roman"/>
          <w:b/>
        </w:rPr>
        <w:t>Контакт</w:t>
      </w:r>
    </w:p>
    <w:p w:rsidR="00BD0541" w:rsidRDefault="00BD0541" w:rsidP="00BD0541">
      <w:pPr>
        <w:spacing w:line="240" w:lineRule="auto"/>
        <w:jc w:val="both"/>
        <w:rPr>
          <w:b/>
          <w:color w:val="000000"/>
          <w:sz w:val="22"/>
          <w:szCs w:val="22"/>
          <w:shd w:val="clear" w:color="auto" w:fill="FFFFFF"/>
          <w:lang w:val="sr-Cyrl-CS" w:eastAsia="sr-Cyrl-CS"/>
        </w:rPr>
      </w:pPr>
      <w:r>
        <w:rPr>
          <w:color w:val="000000"/>
          <w:sz w:val="22"/>
          <w:szCs w:val="22"/>
        </w:rPr>
        <w:t>Лице за контакт</w:t>
      </w:r>
      <w:bookmarkEnd w:id="0"/>
      <w:r>
        <w:rPr>
          <w:color w:val="000000"/>
          <w:sz w:val="22"/>
          <w:szCs w:val="22"/>
        </w:rPr>
        <w:t>:</w:t>
      </w:r>
      <w:r>
        <w:rPr>
          <w:sz w:val="22"/>
          <w:szCs w:val="22"/>
        </w:rPr>
        <w:t xml:space="preserve"> Службеник за јавне набавке</w:t>
      </w:r>
      <w:r w:rsidR="00E225EF">
        <w:rPr>
          <w:sz w:val="22"/>
          <w:szCs w:val="22"/>
        </w:rPr>
        <w:t>:</w:t>
      </w:r>
      <w:r>
        <w:rPr>
          <w:sz w:val="22"/>
          <w:szCs w:val="22"/>
        </w:rPr>
        <w:t xml:space="preserve"> Јадранка Николић</w:t>
      </w:r>
      <w:r>
        <w:rPr>
          <w:rStyle w:val="Bodytext0"/>
          <w:b/>
          <w:color w:val="000000"/>
          <w:sz w:val="22"/>
          <w:szCs w:val="22"/>
          <w:lang w:eastAsia="sr-Cyrl-CS"/>
        </w:rPr>
        <w:t xml:space="preserve">, </w:t>
      </w:r>
    </w:p>
    <w:p w:rsidR="00BD0541" w:rsidRDefault="00BD0541" w:rsidP="00BD0541">
      <w:pPr>
        <w:jc w:val="both"/>
        <w:rPr>
          <w:b/>
        </w:rPr>
      </w:pPr>
      <w:proofErr w:type="gramStart"/>
      <w:r>
        <w:rPr>
          <w:rStyle w:val="Bodytext0"/>
          <w:b/>
          <w:color w:val="000000"/>
          <w:lang w:eastAsia="sr-Cyrl-CS"/>
        </w:rPr>
        <w:t>е-маил</w:t>
      </w:r>
      <w:proofErr w:type="gramEnd"/>
      <w:r>
        <w:rPr>
          <w:rStyle w:val="Bodytext0"/>
          <w:b/>
          <w:color w:val="000000"/>
          <w:lang w:eastAsia="sr-Cyrl-CS"/>
        </w:rPr>
        <w:t>: opstina@opstinadoljevac.rs, тел. 018/4810-054, факс: 018/4810-055.</w:t>
      </w:r>
    </w:p>
    <w:p w:rsidR="00BD0541" w:rsidRDefault="00BD0541" w:rsidP="00BD0541">
      <w:pPr>
        <w:spacing w:line="276" w:lineRule="exact"/>
        <w:ind w:right="177" w:firstLine="60"/>
        <w:rPr>
          <w:sz w:val="22"/>
          <w:szCs w:val="22"/>
        </w:rPr>
      </w:pPr>
    </w:p>
    <w:p w:rsidR="00BD0541" w:rsidRDefault="00BD0541" w:rsidP="00BD0541">
      <w:pPr>
        <w:spacing w:line="240" w:lineRule="auto"/>
        <w:jc w:val="both"/>
        <w:rPr>
          <w:rStyle w:val="Bodytext0"/>
          <w:b/>
          <w:color w:val="000000"/>
          <w:lang w:eastAsia="sr-Cyrl-CS"/>
        </w:rPr>
      </w:pPr>
      <w:r>
        <w:rPr>
          <w:rStyle w:val="Bodytext0"/>
          <w:b/>
          <w:color w:val="000000"/>
          <w:sz w:val="22"/>
          <w:szCs w:val="22"/>
          <w:lang w:eastAsia="sr-Cyrl-CS"/>
        </w:rPr>
        <w:t xml:space="preserve"> </w:t>
      </w:r>
    </w:p>
    <w:p w:rsidR="00BD0541" w:rsidRDefault="00BD0541" w:rsidP="00BD0541">
      <w:pPr>
        <w:spacing w:line="276" w:lineRule="exact"/>
        <w:ind w:right="177" w:firstLine="60"/>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color w:val="FF0000"/>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both"/>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rPr>
      </w:pPr>
    </w:p>
    <w:p w:rsidR="00BD0541" w:rsidRDefault="00BD0541" w:rsidP="00BD0541">
      <w:pPr>
        <w:spacing w:line="240" w:lineRule="auto"/>
        <w:ind w:left="60"/>
        <w:jc w:val="center"/>
        <w:rPr>
          <w:b/>
          <w:sz w:val="22"/>
          <w:szCs w:val="22"/>
          <w:lang w:val="sr-Cyrl-CS"/>
        </w:rPr>
      </w:pPr>
    </w:p>
    <w:p w:rsidR="00BD0541" w:rsidRDefault="00BD0541" w:rsidP="00BD0541">
      <w:pPr>
        <w:spacing w:line="240" w:lineRule="auto"/>
        <w:ind w:left="60"/>
        <w:jc w:val="center"/>
        <w:rPr>
          <w:b/>
          <w:sz w:val="22"/>
          <w:szCs w:val="22"/>
          <w:lang w:val="sr-Cyrl-CS"/>
        </w:rPr>
      </w:pPr>
    </w:p>
    <w:p w:rsidR="00BD0541" w:rsidRDefault="00BD0541" w:rsidP="00BD0541">
      <w:pPr>
        <w:spacing w:line="240" w:lineRule="auto"/>
        <w:ind w:left="60"/>
        <w:jc w:val="center"/>
        <w:rPr>
          <w:b/>
          <w:sz w:val="22"/>
          <w:szCs w:val="22"/>
        </w:rPr>
      </w:pPr>
    </w:p>
    <w:p w:rsidR="00754C6E" w:rsidRDefault="00754C6E" w:rsidP="00BD0541">
      <w:pPr>
        <w:spacing w:line="240" w:lineRule="auto"/>
        <w:rPr>
          <w:b/>
          <w:sz w:val="22"/>
          <w:szCs w:val="22"/>
          <w:lang w:val="sr-Cyrl-CS"/>
        </w:rPr>
      </w:pPr>
    </w:p>
    <w:p w:rsidR="00754C6E" w:rsidRPr="00754C6E" w:rsidRDefault="00754C6E" w:rsidP="00BD0541">
      <w:pPr>
        <w:spacing w:line="240" w:lineRule="auto"/>
        <w:rPr>
          <w:b/>
          <w:sz w:val="22"/>
          <w:szCs w:val="22"/>
          <w:lang w:val="sr-Cyrl-CS"/>
        </w:rPr>
      </w:pPr>
    </w:p>
    <w:p w:rsidR="00BD0541" w:rsidRDefault="00BD0541" w:rsidP="00BD0541">
      <w:pPr>
        <w:autoSpaceDE w:val="0"/>
        <w:autoSpaceDN w:val="0"/>
        <w:adjustRightInd w:val="0"/>
        <w:spacing w:line="240" w:lineRule="auto"/>
        <w:rPr>
          <w:rFonts w:eastAsia="Calibri"/>
          <w:b/>
          <w:bCs/>
          <w:i/>
          <w:iCs/>
          <w:color w:val="000000"/>
          <w:sz w:val="24"/>
          <w:szCs w:val="24"/>
        </w:rPr>
      </w:pPr>
      <w:r>
        <w:rPr>
          <w:rFonts w:eastAsia="Calibri"/>
          <w:b/>
          <w:bCs/>
          <w:i/>
          <w:iCs/>
          <w:color w:val="000000"/>
          <w:sz w:val="28"/>
          <w:szCs w:val="28"/>
        </w:rPr>
        <w:lastRenderedPageBreak/>
        <w:t xml:space="preserve">II </w:t>
      </w:r>
      <w:r>
        <w:rPr>
          <w:rFonts w:eastAsia="Calibri"/>
          <w:b/>
          <w:bCs/>
          <w:i/>
          <w:iCs/>
          <w:color w:val="000000"/>
          <w:sz w:val="24"/>
          <w:szCs w:val="24"/>
        </w:rPr>
        <w:t>ВРСТА, ТЕХНИЧКЕ КАРАКТЕРИСТИКЕ, КВАЛИТЕТ, КОЛИЧИНА И ОПИС УСЛУГА, РОК ИЗВРШЕЊА, МЕСТО ИЗВРШЕЊА УСЛУГА, ЕВЕНТУАЛНЕ ДОДАТНЕ УСЛУГЕ И СЛ.</w:t>
      </w:r>
    </w:p>
    <w:p w:rsidR="00BD0541" w:rsidRDefault="00BD0541" w:rsidP="00BD0541">
      <w:pPr>
        <w:autoSpaceDE w:val="0"/>
        <w:autoSpaceDN w:val="0"/>
        <w:adjustRightInd w:val="0"/>
        <w:spacing w:line="240" w:lineRule="auto"/>
        <w:rPr>
          <w:rFonts w:eastAsia="Calibri"/>
          <w:b/>
          <w:bCs/>
          <w:i/>
          <w:iCs/>
          <w:color w:val="000000"/>
          <w:sz w:val="24"/>
          <w:szCs w:val="24"/>
        </w:rPr>
      </w:pPr>
    </w:p>
    <w:p w:rsidR="00BD0541" w:rsidRDefault="00BD0541" w:rsidP="00BD0541">
      <w:pPr>
        <w:autoSpaceDE w:val="0"/>
        <w:autoSpaceDN w:val="0"/>
        <w:adjustRightInd w:val="0"/>
        <w:spacing w:line="240" w:lineRule="auto"/>
        <w:rPr>
          <w:rFonts w:eastAsia="Calibri"/>
          <w:b/>
          <w:bCs/>
          <w:i/>
          <w:iCs/>
          <w:color w:val="000000"/>
          <w:sz w:val="24"/>
          <w:szCs w:val="24"/>
        </w:rPr>
      </w:pPr>
    </w:p>
    <w:p w:rsidR="00A83388" w:rsidRPr="00A876B4" w:rsidRDefault="00BD0541" w:rsidP="00BD0541">
      <w:pPr>
        <w:autoSpaceDE w:val="0"/>
        <w:autoSpaceDN w:val="0"/>
        <w:adjustRightInd w:val="0"/>
        <w:spacing w:line="240" w:lineRule="auto"/>
        <w:jc w:val="both"/>
        <w:rPr>
          <w:rFonts w:eastAsia="Calibri"/>
          <w:sz w:val="24"/>
          <w:szCs w:val="24"/>
          <w:lang w:val="sr-Cyrl-CS"/>
        </w:rPr>
      </w:pPr>
      <w:r w:rsidRPr="00A876B4">
        <w:rPr>
          <w:rFonts w:eastAsia="Calibri"/>
          <w:sz w:val="24"/>
          <w:szCs w:val="24"/>
          <w:lang w:val="en-US"/>
        </w:rPr>
        <w:t xml:space="preserve">Предмет јавне набавке број </w:t>
      </w:r>
      <w:r w:rsidRPr="00A876B4">
        <w:rPr>
          <w:rFonts w:eastAsia="Calibri"/>
          <w:sz w:val="24"/>
          <w:szCs w:val="24"/>
        </w:rPr>
        <w:t xml:space="preserve">ЈН </w:t>
      </w:r>
      <w:r w:rsidR="00754C6E" w:rsidRPr="00A876B4">
        <w:rPr>
          <w:rFonts w:eastAsia="Calibri"/>
          <w:sz w:val="24"/>
          <w:szCs w:val="24"/>
          <w:lang w:val="sr-Cyrl-CS"/>
        </w:rPr>
        <w:t>404-2-99</w:t>
      </w:r>
      <w:r w:rsidRPr="00A876B4">
        <w:rPr>
          <w:rFonts w:eastAsia="Calibri"/>
          <w:sz w:val="24"/>
          <w:szCs w:val="24"/>
          <w:lang w:val="sr-Cyrl-CS"/>
        </w:rPr>
        <w:t>/2017-05</w:t>
      </w:r>
      <w:r w:rsidRPr="00A876B4">
        <w:rPr>
          <w:rFonts w:eastAsia="Calibri"/>
          <w:sz w:val="24"/>
          <w:szCs w:val="24"/>
          <w:lang w:val="en-US"/>
        </w:rPr>
        <w:t xml:space="preserve">, су </w:t>
      </w:r>
      <w:r w:rsidR="00F7066A" w:rsidRPr="00A876B4">
        <w:rPr>
          <w:rFonts w:eastAsia="Calibri"/>
          <w:sz w:val="24"/>
          <w:szCs w:val="24"/>
          <w:lang w:val="en-US"/>
        </w:rPr>
        <w:t xml:space="preserve">услуге израде измена и допуна Планова </w:t>
      </w:r>
      <w:r w:rsidR="00754C6E" w:rsidRPr="00A876B4">
        <w:rPr>
          <w:sz w:val="24"/>
          <w:szCs w:val="24"/>
          <w:lang w:val="sr-Cyrl-CS"/>
        </w:rPr>
        <w:t>детаљних регулација</w:t>
      </w:r>
      <w:r w:rsidRPr="00A876B4">
        <w:rPr>
          <w:rFonts w:eastAsia="Calibri"/>
          <w:sz w:val="24"/>
          <w:szCs w:val="24"/>
          <w:lang w:val="sr-Cyrl-CS"/>
        </w:rPr>
        <w:t>,</w:t>
      </w:r>
      <w:r w:rsidR="00A83388" w:rsidRPr="00A876B4">
        <w:rPr>
          <w:rFonts w:eastAsia="Calibri"/>
          <w:sz w:val="24"/>
          <w:szCs w:val="24"/>
          <w:lang w:val="sr-Cyrl-CS"/>
        </w:rPr>
        <w:t xml:space="preserve"> и то:</w:t>
      </w:r>
    </w:p>
    <w:p w:rsidR="00A83388" w:rsidRPr="00A876B4" w:rsidRDefault="00A83388" w:rsidP="00A83388">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rPr>
        <w:t>Плана Детаљне Регулације индустријске зоне у Пуковцу („Сл.лист Града Ниша „ број 50/2011)</w:t>
      </w:r>
      <w:r w:rsidR="008E7C23" w:rsidRPr="00A876B4">
        <w:rPr>
          <w:rFonts w:ascii="Times New Roman" w:hAnsi="Times New Roman"/>
          <w:sz w:val="24"/>
          <w:szCs w:val="24"/>
        </w:rPr>
        <w:t>, у складу са Одлуком о изради измена и допуна Плана Детаљне Регулације индустријске зоне у Пуковцу („Сл.лист Града Ниша „ број 103/2017)</w:t>
      </w:r>
    </w:p>
    <w:p w:rsidR="008E7C23" w:rsidRPr="00A876B4" w:rsidRDefault="008E7C23" w:rsidP="005E2357">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rPr>
        <w:t xml:space="preserve">Плана Детаљне Регулације комплекса МХЕ „Бисерка“ снаге 400 kV са рекреативно – туристичким центром „Топлички Бистрик“ ( „Сл.лист града Ниша „ број 88/2012), у складу са Одлуком о </w:t>
      </w:r>
      <w:r w:rsidRPr="00A876B4">
        <w:rPr>
          <w:rFonts w:ascii="Times New Roman" w:eastAsiaTheme="minorHAnsi" w:hAnsi="Times New Roman"/>
          <w:b/>
          <w:bCs/>
          <w:color w:val="000000"/>
          <w:sz w:val="24"/>
          <w:szCs w:val="24"/>
        </w:rPr>
        <w:t xml:space="preserve"> </w:t>
      </w:r>
      <w:r w:rsidRPr="00A876B4">
        <w:rPr>
          <w:rFonts w:ascii="Times New Roman" w:eastAsiaTheme="minorHAnsi" w:hAnsi="Times New Roman"/>
          <w:bCs/>
          <w:color w:val="000000"/>
          <w:sz w:val="24"/>
          <w:szCs w:val="24"/>
        </w:rPr>
        <w:t>изради измена и допуна Плана Детаљне Регулације комплекса МХЕ „Бисерка“ снаге 400 kV са рекреативно-туристичким центром „Топлички Бистрик“</w:t>
      </w:r>
      <w:r w:rsidR="005A1085" w:rsidRPr="00A876B4">
        <w:rPr>
          <w:rFonts w:ascii="Times New Roman" w:eastAsiaTheme="minorHAnsi" w:hAnsi="Times New Roman"/>
          <w:bCs/>
          <w:color w:val="000000"/>
          <w:sz w:val="24"/>
          <w:szCs w:val="24"/>
        </w:rPr>
        <w:t xml:space="preserve"> </w:t>
      </w:r>
      <w:r w:rsidRPr="00A876B4">
        <w:rPr>
          <w:rFonts w:ascii="Times New Roman" w:hAnsi="Times New Roman"/>
          <w:sz w:val="24"/>
          <w:szCs w:val="24"/>
        </w:rPr>
        <w:t>(„Сл.лист Града Ниша „ број 103/2017)</w:t>
      </w:r>
    </w:p>
    <w:p w:rsidR="008E7C23" w:rsidRPr="00A876B4" w:rsidRDefault="005A1085" w:rsidP="005A1085">
      <w:pPr>
        <w:pStyle w:val="ListParagraph"/>
        <w:numPr>
          <w:ilvl w:val="0"/>
          <w:numId w:val="5"/>
        </w:numPr>
        <w:autoSpaceDE w:val="0"/>
        <w:autoSpaceDN w:val="0"/>
        <w:adjustRightInd w:val="0"/>
        <w:spacing w:line="240" w:lineRule="auto"/>
        <w:jc w:val="both"/>
        <w:rPr>
          <w:rFonts w:ascii="Times New Roman" w:hAnsi="Times New Roman"/>
          <w:sz w:val="24"/>
          <w:szCs w:val="24"/>
          <w:lang w:val="sr-Cyrl-CS"/>
        </w:rPr>
      </w:pPr>
      <w:r w:rsidRPr="00A876B4">
        <w:rPr>
          <w:rFonts w:ascii="Times New Roman" w:hAnsi="Times New Roman"/>
          <w:sz w:val="24"/>
          <w:szCs w:val="24"/>
          <w:lang w:val="sr-Cyrl-CS"/>
        </w:rPr>
        <w:t xml:space="preserve">Плана детаљне регулације Kомплекса – соларних електрана „Шаjиновац 1“, „Шаjиновац 2“ и „Шајиновац 3“ на к.п.бр. 568/1 у К.О. Шајиновац, снага 3x999кW („Сл.лист града Ниша „ број  104/2012), у складу са Одлуком о изменама и допунама Плана детаљне регулације Kомплекса – соларних електрана „Шаjиновац 1“, „Шаjиновац 2“ и „Шајиновац 3“ на к.п.бр. 568/1 у К.О. Шајиновац, снага 3x999кW </w:t>
      </w:r>
      <w:r w:rsidRPr="00A876B4">
        <w:rPr>
          <w:rFonts w:ascii="Times New Roman" w:hAnsi="Times New Roman"/>
          <w:sz w:val="24"/>
          <w:szCs w:val="24"/>
        </w:rPr>
        <w:t>(„Сл.лист Града Ниша „ број 1</w:t>
      </w:r>
      <w:r w:rsidR="003E2E86" w:rsidRPr="00A876B4">
        <w:rPr>
          <w:rFonts w:ascii="Times New Roman" w:hAnsi="Times New Roman"/>
          <w:sz w:val="24"/>
          <w:szCs w:val="24"/>
        </w:rPr>
        <w:t>15</w:t>
      </w:r>
      <w:r w:rsidRPr="00A876B4">
        <w:rPr>
          <w:rFonts w:ascii="Times New Roman" w:hAnsi="Times New Roman"/>
          <w:sz w:val="24"/>
          <w:szCs w:val="24"/>
        </w:rPr>
        <w:t>/2017).</w:t>
      </w:r>
    </w:p>
    <w:p w:rsidR="005A1085" w:rsidRPr="00A876B4" w:rsidRDefault="005A1085" w:rsidP="005A1085">
      <w:pPr>
        <w:pStyle w:val="ListParagraph"/>
        <w:autoSpaceDE w:val="0"/>
        <w:autoSpaceDN w:val="0"/>
        <w:adjustRightInd w:val="0"/>
        <w:spacing w:line="240" w:lineRule="auto"/>
        <w:ind w:left="450"/>
        <w:jc w:val="both"/>
        <w:rPr>
          <w:rFonts w:ascii="Times New Roman" w:hAnsi="Times New Roman"/>
          <w:sz w:val="24"/>
          <w:szCs w:val="24"/>
          <w:lang w:val="sr-Cyrl-CS"/>
        </w:rPr>
      </w:pPr>
    </w:p>
    <w:p w:rsidR="00AC5A8B" w:rsidRPr="00A876B4" w:rsidRDefault="00BD0541" w:rsidP="00AC5A8B">
      <w:pPr>
        <w:autoSpaceDE w:val="0"/>
        <w:autoSpaceDN w:val="0"/>
        <w:adjustRightInd w:val="0"/>
        <w:spacing w:line="240" w:lineRule="auto"/>
        <w:jc w:val="both"/>
        <w:rPr>
          <w:rFonts w:eastAsia="Calibri"/>
          <w:sz w:val="24"/>
          <w:szCs w:val="24"/>
          <w:lang w:val="en-US"/>
        </w:rPr>
      </w:pPr>
      <w:r w:rsidRPr="00A876B4">
        <w:rPr>
          <w:rFonts w:eastAsia="Calibri"/>
          <w:sz w:val="24"/>
          <w:szCs w:val="24"/>
        </w:rPr>
        <w:t xml:space="preserve"> </w:t>
      </w:r>
      <w:r w:rsidR="00AC5A8B" w:rsidRPr="00A876B4">
        <w:rPr>
          <w:sz w:val="24"/>
          <w:szCs w:val="24"/>
        </w:rPr>
        <w:t>Пројектни задатак</w:t>
      </w:r>
      <w:r w:rsidR="00430534" w:rsidRPr="00A876B4">
        <w:rPr>
          <w:sz w:val="24"/>
          <w:szCs w:val="24"/>
        </w:rPr>
        <w:t xml:space="preserve"> за</w:t>
      </w:r>
      <w:r w:rsidR="00AC5A8B" w:rsidRPr="00A876B4">
        <w:rPr>
          <w:sz w:val="24"/>
          <w:szCs w:val="24"/>
        </w:rPr>
        <w:t xml:space="preserve"> измен</w:t>
      </w:r>
      <w:r w:rsidR="00430534" w:rsidRPr="00A876B4">
        <w:rPr>
          <w:sz w:val="24"/>
          <w:szCs w:val="24"/>
        </w:rPr>
        <w:t>е</w:t>
      </w:r>
      <w:r w:rsidR="00AC5A8B" w:rsidRPr="00A876B4">
        <w:rPr>
          <w:sz w:val="24"/>
          <w:szCs w:val="24"/>
        </w:rPr>
        <w:t xml:space="preserve"> и допуне </w:t>
      </w:r>
      <w:r w:rsidR="00E225EF">
        <w:rPr>
          <w:sz w:val="24"/>
          <w:szCs w:val="24"/>
        </w:rPr>
        <w:t>планова детаљних регулација</w:t>
      </w:r>
      <w:r w:rsidR="00AC5A8B" w:rsidRPr="00A876B4">
        <w:rPr>
          <w:sz w:val="24"/>
          <w:szCs w:val="24"/>
        </w:rPr>
        <w:t>, заснива се на следећем:</w:t>
      </w:r>
    </w:p>
    <w:p w:rsidR="00AC5A8B" w:rsidRPr="00A876B4" w:rsidRDefault="00430534" w:rsidP="00A14B65">
      <w:pPr>
        <w:pStyle w:val="ListParagraph"/>
        <w:numPr>
          <w:ilvl w:val="1"/>
          <w:numId w:val="5"/>
        </w:numPr>
        <w:tabs>
          <w:tab w:val="num" w:pos="990"/>
        </w:tabs>
        <w:spacing w:before="120" w:after="120"/>
        <w:ind w:left="720" w:hanging="630"/>
        <w:jc w:val="both"/>
        <w:rPr>
          <w:rFonts w:ascii="Times New Roman" w:hAnsi="Times New Roman"/>
          <w:sz w:val="24"/>
          <w:szCs w:val="24"/>
        </w:rPr>
      </w:pPr>
      <w:r w:rsidRPr="00A876B4">
        <w:rPr>
          <w:rFonts w:ascii="Times New Roman" w:hAnsi="Times New Roman"/>
          <w:sz w:val="24"/>
          <w:szCs w:val="24"/>
        </w:rPr>
        <w:t xml:space="preserve">Измене и </w:t>
      </w:r>
      <w:proofErr w:type="gramStart"/>
      <w:r w:rsidRPr="00A876B4">
        <w:rPr>
          <w:rFonts w:ascii="Times New Roman" w:hAnsi="Times New Roman"/>
          <w:sz w:val="24"/>
          <w:szCs w:val="24"/>
        </w:rPr>
        <w:t>допуне  планова</w:t>
      </w:r>
      <w:proofErr w:type="gramEnd"/>
      <w:r w:rsidRPr="00A876B4">
        <w:rPr>
          <w:rFonts w:ascii="Times New Roman" w:hAnsi="Times New Roman"/>
          <w:sz w:val="24"/>
          <w:szCs w:val="24"/>
        </w:rPr>
        <w:t xml:space="preserve"> детаљних регулација</w:t>
      </w:r>
      <w:r w:rsidR="00AC5A8B" w:rsidRPr="00A876B4">
        <w:rPr>
          <w:rFonts w:ascii="Times New Roman" w:hAnsi="Times New Roman"/>
          <w:sz w:val="24"/>
          <w:szCs w:val="24"/>
        </w:rPr>
        <w:t>, урадити као пречишћен</w:t>
      </w:r>
      <w:r w:rsidRPr="00A876B4">
        <w:rPr>
          <w:rFonts w:ascii="Times New Roman" w:hAnsi="Times New Roman"/>
          <w:sz w:val="24"/>
          <w:szCs w:val="24"/>
        </w:rPr>
        <w:t>е</w:t>
      </w:r>
      <w:r w:rsidR="00AC5A8B" w:rsidRPr="00A876B4">
        <w:rPr>
          <w:rFonts w:ascii="Times New Roman" w:hAnsi="Times New Roman"/>
          <w:sz w:val="24"/>
          <w:szCs w:val="24"/>
        </w:rPr>
        <w:t xml:space="preserve"> документ</w:t>
      </w:r>
      <w:r w:rsidRPr="00A876B4">
        <w:rPr>
          <w:rFonts w:ascii="Times New Roman" w:hAnsi="Times New Roman"/>
          <w:sz w:val="24"/>
          <w:szCs w:val="24"/>
        </w:rPr>
        <w:t>е</w:t>
      </w:r>
      <w:r w:rsidR="00AC5A8B" w:rsidRPr="00A876B4">
        <w:rPr>
          <w:rFonts w:ascii="Times New Roman" w:hAnsi="Times New Roman"/>
          <w:sz w:val="24"/>
          <w:szCs w:val="24"/>
        </w:rPr>
        <w:t>, у текстуа</w:t>
      </w:r>
      <w:r w:rsidRPr="00A876B4">
        <w:rPr>
          <w:rFonts w:ascii="Times New Roman" w:hAnsi="Times New Roman"/>
          <w:sz w:val="24"/>
          <w:szCs w:val="24"/>
        </w:rPr>
        <w:t>лном делу и графичким прилозима</w:t>
      </w:r>
      <w:r w:rsidR="00AC5A8B" w:rsidRPr="00A876B4">
        <w:rPr>
          <w:rFonts w:ascii="Times New Roman" w:hAnsi="Times New Roman"/>
          <w:sz w:val="24"/>
          <w:szCs w:val="24"/>
        </w:rPr>
        <w:t>. У ту сврху, наручилац ће обрађивачу уступити дигиталн</w:t>
      </w:r>
      <w:r w:rsidRPr="00A876B4">
        <w:rPr>
          <w:rFonts w:ascii="Times New Roman" w:hAnsi="Times New Roman"/>
          <w:sz w:val="24"/>
          <w:szCs w:val="24"/>
        </w:rPr>
        <w:t>е</w:t>
      </w:r>
      <w:r w:rsidR="00AC5A8B" w:rsidRPr="00A876B4">
        <w:rPr>
          <w:rFonts w:ascii="Times New Roman" w:hAnsi="Times New Roman"/>
          <w:sz w:val="24"/>
          <w:szCs w:val="24"/>
        </w:rPr>
        <w:t xml:space="preserve"> верзиј</w:t>
      </w:r>
      <w:r w:rsidRPr="00A876B4">
        <w:rPr>
          <w:rFonts w:ascii="Times New Roman" w:hAnsi="Times New Roman"/>
          <w:sz w:val="24"/>
          <w:szCs w:val="24"/>
        </w:rPr>
        <w:t>е постојећих</w:t>
      </w:r>
      <w:r w:rsidR="00AC5A8B" w:rsidRPr="00A876B4">
        <w:rPr>
          <w:rFonts w:ascii="Times New Roman" w:hAnsi="Times New Roman"/>
          <w:sz w:val="24"/>
          <w:szCs w:val="24"/>
        </w:rPr>
        <w:t xml:space="preserve"> П</w:t>
      </w:r>
      <w:r w:rsidRPr="00A876B4">
        <w:rPr>
          <w:rFonts w:ascii="Times New Roman" w:hAnsi="Times New Roman"/>
          <w:sz w:val="24"/>
          <w:szCs w:val="24"/>
        </w:rPr>
        <w:t>ланова детаљних регулација и</w:t>
      </w:r>
      <w:r w:rsidR="00AC5A8B" w:rsidRPr="00A876B4">
        <w:rPr>
          <w:rFonts w:ascii="Times New Roman" w:hAnsi="Times New Roman"/>
          <w:sz w:val="24"/>
          <w:szCs w:val="24"/>
        </w:rPr>
        <w:t xml:space="preserve"> обезбедити расположиве топографске карте, сателитске снимке, карте из постојећих географских информационих система, ажурне гео</w:t>
      </w:r>
      <w:r w:rsidRPr="00A876B4">
        <w:rPr>
          <w:rFonts w:ascii="Times New Roman" w:hAnsi="Times New Roman"/>
          <w:sz w:val="24"/>
          <w:szCs w:val="24"/>
        </w:rPr>
        <w:t>референциране ортофото подлоге,</w:t>
      </w:r>
      <w:r w:rsidR="00AC5A8B" w:rsidRPr="00A876B4">
        <w:rPr>
          <w:rFonts w:ascii="Times New Roman" w:hAnsi="Times New Roman"/>
          <w:sz w:val="24"/>
          <w:szCs w:val="24"/>
        </w:rPr>
        <w:t xml:space="preserve"> расположив</w:t>
      </w:r>
      <w:r w:rsidRPr="00A876B4">
        <w:rPr>
          <w:rFonts w:ascii="Times New Roman" w:hAnsi="Times New Roman"/>
          <w:sz w:val="24"/>
          <w:szCs w:val="24"/>
        </w:rPr>
        <w:t>е</w:t>
      </w:r>
      <w:r w:rsidR="00AC5A8B" w:rsidRPr="00A876B4">
        <w:rPr>
          <w:rFonts w:ascii="Times New Roman" w:hAnsi="Times New Roman"/>
          <w:sz w:val="24"/>
          <w:szCs w:val="24"/>
        </w:rPr>
        <w:t xml:space="preserve"> дигиталн</w:t>
      </w:r>
      <w:r w:rsidRPr="00A876B4">
        <w:rPr>
          <w:rFonts w:ascii="Times New Roman" w:hAnsi="Times New Roman"/>
          <w:sz w:val="24"/>
          <w:szCs w:val="24"/>
        </w:rPr>
        <w:t xml:space="preserve">е </w:t>
      </w:r>
      <w:r w:rsidR="00AC5A8B" w:rsidRPr="00A876B4">
        <w:rPr>
          <w:rFonts w:ascii="Times New Roman" w:hAnsi="Times New Roman"/>
          <w:sz w:val="24"/>
          <w:szCs w:val="24"/>
        </w:rPr>
        <w:t>катастарско-топографск</w:t>
      </w:r>
      <w:r w:rsidR="00392A05" w:rsidRPr="00A876B4">
        <w:rPr>
          <w:rFonts w:ascii="Times New Roman" w:hAnsi="Times New Roman"/>
          <w:sz w:val="24"/>
          <w:szCs w:val="24"/>
        </w:rPr>
        <w:t>e</w:t>
      </w:r>
      <w:r w:rsidR="00AC5A8B" w:rsidRPr="00A876B4">
        <w:rPr>
          <w:rFonts w:ascii="Times New Roman" w:hAnsi="Times New Roman"/>
          <w:sz w:val="24"/>
          <w:szCs w:val="24"/>
        </w:rPr>
        <w:t xml:space="preserve"> планов</w:t>
      </w:r>
      <w:r w:rsidR="00392A05" w:rsidRPr="00A876B4">
        <w:rPr>
          <w:rFonts w:ascii="Times New Roman" w:hAnsi="Times New Roman"/>
          <w:sz w:val="24"/>
          <w:szCs w:val="24"/>
        </w:rPr>
        <w:t>e</w:t>
      </w:r>
      <w:r w:rsidR="00AC5A8B" w:rsidRPr="00A876B4">
        <w:rPr>
          <w:rFonts w:ascii="Times New Roman" w:hAnsi="Times New Roman"/>
          <w:sz w:val="24"/>
          <w:szCs w:val="24"/>
        </w:rPr>
        <w:t>.</w:t>
      </w:r>
    </w:p>
    <w:p w:rsidR="00A14B65" w:rsidRPr="00A876B4" w:rsidRDefault="00392A05" w:rsidP="00A12E69">
      <w:pPr>
        <w:pStyle w:val="ListParagraph"/>
        <w:numPr>
          <w:ilvl w:val="1"/>
          <w:numId w:val="5"/>
        </w:numPr>
        <w:spacing w:before="120" w:after="120"/>
        <w:jc w:val="both"/>
        <w:rPr>
          <w:rFonts w:ascii="Times New Roman" w:hAnsi="Times New Roman"/>
          <w:sz w:val="24"/>
          <w:szCs w:val="24"/>
        </w:rPr>
      </w:pPr>
      <w:r w:rsidRPr="00A876B4">
        <w:rPr>
          <w:rFonts w:ascii="Times New Roman" w:hAnsi="Times New Roman"/>
          <w:sz w:val="24"/>
          <w:szCs w:val="24"/>
        </w:rPr>
        <w:t>Измене и допуне планова детаљних регулација урадити у</w:t>
      </w:r>
      <w:r w:rsidR="00AC5A8B" w:rsidRPr="00A876B4">
        <w:rPr>
          <w:rFonts w:ascii="Times New Roman" w:hAnsi="Times New Roman"/>
          <w:sz w:val="24"/>
          <w:szCs w:val="24"/>
        </w:rPr>
        <w:t xml:space="preserve"> складу са, важећом законском регулативом, правилима струке, </w:t>
      </w:r>
      <w:r w:rsidRPr="00A876B4">
        <w:rPr>
          <w:rFonts w:ascii="Times New Roman" w:hAnsi="Times New Roman"/>
          <w:sz w:val="24"/>
          <w:szCs w:val="24"/>
        </w:rPr>
        <w:t xml:space="preserve">а пре свега у складу са члановима 27. И 28. Закона о планирању и изградњи ("Сл. гласник РС", бр. 72/2009, 81/2009 - </w:t>
      </w:r>
      <w:proofErr w:type="gramStart"/>
      <w:r w:rsidRPr="00A876B4">
        <w:rPr>
          <w:rFonts w:ascii="Times New Roman" w:hAnsi="Times New Roman"/>
          <w:sz w:val="24"/>
          <w:szCs w:val="24"/>
        </w:rPr>
        <w:t>испр.,</w:t>
      </w:r>
      <w:proofErr w:type="gramEnd"/>
      <w:r w:rsidRPr="00A876B4">
        <w:rPr>
          <w:rFonts w:ascii="Times New Roman" w:hAnsi="Times New Roman"/>
          <w:sz w:val="24"/>
          <w:szCs w:val="24"/>
        </w:rPr>
        <w:t xml:space="preserve"> 64/2010 - одлука УС, 24/2011, 121/2012, 42/2013 - одлука УС, 50/2013 - одлука УС, 98/2013 - одлука УС, 132/2014 и 145/2014) 25. </w:t>
      </w:r>
      <w:proofErr w:type="gramStart"/>
      <w:r w:rsidRPr="00A876B4">
        <w:rPr>
          <w:rFonts w:ascii="Times New Roman" w:hAnsi="Times New Roman"/>
          <w:sz w:val="24"/>
          <w:szCs w:val="24"/>
        </w:rPr>
        <w:t>и</w:t>
      </w:r>
      <w:proofErr w:type="gramEnd"/>
      <w:r w:rsidRPr="00A876B4">
        <w:rPr>
          <w:rFonts w:ascii="Times New Roman" w:hAnsi="Times New Roman"/>
          <w:sz w:val="24"/>
          <w:szCs w:val="24"/>
        </w:rPr>
        <w:t xml:space="preserve"> 26. Правилника о садржини, начину и поступку израде докумената просторног и урбанистичког планирања ("Службени гласник РС", број 64 од 20. јула 2015.), </w:t>
      </w:r>
      <w:r w:rsidR="00942445" w:rsidRPr="00A876B4">
        <w:rPr>
          <w:rFonts w:ascii="Times New Roman" w:hAnsi="Times New Roman"/>
          <w:sz w:val="24"/>
          <w:szCs w:val="24"/>
        </w:rPr>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w:t>
      </w:r>
      <w:r w:rsidR="00924D3F" w:rsidRPr="00A876B4">
        <w:rPr>
          <w:rFonts w:ascii="Times New Roman" w:hAnsi="Times New Roman"/>
          <w:sz w:val="24"/>
          <w:szCs w:val="24"/>
        </w:rPr>
        <w:t xml:space="preserve"> достављања планских докумената, као и</w:t>
      </w:r>
      <w:r w:rsidRPr="00A876B4">
        <w:rPr>
          <w:rFonts w:ascii="Times New Roman" w:hAnsi="Times New Roman"/>
          <w:sz w:val="24"/>
          <w:szCs w:val="24"/>
        </w:rPr>
        <w:t xml:space="preserve"> </w:t>
      </w:r>
      <w:r w:rsidR="00AC5A8B" w:rsidRPr="00A876B4">
        <w:rPr>
          <w:rFonts w:ascii="Times New Roman" w:hAnsi="Times New Roman"/>
          <w:sz w:val="24"/>
          <w:szCs w:val="24"/>
        </w:rPr>
        <w:t xml:space="preserve">уоченим потребама и захтевима наручиоца, ускладити намене простора, </w:t>
      </w:r>
      <w:r w:rsidR="001327CD" w:rsidRPr="00A876B4">
        <w:rPr>
          <w:rFonts w:ascii="Times New Roman" w:hAnsi="Times New Roman"/>
          <w:sz w:val="24"/>
          <w:szCs w:val="24"/>
        </w:rPr>
        <w:t xml:space="preserve">границе грађевинских подручја, </w:t>
      </w:r>
      <w:r w:rsidR="00924D3F" w:rsidRPr="00A876B4">
        <w:rPr>
          <w:rFonts w:ascii="Times New Roman" w:hAnsi="Times New Roman"/>
          <w:sz w:val="24"/>
          <w:szCs w:val="24"/>
        </w:rPr>
        <w:t>и сл..</w:t>
      </w:r>
    </w:p>
    <w:p w:rsidR="00AC5A8B" w:rsidRPr="00A876B4" w:rsidRDefault="001327CD" w:rsidP="00A12E69">
      <w:pPr>
        <w:pStyle w:val="ListParagraph"/>
        <w:numPr>
          <w:ilvl w:val="1"/>
          <w:numId w:val="5"/>
        </w:numPr>
        <w:tabs>
          <w:tab w:val="num" w:pos="990"/>
        </w:tabs>
        <w:spacing w:before="120" w:after="120"/>
        <w:ind w:left="720" w:hanging="630"/>
        <w:jc w:val="both"/>
        <w:rPr>
          <w:rFonts w:ascii="Times New Roman" w:hAnsi="Times New Roman"/>
          <w:sz w:val="24"/>
          <w:szCs w:val="24"/>
        </w:rPr>
      </w:pPr>
      <w:r w:rsidRPr="00A876B4">
        <w:rPr>
          <w:rFonts w:ascii="Times New Roman" w:hAnsi="Times New Roman"/>
          <w:sz w:val="24"/>
          <w:szCs w:val="24"/>
        </w:rPr>
        <w:lastRenderedPageBreak/>
        <w:t>У складу са одлукама надлежног органа, не</w:t>
      </w:r>
      <w:r w:rsidR="00A14B65" w:rsidRPr="00A876B4">
        <w:rPr>
          <w:rFonts w:ascii="Times New Roman" w:hAnsi="Times New Roman"/>
          <w:sz w:val="24"/>
          <w:szCs w:val="24"/>
        </w:rPr>
        <w:t xml:space="preserve"> приступа се изради Стратешке процене утицаја на </w:t>
      </w:r>
      <w:bookmarkStart w:id="1" w:name="_GoBack"/>
      <w:r w:rsidR="00A14B65" w:rsidRPr="00A876B4">
        <w:rPr>
          <w:rFonts w:ascii="Times New Roman" w:hAnsi="Times New Roman"/>
          <w:sz w:val="24"/>
          <w:szCs w:val="24"/>
        </w:rPr>
        <w:t>живот</w:t>
      </w:r>
      <w:bookmarkEnd w:id="1"/>
      <w:r w:rsidR="00A14B65" w:rsidRPr="00A876B4">
        <w:rPr>
          <w:rFonts w:ascii="Times New Roman" w:hAnsi="Times New Roman"/>
          <w:sz w:val="24"/>
          <w:szCs w:val="24"/>
        </w:rPr>
        <w:t>ну средину измен</w:t>
      </w:r>
      <w:r w:rsidR="00392A05" w:rsidRPr="00A876B4">
        <w:rPr>
          <w:rFonts w:ascii="Times New Roman" w:hAnsi="Times New Roman"/>
          <w:sz w:val="24"/>
          <w:szCs w:val="24"/>
        </w:rPr>
        <w:t>а</w:t>
      </w:r>
      <w:r w:rsidR="00A14B65" w:rsidRPr="00A876B4">
        <w:rPr>
          <w:rFonts w:ascii="Times New Roman" w:hAnsi="Times New Roman"/>
          <w:sz w:val="24"/>
          <w:szCs w:val="24"/>
        </w:rPr>
        <w:t xml:space="preserve"> и допун</w:t>
      </w:r>
      <w:r w:rsidR="00392A05" w:rsidRPr="00A876B4">
        <w:rPr>
          <w:rFonts w:ascii="Times New Roman" w:hAnsi="Times New Roman"/>
          <w:sz w:val="24"/>
          <w:szCs w:val="24"/>
        </w:rPr>
        <w:t>а</w:t>
      </w:r>
      <w:r w:rsidR="00A14B65" w:rsidRPr="00A876B4">
        <w:rPr>
          <w:rFonts w:ascii="Times New Roman" w:hAnsi="Times New Roman"/>
          <w:sz w:val="24"/>
          <w:szCs w:val="24"/>
        </w:rPr>
        <w:t xml:space="preserve"> Планова детаљних регулација</w:t>
      </w:r>
    </w:p>
    <w:p w:rsidR="00392A05" w:rsidRPr="00A876B4" w:rsidRDefault="00392A05" w:rsidP="00A12E69">
      <w:pPr>
        <w:pStyle w:val="ListParagraph"/>
        <w:spacing w:before="120" w:after="120"/>
        <w:jc w:val="both"/>
        <w:rPr>
          <w:rFonts w:ascii="Times New Roman" w:hAnsi="Times New Roman"/>
          <w:sz w:val="24"/>
          <w:szCs w:val="24"/>
        </w:rPr>
      </w:pPr>
      <w:r w:rsidRPr="00A876B4">
        <w:rPr>
          <w:rFonts w:ascii="Times New Roman" w:hAnsi="Times New Roman"/>
          <w:sz w:val="24"/>
          <w:szCs w:val="24"/>
        </w:rPr>
        <w:t>Напомене за обухв</w:t>
      </w:r>
      <w:r w:rsidR="00A12E69">
        <w:rPr>
          <w:rFonts w:ascii="Times New Roman" w:hAnsi="Times New Roman"/>
          <w:sz w:val="24"/>
          <w:szCs w:val="24"/>
        </w:rPr>
        <w:t>ат и специфичности планова дета</w:t>
      </w:r>
      <w:r w:rsidR="00A12E69">
        <w:rPr>
          <w:rFonts w:ascii="Times New Roman" w:hAnsi="Times New Roman"/>
          <w:sz w:val="24"/>
          <w:szCs w:val="24"/>
          <w:lang w:val="sr-Cyrl-CS"/>
        </w:rPr>
        <w:t>љ</w:t>
      </w:r>
      <w:r w:rsidRPr="00A876B4">
        <w:rPr>
          <w:rFonts w:ascii="Times New Roman" w:hAnsi="Times New Roman"/>
          <w:sz w:val="24"/>
          <w:szCs w:val="24"/>
        </w:rPr>
        <w:t>них регулација, који су предмет измена и допуна:</w:t>
      </w:r>
    </w:p>
    <w:p w:rsidR="00A14B65" w:rsidRPr="00A876B4" w:rsidRDefault="00A14B65" w:rsidP="00A12E69">
      <w:pPr>
        <w:pStyle w:val="Default"/>
        <w:numPr>
          <w:ilvl w:val="1"/>
          <w:numId w:val="5"/>
        </w:numPr>
        <w:tabs>
          <w:tab w:val="num" w:pos="990"/>
        </w:tabs>
        <w:ind w:left="720" w:hanging="630"/>
        <w:jc w:val="both"/>
        <w:rPr>
          <w:rFonts w:eastAsiaTheme="minorHAnsi"/>
          <w:lang w:val="en-US" w:eastAsia="en-US"/>
        </w:rPr>
      </w:pPr>
      <w:r w:rsidRPr="00A876B4">
        <w:rPr>
          <w:rFonts w:eastAsiaTheme="minorHAnsi"/>
          <w:lang w:val="en-US" w:eastAsia="en-US"/>
        </w:rPr>
        <w:t xml:space="preserve">Обухват измена и допуна Плана </w:t>
      </w:r>
      <w:r w:rsidR="00A60C80" w:rsidRPr="00A876B4">
        <w:rPr>
          <w:rFonts w:eastAsiaTheme="minorHAnsi"/>
          <w:lang w:val="en-US" w:eastAsia="en-US"/>
        </w:rPr>
        <w:t>д</w:t>
      </w:r>
      <w:r w:rsidRPr="00A876B4">
        <w:rPr>
          <w:rFonts w:eastAsiaTheme="minorHAnsi"/>
          <w:lang w:val="en-US" w:eastAsia="en-US"/>
        </w:rPr>
        <w:t xml:space="preserve">етаљне </w:t>
      </w:r>
      <w:r w:rsidR="00A60C80" w:rsidRPr="00A876B4">
        <w:rPr>
          <w:rFonts w:eastAsiaTheme="minorHAnsi"/>
          <w:lang w:val="en-US" w:eastAsia="en-US"/>
        </w:rPr>
        <w:t>р</w:t>
      </w:r>
      <w:r w:rsidRPr="00A876B4">
        <w:rPr>
          <w:rFonts w:eastAsiaTheme="minorHAnsi"/>
          <w:lang w:val="en-US" w:eastAsia="en-US"/>
        </w:rPr>
        <w:t>егулације комплекса МХЕ „Бисерка“ снаге 400 kVса рекреативно – туристичким центром „Топлички Бистрик“ чини простор на реци Топлици узводно од „Старог млина“ на к.п.бр. 983, 105, 977 К.О. Дољевац. Планирана МХЕ „Бисерка“ је прибранске снаге 400 kV, обухват ПДР-а за МХЕ „Бисерка“ је површине око 25ha и иде деловима парцела к.п. бр.983, 105,</w:t>
      </w:r>
      <w:r w:rsidR="00B12C75" w:rsidRPr="00A876B4">
        <w:rPr>
          <w:rFonts w:eastAsiaTheme="minorHAnsi"/>
          <w:lang w:eastAsia="en-US"/>
        </w:rPr>
        <w:t xml:space="preserve"> л.н. </w:t>
      </w:r>
      <w:r w:rsidRPr="00A876B4">
        <w:rPr>
          <w:rFonts w:eastAsiaTheme="minorHAnsi"/>
          <w:lang w:val="en-US" w:eastAsia="en-US"/>
        </w:rPr>
        <w:t>977 К.О. Дољевац.</w:t>
      </w:r>
      <w:r w:rsidR="00A60C80" w:rsidRPr="00A876B4">
        <w:rPr>
          <w:rFonts w:eastAsiaTheme="minorHAnsi"/>
          <w:lang w:val="en-US" w:eastAsia="en-US"/>
        </w:rPr>
        <w:t xml:space="preserve"> Део ПДР-а, који се односи на о</w:t>
      </w:r>
      <w:r w:rsidR="00392A05" w:rsidRPr="00A876B4">
        <w:rPr>
          <w:rFonts w:eastAsiaTheme="minorHAnsi"/>
          <w:lang w:val="en-US" w:eastAsia="en-US"/>
        </w:rPr>
        <w:t>бухват МХЕ”Бис</w:t>
      </w:r>
      <w:r w:rsidR="00A876B4" w:rsidRPr="00A876B4">
        <w:rPr>
          <w:rFonts w:eastAsiaTheme="minorHAnsi"/>
          <w:lang w:val="sr-Cyrl-CS" w:eastAsia="en-US"/>
        </w:rPr>
        <w:t>е</w:t>
      </w:r>
      <w:r w:rsidR="00392A05" w:rsidRPr="00A876B4">
        <w:rPr>
          <w:rFonts w:eastAsiaTheme="minorHAnsi"/>
          <w:lang w:val="en-US" w:eastAsia="en-US"/>
        </w:rPr>
        <w:t xml:space="preserve">рка” – није предмет </w:t>
      </w:r>
      <w:r w:rsidR="00A60C80" w:rsidRPr="00A876B4">
        <w:rPr>
          <w:rFonts w:eastAsiaTheme="minorHAnsi"/>
          <w:lang w:val="en-US" w:eastAsia="en-US"/>
        </w:rPr>
        <w:t xml:space="preserve">суштинских </w:t>
      </w:r>
      <w:r w:rsidR="00392A05" w:rsidRPr="00A876B4">
        <w:rPr>
          <w:rFonts w:eastAsiaTheme="minorHAnsi"/>
          <w:lang w:val="en-US" w:eastAsia="en-US"/>
        </w:rPr>
        <w:t>измена и допуна</w:t>
      </w:r>
      <w:r w:rsidR="00A60C80" w:rsidRPr="00A876B4">
        <w:rPr>
          <w:rFonts w:eastAsiaTheme="minorHAnsi"/>
          <w:lang w:val="en-US" w:eastAsia="en-US"/>
        </w:rPr>
        <w:t>, осим у делу усаглашавања захвата са новоформираним катастарск</w:t>
      </w:r>
      <w:r w:rsidR="001B46ED" w:rsidRPr="00A876B4">
        <w:rPr>
          <w:rFonts w:eastAsiaTheme="minorHAnsi"/>
          <w:lang w:val="en-US" w:eastAsia="en-US"/>
        </w:rPr>
        <w:t>о</w:t>
      </w:r>
      <w:r w:rsidR="00A60C80" w:rsidRPr="00A876B4">
        <w:rPr>
          <w:rFonts w:eastAsiaTheme="minorHAnsi"/>
          <w:lang w:val="en-US" w:eastAsia="en-US"/>
        </w:rPr>
        <w:t>м парцел</w:t>
      </w:r>
      <w:r w:rsidR="001B46ED" w:rsidRPr="00A876B4">
        <w:rPr>
          <w:rFonts w:eastAsiaTheme="minorHAnsi"/>
          <w:lang w:val="en-US" w:eastAsia="en-US"/>
        </w:rPr>
        <w:t>о</w:t>
      </w:r>
      <w:r w:rsidR="00A60C80" w:rsidRPr="00A876B4">
        <w:rPr>
          <w:rFonts w:eastAsiaTheme="minorHAnsi"/>
          <w:lang w:val="en-US" w:eastAsia="en-US"/>
        </w:rPr>
        <w:t>м – КП бр. 105/2.</w:t>
      </w:r>
    </w:p>
    <w:p w:rsidR="00A14B65" w:rsidRPr="00A876B4" w:rsidRDefault="004503C3" w:rsidP="00A12E69">
      <w:pPr>
        <w:spacing w:before="120" w:after="120"/>
        <w:ind w:firstLine="720"/>
        <w:jc w:val="both"/>
        <w:rPr>
          <w:rFonts w:eastAsiaTheme="minorHAnsi"/>
          <w:color w:val="000000"/>
          <w:sz w:val="24"/>
          <w:szCs w:val="24"/>
          <w:lang w:val="en-US"/>
        </w:rPr>
      </w:pPr>
      <w:r w:rsidRPr="00A876B4">
        <w:rPr>
          <w:rFonts w:eastAsiaTheme="minorHAnsi"/>
          <w:color w:val="000000"/>
          <w:sz w:val="24"/>
          <w:szCs w:val="24"/>
          <w:lang w:val="en-US"/>
        </w:rPr>
        <w:t xml:space="preserve">Циљ израде измене и допуне </w:t>
      </w:r>
      <w:r w:rsidRPr="00A876B4">
        <w:rPr>
          <w:rFonts w:eastAsiaTheme="minorHAnsi"/>
          <w:color w:val="000000"/>
          <w:sz w:val="24"/>
          <w:szCs w:val="24"/>
        </w:rPr>
        <w:t>ПДР-а је пренамена простора на новоформираној КП б</w:t>
      </w:r>
      <w:r w:rsidR="00A14B65" w:rsidRPr="00A876B4">
        <w:rPr>
          <w:rFonts w:eastAsiaTheme="minorHAnsi"/>
          <w:color w:val="000000"/>
          <w:sz w:val="24"/>
          <w:szCs w:val="24"/>
          <w:lang w:val="en-US"/>
        </w:rPr>
        <w:t>р.105</w:t>
      </w:r>
      <w:r w:rsidR="00A60C80" w:rsidRPr="00A876B4">
        <w:rPr>
          <w:rFonts w:eastAsiaTheme="minorHAnsi"/>
          <w:color w:val="000000"/>
          <w:sz w:val="24"/>
          <w:szCs w:val="24"/>
          <w:lang w:val="en-US"/>
        </w:rPr>
        <w:t>/</w:t>
      </w:r>
      <w:r w:rsidRPr="00A876B4">
        <w:rPr>
          <w:rFonts w:eastAsiaTheme="minorHAnsi"/>
          <w:color w:val="000000"/>
          <w:sz w:val="24"/>
          <w:szCs w:val="24"/>
        </w:rPr>
        <w:t>2</w:t>
      </w:r>
      <w:r w:rsidRPr="00A876B4">
        <w:rPr>
          <w:rFonts w:eastAsiaTheme="minorHAnsi"/>
          <w:color w:val="000000"/>
          <w:sz w:val="24"/>
          <w:szCs w:val="24"/>
          <w:lang w:val="en-US"/>
        </w:rPr>
        <w:t xml:space="preserve"> у К.О.Дољевац</w:t>
      </w:r>
      <w:r w:rsidRPr="00A876B4">
        <w:rPr>
          <w:rFonts w:eastAsiaTheme="minorHAnsi"/>
          <w:color w:val="000000"/>
          <w:sz w:val="24"/>
          <w:szCs w:val="24"/>
        </w:rPr>
        <w:t>, на којој,</w:t>
      </w:r>
      <w:r w:rsidR="00A14B65" w:rsidRPr="00A876B4">
        <w:rPr>
          <w:rFonts w:eastAsiaTheme="minorHAnsi"/>
          <w:color w:val="000000"/>
          <w:sz w:val="24"/>
          <w:szCs w:val="24"/>
          <w:lang w:val="en-US"/>
        </w:rPr>
        <w:t xml:space="preserve"> уместо планираног рекреативно-туристичког центра у површини од </w:t>
      </w:r>
      <w:r w:rsidR="00A60C80" w:rsidRPr="00A876B4">
        <w:rPr>
          <w:rFonts w:eastAsiaTheme="minorHAnsi"/>
          <w:color w:val="000000"/>
          <w:sz w:val="24"/>
          <w:szCs w:val="24"/>
          <w:lang w:val="en-US"/>
        </w:rPr>
        <w:t>2</w:t>
      </w:r>
      <w:r w:rsidR="00A14B65" w:rsidRPr="00A876B4">
        <w:rPr>
          <w:rFonts w:eastAsiaTheme="minorHAnsi"/>
          <w:color w:val="000000"/>
          <w:sz w:val="24"/>
          <w:szCs w:val="24"/>
          <w:lang w:val="en-US"/>
        </w:rPr>
        <w:t>,</w:t>
      </w:r>
      <w:r w:rsidR="00A60C80" w:rsidRPr="00A876B4">
        <w:rPr>
          <w:rFonts w:eastAsiaTheme="minorHAnsi"/>
          <w:color w:val="000000"/>
          <w:sz w:val="24"/>
          <w:szCs w:val="24"/>
          <w:lang w:val="en-US"/>
        </w:rPr>
        <w:t>715</w:t>
      </w:r>
      <w:r w:rsidR="00A14B65" w:rsidRPr="00A876B4">
        <w:rPr>
          <w:rFonts w:eastAsiaTheme="minorHAnsi"/>
          <w:color w:val="000000"/>
          <w:sz w:val="24"/>
          <w:szCs w:val="24"/>
          <w:lang w:val="en-US"/>
        </w:rPr>
        <w:t>2ha</w:t>
      </w:r>
      <w:r w:rsidRPr="00A876B4">
        <w:rPr>
          <w:rFonts w:eastAsiaTheme="minorHAnsi"/>
          <w:color w:val="000000"/>
          <w:sz w:val="24"/>
          <w:szCs w:val="24"/>
        </w:rPr>
        <w:t>, треба</w:t>
      </w:r>
      <w:r w:rsidR="00A14B65" w:rsidRPr="00A876B4">
        <w:rPr>
          <w:rFonts w:eastAsiaTheme="minorHAnsi"/>
          <w:color w:val="000000"/>
          <w:sz w:val="24"/>
          <w:szCs w:val="24"/>
          <w:lang w:val="en-US"/>
        </w:rPr>
        <w:t xml:space="preserve"> планирати привредн</w:t>
      </w:r>
      <w:r w:rsidR="00A60C80" w:rsidRPr="00A876B4">
        <w:rPr>
          <w:rFonts w:eastAsiaTheme="minorHAnsi"/>
          <w:color w:val="000000"/>
          <w:sz w:val="24"/>
          <w:szCs w:val="24"/>
          <w:lang w:val="en-US"/>
        </w:rPr>
        <w:t>e</w:t>
      </w:r>
      <w:r w:rsidR="00A14B65" w:rsidRPr="00A876B4">
        <w:rPr>
          <w:rFonts w:eastAsiaTheme="minorHAnsi"/>
          <w:color w:val="000000"/>
          <w:sz w:val="24"/>
          <w:szCs w:val="24"/>
          <w:lang w:val="en-US"/>
        </w:rPr>
        <w:t xml:space="preserve"> делатност</w:t>
      </w:r>
      <w:r w:rsidR="00A60C80" w:rsidRPr="00A876B4">
        <w:rPr>
          <w:rFonts w:eastAsiaTheme="minorHAnsi"/>
          <w:color w:val="000000"/>
          <w:sz w:val="24"/>
          <w:szCs w:val="24"/>
        </w:rPr>
        <w:t>и, одноно</w:t>
      </w:r>
      <w:r w:rsidR="00A14B65" w:rsidRPr="00A876B4">
        <w:rPr>
          <w:rFonts w:eastAsiaTheme="minorHAnsi"/>
          <w:color w:val="000000"/>
          <w:sz w:val="24"/>
          <w:szCs w:val="24"/>
          <w:lang w:val="en-US"/>
        </w:rPr>
        <w:t xml:space="preserve"> радно-пословну зону.</w:t>
      </w:r>
    </w:p>
    <w:p w:rsidR="003E2E86" w:rsidRPr="00A876B4" w:rsidRDefault="003E2E86" w:rsidP="00A12E69">
      <w:pPr>
        <w:tabs>
          <w:tab w:val="left" w:pos="360"/>
          <w:tab w:val="left" w:pos="720"/>
        </w:tabs>
        <w:autoSpaceDE w:val="0"/>
        <w:autoSpaceDN w:val="0"/>
        <w:adjustRightInd w:val="0"/>
        <w:spacing w:line="240" w:lineRule="auto"/>
        <w:ind w:left="540" w:hanging="540"/>
        <w:jc w:val="both"/>
        <w:rPr>
          <w:rFonts w:eastAsiaTheme="minorHAnsi"/>
          <w:color w:val="000000"/>
          <w:sz w:val="24"/>
          <w:szCs w:val="24"/>
          <w:lang w:val="en-US"/>
        </w:rPr>
      </w:pPr>
      <w:r w:rsidRPr="00A876B4">
        <w:rPr>
          <w:rFonts w:eastAsiaTheme="minorHAnsi"/>
          <w:color w:val="000000"/>
          <w:sz w:val="24"/>
          <w:szCs w:val="24"/>
        </w:rPr>
        <w:t xml:space="preserve">5.     </w:t>
      </w:r>
      <w:r w:rsidRPr="00A876B4">
        <w:rPr>
          <w:rFonts w:eastAsiaTheme="minorHAnsi"/>
          <w:color w:val="000000"/>
          <w:sz w:val="24"/>
          <w:szCs w:val="24"/>
          <w:lang w:val="en-US"/>
        </w:rPr>
        <w:t xml:space="preserve">Израдом измене и допуне Плана Детаљне Регулације индустријске зоне у Пуковцу обухваћено је подручје К.О Пуковац, у укупној површини од око 86ha. </w:t>
      </w:r>
    </w:p>
    <w:p w:rsidR="003E2E86" w:rsidRPr="00A876B4" w:rsidRDefault="003E2E86" w:rsidP="00A12E69">
      <w:pPr>
        <w:pStyle w:val="ListParagraph"/>
        <w:numPr>
          <w:ilvl w:val="0"/>
          <w:numId w:val="23"/>
        </w:numPr>
        <w:autoSpaceDE w:val="0"/>
        <w:autoSpaceDN w:val="0"/>
        <w:adjustRightInd w:val="0"/>
        <w:spacing w:line="240" w:lineRule="auto"/>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Западно од надвожњака на аутопуту Е-75) у површини од око 10ha; </w:t>
      </w:r>
    </w:p>
    <w:p w:rsidR="003E2E86" w:rsidRPr="00A876B4" w:rsidRDefault="003E2E86" w:rsidP="00A12E69">
      <w:pPr>
        <w:pStyle w:val="ListParagraph"/>
        <w:numPr>
          <w:ilvl w:val="0"/>
          <w:numId w:val="23"/>
        </w:numPr>
        <w:spacing w:before="120" w:after="12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(Источно од надвожњака на аутопуту Е-75) у површини од око 76 ha;</w:t>
      </w:r>
    </w:p>
    <w:p w:rsidR="003E2E86" w:rsidRPr="00A876B4" w:rsidRDefault="003E2E86" w:rsidP="00A12E69">
      <w:pPr>
        <w:pStyle w:val="ListParagraph"/>
        <w:numPr>
          <w:ilvl w:val="0"/>
          <w:numId w:val="23"/>
        </w:numPr>
        <w:autoSpaceDE w:val="0"/>
        <w:autoSpaceDN w:val="0"/>
        <w:adjustRightInd w:val="0"/>
        <w:spacing w:line="240" w:lineRule="auto"/>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Границе су оквирне и одређене наменом из Просторног плана Општине Дољевац 2007-2021 („Службени лист Града Ниша</w:t>
      </w:r>
      <w:proofErr w:type="gramStart"/>
      <w:r w:rsidRPr="00A876B4">
        <w:rPr>
          <w:rFonts w:ascii="Times New Roman" w:eastAsiaTheme="minorHAnsi" w:hAnsi="Times New Roman"/>
          <w:color w:val="000000"/>
          <w:sz w:val="24"/>
          <w:szCs w:val="24"/>
        </w:rPr>
        <w:t>“ 16</w:t>
      </w:r>
      <w:proofErr w:type="gramEnd"/>
      <w:r w:rsidRPr="00A876B4">
        <w:rPr>
          <w:rFonts w:ascii="Times New Roman" w:eastAsiaTheme="minorHAnsi" w:hAnsi="Times New Roman"/>
          <w:color w:val="000000"/>
          <w:sz w:val="24"/>
          <w:szCs w:val="24"/>
        </w:rPr>
        <w:t xml:space="preserve">/2011). </w:t>
      </w:r>
    </w:p>
    <w:p w:rsidR="003E2E86" w:rsidRPr="00A876B4" w:rsidRDefault="003E2E86" w:rsidP="00A12E69">
      <w:pPr>
        <w:pStyle w:val="ListParagraph"/>
        <w:numPr>
          <w:ilvl w:val="0"/>
          <w:numId w:val="23"/>
        </w:numPr>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Саставни део одлуке је предлог обухвата плана. („Сл.лист Града Ниша „ број 103/2017)</w:t>
      </w:r>
    </w:p>
    <w:p w:rsidR="003E2E86" w:rsidRPr="00A876B4" w:rsidRDefault="003E2E86"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Циљ израде измене и допуне Плана Детаљне Регулације индустријске зоне у Пуковцу је разрада локације у регулационо – нивелационом смислу као и у делу планирања унутрашњих саобраћајница.</w:t>
      </w:r>
    </w:p>
    <w:p w:rsidR="00924D3F" w:rsidRPr="00A876B4" w:rsidRDefault="00924D3F"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p>
    <w:p w:rsidR="009434D9" w:rsidRPr="00A876B4" w:rsidRDefault="00942445" w:rsidP="00A12E69">
      <w:pPr>
        <w:pStyle w:val="ListParagraph"/>
        <w:autoSpaceDE w:val="0"/>
        <w:autoSpaceDN w:val="0"/>
        <w:adjustRightInd w:val="0"/>
        <w:spacing w:before="120" w:after="120" w:line="240" w:lineRule="auto"/>
        <w:ind w:left="810" w:hanging="45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6</w:t>
      </w:r>
      <w:r w:rsidR="00924D3F" w:rsidRPr="00A876B4">
        <w:rPr>
          <w:rFonts w:ascii="Times New Roman" w:eastAsiaTheme="minorHAnsi" w:hAnsi="Times New Roman"/>
          <w:color w:val="000000"/>
          <w:sz w:val="24"/>
          <w:szCs w:val="24"/>
        </w:rPr>
        <w:t xml:space="preserve">.   </w:t>
      </w:r>
      <w:r w:rsidR="009434D9" w:rsidRPr="00A876B4">
        <w:rPr>
          <w:rFonts w:ascii="Times New Roman" w:eastAsiaTheme="minorHAnsi" w:hAnsi="Times New Roman"/>
          <w:color w:val="000000"/>
          <w:sz w:val="24"/>
          <w:szCs w:val="24"/>
        </w:rPr>
        <w:t>Граница подручја измена и допуна Плана детаљне регулације Kомплекса – соларних електрана „Шајиновац 1“, „Шајиновац 2“ и „Шајиновац 3“ у К.О. Шајиновац, снага 3x999кW обухвата просторну целину са десне стране тока реке Топлице, а њена северна и североисточна страна поклапа се са границом Плана детаљне регулације МХЕ „Бисерка“. Планом је обухваћена површина од 11,43ха.</w:t>
      </w:r>
    </w:p>
    <w:p w:rsidR="009434D9" w:rsidRPr="00A876B4" w:rsidRDefault="009434D9"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Планско подручје обухвата к.п.бр. 568/1</w:t>
      </w:r>
      <w:r w:rsidR="002B00A8" w:rsidRPr="00A876B4">
        <w:rPr>
          <w:rFonts w:ascii="Times New Roman" w:eastAsiaTheme="minorHAnsi" w:hAnsi="Times New Roman"/>
          <w:color w:val="000000"/>
          <w:sz w:val="24"/>
          <w:szCs w:val="24"/>
        </w:rPr>
        <w:t xml:space="preserve"> до 568/11 у</w:t>
      </w:r>
      <w:r w:rsidRPr="00A876B4">
        <w:rPr>
          <w:rFonts w:ascii="Times New Roman" w:eastAsiaTheme="minorHAnsi" w:hAnsi="Times New Roman"/>
          <w:color w:val="000000"/>
          <w:sz w:val="24"/>
          <w:szCs w:val="24"/>
        </w:rPr>
        <w:t xml:space="preserve"> КО Шајиновац.</w:t>
      </w:r>
    </w:p>
    <w:p w:rsidR="009434D9" w:rsidRPr="00A876B4" w:rsidRDefault="002B00A8"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hAnsi="Times New Roman"/>
          <w:sz w:val="24"/>
          <w:szCs w:val="24"/>
          <w:lang w:val="sr-Cyrl-CS"/>
        </w:rPr>
        <w:t>Визија и дугорочни циљ развоја подручја измене и допуне Плана Детаљне Регулације  Kомплекса – соларних електрана „Шајиновац 1“, „Шајиновац 2“ и „Шајиновац 3“ на к.п.бр. 568/</w:t>
      </w:r>
      <w:r w:rsidR="00942445" w:rsidRPr="00A876B4">
        <w:rPr>
          <w:rFonts w:ascii="Times New Roman" w:hAnsi="Times New Roman"/>
          <w:sz w:val="24"/>
          <w:szCs w:val="24"/>
          <w:lang w:val="sr-Cyrl-CS"/>
        </w:rPr>
        <w:t>7,</w:t>
      </w:r>
      <w:r w:rsidR="00942445" w:rsidRPr="00A876B4">
        <w:rPr>
          <w:rFonts w:ascii="Times New Roman" w:hAnsi="Times New Roman"/>
          <w:sz w:val="24"/>
          <w:szCs w:val="24"/>
        </w:rPr>
        <w:t xml:space="preserve"> 568/8 I 568/9</w:t>
      </w:r>
      <w:r w:rsidRPr="00A876B4">
        <w:rPr>
          <w:rFonts w:ascii="Times New Roman" w:hAnsi="Times New Roman"/>
          <w:sz w:val="24"/>
          <w:szCs w:val="24"/>
          <w:lang w:val="sr-Cyrl-CS"/>
        </w:rPr>
        <w:t xml:space="preserve"> у К.О. Шајиновац, снага 3x999кW односе се на повезивање и интеграцију предметног простора у циљу унапређења развоја Општине Дољевац, формирањем нових радно-пословних зона, као и унапређења енергетске ефикасности.</w:t>
      </w:r>
    </w:p>
    <w:p w:rsidR="003E2E86" w:rsidRPr="00A876B4" w:rsidRDefault="003E2E86"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p>
    <w:p w:rsidR="00B12C75" w:rsidRPr="00A876B4" w:rsidRDefault="00B12C75" w:rsidP="00A12E69">
      <w:pPr>
        <w:pStyle w:val="ListParagraph"/>
        <w:autoSpaceDE w:val="0"/>
        <w:autoSpaceDN w:val="0"/>
        <w:adjustRightInd w:val="0"/>
        <w:spacing w:before="120" w:after="120" w:line="240" w:lineRule="auto"/>
        <w:ind w:left="81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Измен</w:t>
      </w:r>
      <w:r w:rsidR="002B00A8" w:rsidRPr="00A876B4">
        <w:rPr>
          <w:rFonts w:ascii="Times New Roman" w:eastAsiaTheme="minorHAnsi" w:hAnsi="Times New Roman"/>
          <w:color w:val="000000"/>
          <w:sz w:val="24"/>
          <w:szCs w:val="24"/>
        </w:rPr>
        <w:t>е</w:t>
      </w:r>
      <w:r w:rsidRPr="00A876B4">
        <w:rPr>
          <w:rFonts w:ascii="Times New Roman" w:eastAsiaTheme="minorHAnsi" w:hAnsi="Times New Roman"/>
          <w:color w:val="000000"/>
          <w:sz w:val="24"/>
          <w:szCs w:val="24"/>
        </w:rPr>
        <w:t xml:space="preserve"> и допун</w:t>
      </w:r>
      <w:r w:rsidR="002B00A8" w:rsidRPr="00A876B4">
        <w:rPr>
          <w:rFonts w:ascii="Times New Roman" w:eastAsiaTheme="minorHAnsi" w:hAnsi="Times New Roman"/>
          <w:color w:val="000000"/>
          <w:sz w:val="24"/>
          <w:szCs w:val="24"/>
        </w:rPr>
        <w:t>е</w:t>
      </w:r>
      <w:r w:rsidR="00942445" w:rsidRPr="00A876B4">
        <w:rPr>
          <w:rFonts w:ascii="Times New Roman" w:eastAsiaTheme="minorHAnsi" w:hAnsi="Times New Roman"/>
          <w:color w:val="000000"/>
          <w:sz w:val="24"/>
          <w:szCs w:val="24"/>
        </w:rPr>
        <w:t xml:space="preserve"> свих </w:t>
      </w:r>
      <w:r w:rsidRPr="00A876B4">
        <w:rPr>
          <w:rFonts w:ascii="Times New Roman" w:eastAsiaTheme="minorHAnsi" w:hAnsi="Times New Roman"/>
          <w:color w:val="000000"/>
          <w:sz w:val="24"/>
          <w:szCs w:val="24"/>
        </w:rPr>
        <w:t>план</w:t>
      </w:r>
      <w:r w:rsidR="002B00A8" w:rsidRPr="00A876B4">
        <w:rPr>
          <w:rFonts w:ascii="Times New Roman" w:eastAsiaTheme="minorHAnsi" w:hAnsi="Times New Roman"/>
          <w:color w:val="000000"/>
          <w:sz w:val="24"/>
          <w:szCs w:val="24"/>
        </w:rPr>
        <w:t>ов</w:t>
      </w:r>
      <w:r w:rsidRPr="00A876B4">
        <w:rPr>
          <w:rFonts w:ascii="Times New Roman" w:eastAsiaTheme="minorHAnsi" w:hAnsi="Times New Roman"/>
          <w:color w:val="000000"/>
          <w:sz w:val="24"/>
          <w:szCs w:val="24"/>
        </w:rPr>
        <w:t>а</w:t>
      </w:r>
      <w:r w:rsidR="00942445" w:rsidRPr="00A876B4">
        <w:rPr>
          <w:rFonts w:ascii="Times New Roman" w:eastAsiaTheme="minorHAnsi" w:hAnsi="Times New Roman"/>
          <w:color w:val="000000"/>
          <w:sz w:val="24"/>
          <w:szCs w:val="24"/>
        </w:rPr>
        <w:t xml:space="preserve"> детаљних регулација </w:t>
      </w:r>
      <w:r w:rsidRPr="00A876B4">
        <w:rPr>
          <w:rFonts w:ascii="Times New Roman" w:eastAsiaTheme="minorHAnsi" w:hAnsi="Times New Roman"/>
          <w:color w:val="000000"/>
          <w:sz w:val="24"/>
          <w:szCs w:val="24"/>
        </w:rPr>
        <w:t>садрж</w:t>
      </w:r>
      <w:r w:rsidR="002B00A8" w:rsidRPr="00A876B4">
        <w:rPr>
          <w:rFonts w:ascii="Times New Roman" w:eastAsiaTheme="minorHAnsi" w:hAnsi="Times New Roman"/>
          <w:color w:val="000000"/>
          <w:sz w:val="24"/>
          <w:szCs w:val="24"/>
        </w:rPr>
        <w:t>е</w:t>
      </w:r>
      <w:r w:rsidRPr="00A876B4">
        <w:rPr>
          <w:rFonts w:ascii="Times New Roman" w:eastAsiaTheme="minorHAnsi" w:hAnsi="Times New Roman"/>
          <w:color w:val="000000"/>
          <w:sz w:val="24"/>
          <w:szCs w:val="24"/>
        </w:rPr>
        <w:t xml:space="preserve">: </w:t>
      </w:r>
    </w:p>
    <w:p w:rsidR="00B12C75" w:rsidRPr="00A876B4" w:rsidRDefault="00B12C75" w:rsidP="00A12E69">
      <w:pPr>
        <w:pStyle w:val="ListParagraph"/>
        <w:numPr>
          <w:ilvl w:val="2"/>
          <w:numId w:val="26"/>
        </w:numPr>
        <w:autoSpaceDE w:val="0"/>
        <w:autoSpaceDN w:val="0"/>
        <w:adjustRightInd w:val="0"/>
        <w:spacing w:after="13" w:line="240" w:lineRule="auto"/>
        <w:ind w:left="1530" w:hanging="72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Границу плана и обухват грађевинског подручја, поделу простора на посебне целине и зоне; </w:t>
      </w:r>
    </w:p>
    <w:p w:rsidR="00B12C75" w:rsidRPr="00A876B4" w:rsidRDefault="00B12C75" w:rsidP="00A12E69">
      <w:pPr>
        <w:pStyle w:val="ListParagraph"/>
        <w:numPr>
          <w:ilvl w:val="2"/>
          <w:numId w:val="26"/>
        </w:numPr>
        <w:autoSpaceDE w:val="0"/>
        <w:autoSpaceDN w:val="0"/>
        <w:adjustRightInd w:val="0"/>
        <w:spacing w:after="13" w:line="240" w:lineRule="auto"/>
        <w:ind w:left="1530" w:hanging="720"/>
        <w:jc w:val="both"/>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Детаљну намену земљишта; </w:t>
      </w:r>
    </w:p>
    <w:p w:rsidR="00B12C75" w:rsidRPr="00A876B4" w:rsidRDefault="00B12C75" w:rsidP="002B00A8">
      <w:pPr>
        <w:pStyle w:val="ListParagraph"/>
        <w:numPr>
          <w:ilvl w:val="2"/>
          <w:numId w:val="26"/>
        </w:numPr>
        <w:autoSpaceDE w:val="0"/>
        <w:autoSpaceDN w:val="0"/>
        <w:adjustRightInd w:val="0"/>
        <w:spacing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Регулационе линије улица и јавних површина и грађевинске линије са елементима за обележавање на геодетској подлози; </w:t>
      </w:r>
    </w:p>
    <w:p w:rsidR="00B12C75" w:rsidRPr="00A876B4" w:rsidRDefault="00B12C75" w:rsidP="002B00A8">
      <w:pPr>
        <w:pStyle w:val="ListParagraph"/>
        <w:numPr>
          <w:ilvl w:val="2"/>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Нивелациони план;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Попис парцела и опис локација за јавне површине, садржаје и објекте;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lastRenderedPageBreak/>
        <w:t xml:space="preserve">Коридоре и капацитете за саобраћајну, енергетску , комуналну и другу </w:t>
      </w:r>
      <w:r w:rsidR="00A12E69">
        <w:rPr>
          <w:rFonts w:ascii="Times New Roman" w:eastAsiaTheme="minorHAnsi" w:hAnsi="Times New Roman"/>
          <w:color w:val="000000"/>
          <w:sz w:val="24"/>
          <w:szCs w:val="24"/>
          <w:lang w:val="sr-Cyrl-CS"/>
        </w:rPr>
        <w:t>и</w:t>
      </w:r>
      <w:r w:rsidRPr="00A876B4">
        <w:rPr>
          <w:rFonts w:ascii="Times New Roman" w:eastAsiaTheme="minorHAnsi" w:hAnsi="Times New Roman"/>
          <w:color w:val="000000"/>
          <w:sz w:val="24"/>
          <w:szCs w:val="24"/>
        </w:rPr>
        <w:t xml:space="preserve">нфраструктуру;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Мере заштите културно – историјских споменика и заштићених природних целина;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Локације </w:t>
      </w:r>
      <w:r w:rsidR="00A876B4" w:rsidRPr="00A876B4">
        <w:rPr>
          <w:rFonts w:ascii="Times New Roman" w:eastAsiaTheme="minorHAnsi" w:hAnsi="Times New Roman"/>
          <w:color w:val="000000"/>
          <w:sz w:val="24"/>
          <w:szCs w:val="24"/>
        </w:rPr>
        <w:t>за које се обавезно израђује ур</w:t>
      </w:r>
      <w:r w:rsidRPr="00A876B4">
        <w:rPr>
          <w:rFonts w:ascii="Times New Roman" w:eastAsiaTheme="minorHAnsi" w:hAnsi="Times New Roman"/>
          <w:color w:val="000000"/>
          <w:sz w:val="24"/>
          <w:szCs w:val="24"/>
        </w:rPr>
        <w:t>б</w:t>
      </w:r>
      <w:r w:rsidR="00A876B4" w:rsidRPr="00A876B4">
        <w:rPr>
          <w:rFonts w:ascii="Times New Roman" w:eastAsiaTheme="minorHAnsi" w:hAnsi="Times New Roman"/>
          <w:color w:val="000000"/>
          <w:sz w:val="24"/>
          <w:szCs w:val="24"/>
          <w:lang w:val="sr-Cyrl-CS"/>
        </w:rPr>
        <w:t>а</w:t>
      </w:r>
      <w:r w:rsidRPr="00A876B4">
        <w:rPr>
          <w:rFonts w:ascii="Times New Roman" w:eastAsiaTheme="minorHAnsi" w:hAnsi="Times New Roman"/>
          <w:color w:val="000000"/>
          <w:sz w:val="24"/>
          <w:szCs w:val="24"/>
        </w:rPr>
        <w:t xml:space="preserve">нистички пројекат или расписује конкурс; </w:t>
      </w:r>
    </w:p>
    <w:p w:rsidR="00B12C75" w:rsidRPr="00A876B4" w:rsidRDefault="00B12C75" w:rsidP="002B00A8">
      <w:pPr>
        <w:pStyle w:val="ListParagraph"/>
        <w:numPr>
          <w:ilvl w:val="1"/>
          <w:numId w:val="26"/>
        </w:numPr>
        <w:autoSpaceDE w:val="0"/>
        <w:autoSpaceDN w:val="0"/>
        <w:adjustRightInd w:val="0"/>
        <w:spacing w:after="13"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Правила уређења и правила грађења по зонама и целинама; </w:t>
      </w:r>
    </w:p>
    <w:p w:rsidR="00AC5A8B" w:rsidRPr="00E11350" w:rsidRDefault="00B12C75" w:rsidP="00E11350">
      <w:pPr>
        <w:pStyle w:val="ListParagraph"/>
        <w:numPr>
          <w:ilvl w:val="1"/>
          <w:numId w:val="26"/>
        </w:numPr>
        <w:autoSpaceDE w:val="0"/>
        <w:autoSpaceDN w:val="0"/>
        <w:adjustRightInd w:val="0"/>
        <w:spacing w:line="240" w:lineRule="auto"/>
        <w:ind w:left="1530" w:hanging="720"/>
        <w:rPr>
          <w:rFonts w:ascii="Times New Roman" w:eastAsiaTheme="minorHAnsi" w:hAnsi="Times New Roman"/>
          <w:color w:val="000000"/>
          <w:sz w:val="24"/>
          <w:szCs w:val="24"/>
        </w:rPr>
      </w:pPr>
      <w:r w:rsidRPr="00A876B4">
        <w:rPr>
          <w:rFonts w:ascii="Times New Roman" w:eastAsiaTheme="minorHAnsi" w:hAnsi="Times New Roman"/>
          <w:color w:val="000000"/>
          <w:sz w:val="24"/>
          <w:szCs w:val="24"/>
        </w:rPr>
        <w:t xml:space="preserve">Друге елементе значајне за спровођење Плана Детаљне Регулације; </w:t>
      </w:r>
    </w:p>
    <w:p w:rsidR="00AC5A8B" w:rsidRPr="00A876B4" w:rsidRDefault="00AC5A8B" w:rsidP="00AC5A8B">
      <w:pPr>
        <w:spacing w:before="120" w:after="120"/>
        <w:ind w:firstLine="720"/>
        <w:jc w:val="both"/>
        <w:rPr>
          <w:sz w:val="24"/>
          <w:szCs w:val="24"/>
        </w:rPr>
      </w:pPr>
      <w:r w:rsidRPr="00A876B4">
        <w:rPr>
          <w:sz w:val="24"/>
          <w:szCs w:val="24"/>
        </w:rPr>
        <w:t>-</w:t>
      </w:r>
      <w:r w:rsidRPr="00A876B4">
        <w:rPr>
          <w:sz w:val="24"/>
          <w:szCs w:val="24"/>
        </w:rPr>
        <w:tab/>
        <w:t xml:space="preserve">НАПОМЕНА: </w:t>
      </w:r>
      <w:r w:rsidR="00924D3F" w:rsidRPr="00A876B4">
        <w:rPr>
          <w:sz w:val="24"/>
          <w:szCs w:val="24"/>
        </w:rPr>
        <w:t>ОБАВЕЗА ПОНУЂАЧА ЈЕ ДА:</w:t>
      </w:r>
    </w:p>
    <w:p w:rsidR="00AC5A8B" w:rsidRPr="00A876B4" w:rsidRDefault="00AC5A8B" w:rsidP="00AC5A8B">
      <w:pPr>
        <w:pStyle w:val="ListParagraph"/>
        <w:numPr>
          <w:ilvl w:val="0"/>
          <w:numId w:val="16"/>
        </w:numPr>
        <w:spacing w:before="120" w:after="120"/>
        <w:jc w:val="both"/>
        <w:rPr>
          <w:rFonts w:ascii="Times New Roman" w:hAnsi="Times New Roman"/>
          <w:sz w:val="24"/>
          <w:szCs w:val="24"/>
        </w:rPr>
      </w:pPr>
      <w:r w:rsidRPr="00A876B4">
        <w:rPr>
          <w:rFonts w:ascii="Times New Roman" w:hAnsi="Times New Roman"/>
          <w:sz w:val="24"/>
          <w:szCs w:val="24"/>
        </w:rPr>
        <w:t xml:space="preserve"> </w:t>
      </w:r>
      <w:proofErr w:type="gramStart"/>
      <w:r w:rsidRPr="00A876B4">
        <w:rPr>
          <w:rFonts w:ascii="Times New Roman" w:hAnsi="Times New Roman"/>
          <w:sz w:val="24"/>
          <w:szCs w:val="24"/>
        </w:rPr>
        <w:t>организује</w:t>
      </w:r>
      <w:proofErr w:type="gramEnd"/>
      <w:r w:rsidRPr="00A876B4">
        <w:rPr>
          <w:rFonts w:ascii="Times New Roman" w:hAnsi="Times New Roman"/>
          <w:sz w:val="24"/>
          <w:szCs w:val="24"/>
        </w:rPr>
        <w:t xml:space="preserve"> све неопходне радове за потребе прикупљања података и анализа из области геодезије, геологије, </w:t>
      </w:r>
      <w:r w:rsidR="00924D3F" w:rsidRPr="00A876B4">
        <w:rPr>
          <w:rFonts w:ascii="Times New Roman" w:hAnsi="Times New Roman"/>
          <w:sz w:val="24"/>
          <w:szCs w:val="24"/>
        </w:rPr>
        <w:t>хидрологије</w:t>
      </w:r>
      <w:r w:rsidRPr="00A876B4">
        <w:rPr>
          <w:rFonts w:ascii="Times New Roman" w:hAnsi="Times New Roman"/>
          <w:sz w:val="24"/>
          <w:szCs w:val="24"/>
        </w:rPr>
        <w:t xml:space="preserve"> и сл., а све у ци</w:t>
      </w:r>
      <w:r w:rsidR="00924D3F" w:rsidRPr="00A876B4">
        <w:rPr>
          <w:rFonts w:ascii="Times New Roman" w:hAnsi="Times New Roman"/>
          <w:sz w:val="24"/>
          <w:szCs w:val="24"/>
        </w:rPr>
        <w:t>љу израде измене и допуне планова детаљних регулација</w:t>
      </w:r>
      <w:r w:rsidRPr="00A876B4">
        <w:rPr>
          <w:rFonts w:ascii="Times New Roman" w:hAnsi="Times New Roman"/>
          <w:sz w:val="24"/>
          <w:szCs w:val="24"/>
        </w:rPr>
        <w:t>.</w:t>
      </w:r>
    </w:p>
    <w:p w:rsidR="00AC5A8B" w:rsidRDefault="00AC5A8B"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Default="00E11350" w:rsidP="00AC5A8B">
      <w:pPr>
        <w:spacing w:before="120" w:after="120"/>
        <w:ind w:firstLine="720"/>
        <w:jc w:val="both"/>
        <w:rPr>
          <w:sz w:val="24"/>
          <w:szCs w:val="24"/>
          <w:highlight w:val="yellow"/>
          <w:lang w:val="sr-Cyrl-CS"/>
        </w:rPr>
      </w:pPr>
    </w:p>
    <w:p w:rsidR="00E11350" w:rsidRPr="00B3418A" w:rsidRDefault="00E11350" w:rsidP="00B3418A">
      <w:pPr>
        <w:spacing w:before="120" w:after="120"/>
        <w:jc w:val="both"/>
        <w:rPr>
          <w:sz w:val="24"/>
          <w:szCs w:val="24"/>
          <w:highlight w:val="yellow"/>
          <w:lang w:val="en-US"/>
        </w:rPr>
      </w:pPr>
    </w:p>
    <w:p w:rsidR="002E53F3" w:rsidRDefault="002E53F3">
      <w:pPr>
        <w:spacing w:line="240" w:lineRule="auto"/>
        <w:rPr>
          <w:b/>
          <w:sz w:val="24"/>
          <w:szCs w:val="22"/>
        </w:rPr>
      </w:pPr>
      <w:r>
        <w:rPr>
          <w:b/>
          <w:sz w:val="24"/>
          <w:szCs w:val="22"/>
        </w:rPr>
        <w:br w:type="page"/>
      </w:r>
    </w:p>
    <w:p w:rsidR="00BD0541" w:rsidRDefault="00BD0541" w:rsidP="00BD0541">
      <w:pPr>
        <w:tabs>
          <w:tab w:val="center" w:pos="4802"/>
        </w:tabs>
        <w:jc w:val="center"/>
        <w:rPr>
          <w:b/>
          <w:sz w:val="24"/>
          <w:szCs w:val="22"/>
        </w:rPr>
      </w:pPr>
      <w:proofErr w:type="gramStart"/>
      <w:r>
        <w:rPr>
          <w:b/>
          <w:sz w:val="24"/>
          <w:szCs w:val="22"/>
        </w:rPr>
        <w:lastRenderedPageBreak/>
        <w:t>III УСЛОВИ ЗА УЧЕШЋЕ У ПОСТУПКУ ЈАВНЕ НАБАВКЕ ИЗ ЧЛ.</w:t>
      </w:r>
      <w:proofErr w:type="gramEnd"/>
      <w:r>
        <w:rPr>
          <w:b/>
          <w:sz w:val="24"/>
          <w:szCs w:val="22"/>
        </w:rPr>
        <w:t xml:space="preserve"> 75.  </w:t>
      </w:r>
      <w:proofErr w:type="gramStart"/>
      <w:r>
        <w:rPr>
          <w:b/>
          <w:sz w:val="24"/>
          <w:szCs w:val="22"/>
          <w:lang w:val="sr-Cyrl-CS"/>
        </w:rPr>
        <w:t>и</w:t>
      </w:r>
      <w:proofErr w:type="gramEnd"/>
      <w:r>
        <w:rPr>
          <w:b/>
          <w:sz w:val="24"/>
          <w:szCs w:val="22"/>
          <w:lang w:val="sr-Cyrl-CS"/>
        </w:rPr>
        <w:t xml:space="preserve"> 76. </w:t>
      </w:r>
      <w:r>
        <w:rPr>
          <w:b/>
          <w:sz w:val="24"/>
          <w:szCs w:val="22"/>
        </w:rPr>
        <w:t>ЗАКОНА И УПУТСТВО КАКО СЕ ДОКАЗУЈЕ ИСПУЊЕНОСТ ТИХ УСЛОВА</w:t>
      </w:r>
    </w:p>
    <w:p w:rsidR="00BD0541" w:rsidRDefault="00BD0541" w:rsidP="00BD0541">
      <w:pPr>
        <w:tabs>
          <w:tab w:val="center" w:pos="4802"/>
        </w:tabs>
        <w:jc w:val="right"/>
        <w:rPr>
          <w:b/>
          <w:sz w:val="22"/>
          <w:szCs w:val="22"/>
        </w:rPr>
      </w:pPr>
    </w:p>
    <w:p w:rsidR="00BD0541" w:rsidRDefault="00BD0541" w:rsidP="00BD0541">
      <w:pPr>
        <w:pStyle w:val="ListParagraph"/>
        <w:numPr>
          <w:ilvl w:val="0"/>
          <w:numId w:val="6"/>
        </w:numPr>
        <w:rPr>
          <w:rFonts w:ascii="Times New Roman" w:hAnsi="Times New Roman"/>
          <w:b/>
        </w:rPr>
      </w:pPr>
      <w:r>
        <w:rPr>
          <w:rFonts w:ascii="Times New Roman" w:hAnsi="Times New Roman"/>
          <w:b/>
        </w:rPr>
        <w:t>УСЛОВИ ЗА УЧЕШЋЕ У ПОСТУПКУ ЈАВНЕ НАБАВКЕ ИЗ ЧЛАНА 75.  ЗАКОНА</w:t>
      </w:r>
    </w:p>
    <w:p w:rsidR="00BD0541" w:rsidRDefault="00BD0541" w:rsidP="00BD0541">
      <w:pPr>
        <w:jc w:val="center"/>
        <w:rPr>
          <w:rFonts w:eastAsia="TimesNewRomanPSMT"/>
          <w:bCs/>
          <w:sz w:val="22"/>
          <w:szCs w:val="22"/>
        </w:rPr>
      </w:pPr>
      <w:r>
        <w:rPr>
          <w:sz w:val="22"/>
          <w:szCs w:val="22"/>
        </w:rPr>
        <w:tab/>
      </w:r>
    </w:p>
    <w:p w:rsidR="00BD0541" w:rsidRDefault="00BD0541" w:rsidP="00BD0541">
      <w:pPr>
        <w:rPr>
          <w:rFonts w:eastAsia="TimesNewRomanPSMT"/>
          <w:b/>
          <w:bCs/>
          <w:sz w:val="22"/>
          <w:szCs w:val="22"/>
        </w:rPr>
      </w:pPr>
      <w:r>
        <w:rPr>
          <w:rFonts w:eastAsia="TimesNewRomanPSMT"/>
          <w:b/>
          <w:bCs/>
          <w:sz w:val="22"/>
          <w:szCs w:val="22"/>
        </w:rPr>
        <w:t>1.1 ОБАВЕЗНИ УСЛОВИ</w:t>
      </w:r>
    </w:p>
    <w:p w:rsidR="00BD0541" w:rsidRDefault="00BD0541" w:rsidP="00BD0541">
      <w:pPr>
        <w:jc w:val="center"/>
        <w:rPr>
          <w:b/>
          <w:bCs/>
          <w:i/>
          <w:iCs/>
          <w:sz w:val="22"/>
          <w:szCs w:val="22"/>
        </w:rPr>
      </w:pPr>
    </w:p>
    <w:p w:rsidR="00BD0541" w:rsidRDefault="00BD0541" w:rsidP="00BD0541">
      <w:pPr>
        <w:pStyle w:val="ListParagraph"/>
        <w:tabs>
          <w:tab w:val="left" w:pos="680"/>
        </w:tabs>
        <w:ind w:left="0"/>
        <w:jc w:val="both"/>
        <w:rPr>
          <w:rFonts w:ascii="Times New Roman" w:hAnsi="Times New Roman"/>
        </w:rPr>
      </w:pPr>
      <w:r>
        <w:rPr>
          <w:rFonts w:ascii="Times New Roman" w:hAnsi="Times New Roman"/>
          <w:iCs/>
        </w:rPr>
        <w:t xml:space="preserve">Право на учешће у поступку предметне јавне набавке има понуђач који испуњава </w:t>
      </w:r>
      <w:r>
        <w:rPr>
          <w:rFonts w:ascii="Times New Roman" w:hAnsi="Times New Roman"/>
          <w:b/>
          <w:iCs/>
        </w:rPr>
        <w:t>обавезне услове</w:t>
      </w:r>
      <w:r>
        <w:rPr>
          <w:rFonts w:ascii="Times New Roman" w:hAnsi="Times New Roman"/>
          <w:iCs/>
        </w:rPr>
        <w:t xml:space="preserve"> за учешће, дефинисане чланом 75. ЗЈН, а и</w:t>
      </w:r>
      <w:r>
        <w:rPr>
          <w:rFonts w:ascii="Times New Roman" w:hAnsi="Times New Roman"/>
        </w:rPr>
        <w:t xml:space="preserve">спуњеност </w:t>
      </w:r>
      <w:r>
        <w:rPr>
          <w:rFonts w:ascii="Times New Roman" w:hAnsi="Times New Roman"/>
          <w:b/>
        </w:rPr>
        <w:t xml:space="preserve">обавезних услова </w:t>
      </w:r>
      <w:r>
        <w:rPr>
          <w:rFonts w:ascii="Times New Roman" w:hAnsi="Times New Roman"/>
        </w:rPr>
        <w:t xml:space="preserve">за учешће у поступку предметне јавне набавке, понуђач доказује на начин дефинисан у следећој табели, </w:t>
      </w:r>
      <w:r>
        <w:rPr>
          <w:rFonts w:ascii="Times New Roman" w:hAnsi="Times New Roman"/>
          <w:b/>
        </w:rPr>
        <w:t>и то:</w:t>
      </w:r>
    </w:p>
    <w:p w:rsidR="00BD0541" w:rsidRDefault="00BD0541" w:rsidP="00BD0541">
      <w:pPr>
        <w:pStyle w:val="ListParagraph"/>
        <w:tabs>
          <w:tab w:val="left" w:pos="680"/>
        </w:tabs>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123"/>
        <w:gridCol w:w="4526"/>
      </w:tblGrid>
      <w:tr w:rsidR="00BD0541" w:rsidTr="00BD0541">
        <w:trPr>
          <w:trHeight w:val="548"/>
        </w:trPr>
        <w:tc>
          <w:tcPr>
            <w:tcW w:w="616" w:type="dxa"/>
            <w:tcBorders>
              <w:top w:val="single" w:sz="4" w:space="0" w:color="auto"/>
              <w:left w:val="single" w:sz="4" w:space="0" w:color="auto"/>
              <w:bottom w:val="single" w:sz="4" w:space="0" w:color="auto"/>
              <w:right w:val="single" w:sz="4" w:space="0" w:color="auto"/>
            </w:tcBorders>
            <w:shd w:val="clear" w:color="auto" w:fill="C6D9F1"/>
          </w:tcPr>
          <w:p w:rsidR="00BD0541" w:rsidRDefault="00BD0541">
            <w:pPr>
              <w:spacing w:line="240" w:lineRule="auto"/>
              <w:rPr>
                <w:sz w:val="22"/>
                <w:szCs w:val="22"/>
              </w:rPr>
            </w:pPr>
          </w:p>
          <w:p w:rsidR="00BD0541" w:rsidRDefault="00BD0541">
            <w:pPr>
              <w:spacing w:line="240" w:lineRule="auto"/>
              <w:rPr>
                <w:sz w:val="22"/>
                <w:szCs w:val="22"/>
              </w:rPr>
            </w:pPr>
            <w:r>
              <w:rPr>
                <w:sz w:val="22"/>
                <w:szCs w:val="22"/>
              </w:rPr>
              <w:t>Р.бр</w:t>
            </w:r>
          </w:p>
        </w:tc>
        <w:tc>
          <w:tcPr>
            <w:tcW w:w="4123"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2"/>
                <w:szCs w:val="22"/>
              </w:rPr>
            </w:pPr>
            <w:r>
              <w:rPr>
                <w:sz w:val="22"/>
                <w:szCs w:val="22"/>
              </w:rPr>
              <w:t>ОБАВЕЗНИ УСЛОВИ</w:t>
            </w:r>
          </w:p>
        </w:tc>
        <w:tc>
          <w:tcPr>
            <w:tcW w:w="4526"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2"/>
                <w:szCs w:val="22"/>
              </w:rPr>
            </w:pPr>
            <w:r>
              <w:rPr>
                <w:sz w:val="22"/>
                <w:szCs w:val="22"/>
              </w:rPr>
              <w:t>НАЧИН ДОКАЗИВАЊА</w:t>
            </w:r>
          </w:p>
        </w:tc>
      </w:tr>
      <w:tr w:rsidR="00BD0541" w:rsidTr="00BD0541">
        <w:tc>
          <w:tcPr>
            <w:tcW w:w="616" w:type="dxa"/>
            <w:tcBorders>
              <w:top w:val="single" w:sz="4" w:space="0" w:color="auto"/>
              <w:left w:val="single" w:sz="4" w:space="0" w:color="auto"/>
              <w:bottom w:val="single" w:sz="4" w:space="0" w:color="auto"/>
              <w:right w:val="single" w:sz="4" w:space="0" w:color="auto"/>
            </w:tcBorders>
          </w:tcPr>
          <w:p w:rsidR="00BD0541" w:rsidRDefault="00BD0541">
            <w:pPr>
              <w:jc w:val="center"/>
              <w:rPr>
                <w:sz w:val="22"/>
                <w:szCs w:val="22"/>
              </w:rPr>
            </w:pPr>
          </w:p>
          <w:p w:rsidR="00BD0541" w:rsidRDefault="00BD0541">
            <w:pPr>
              <w:jc w:val="center"/>
              <w:rPr>
                <w:sz w:val="22"/>
                <w:szCs w:val="22"/>
              </w:rPr>
            </w:pPr>
          </w:p>
          <w:p w:rsidR="00BD0541" w:rsidRDefault="00BD0541">
            <w:pPr>
              <w:jc w:val="center"/>
              <w:rPr>
                <w:sz w:val="22"/>
                <w:szCs w:val="22"/>
              </w:rPr>
            </w:pPr>
            <w:r>
              <w:rPr>
                <w:sz w:val="22"/>
                <w:szCs w:val="22"/>
              </w:rPr>
              <w:t>1.</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iCs/>
                <w:sz w:val="22"/>
                <w:szCs w:val="22"/>
              </w:rPr>
            </w:pPr>
          </w:p>
          <w:p w:rsidR="00BD0541" w:rsidRDefault="00BD0541">
            <w:pPr>
              <w:jc w:val="both"/>
              <w:rPr>
                <w:i/>
                <w:iCs/>
                <w:sz w:val="22"/>
                <w:szCs w:val="22"/>
              </w:rPr>
            </w:pPr>
            <w:r>
              <w:rPr>
                <w:iCs/>
                <w:sz w:val="22"/>
                <w:szCs w:val="22"/>
              </w:rPr>
              <w:t xml:space="preserve">Да је регистрован код надлежног органа, односно уписан у одговарајући регистар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1) ЗЈН);</w:t>
            </w:r>
          </w:p>
          <w:p w:rsidR="00BD0541" w:rsidRDefault="00BD0541">
            <w:pPr>
              <w:rPr>
                <w:color w:val="FF0000"/>
                <w:sz w:val="22"/>
                <w:szCs w:val="22"/>
              </w:rPr>
            </w:pPr>
          </w:p>
        </w:tc>
        <w:tc>
          <w:tcPr>
            <w:tcW w:w="4526" w:type="dxa"/>
            <w:vMerge w:val="restart"/>
            <w:tcBorders>
              <w:top w:val="single" w:sz="4" w:space="0" w:color="auto"/>
              <w:left w:val="single" w:sz="4" w:space="0" w:color="auto"/>
              <w:bottom w:val="single" w:sz="4" w:space="0" w:color="auto"/>
              <w:right w:val="single" w:sz="4" w:space="0" w:color="auto"/>
            </w:tcBorders>
          </w:tcPr>
          <w:p w:rsidR="00BD0541" w:rsidRDefault="00BD0541">
            <w:pPr>
              <w:jc w:val="both"/>
              <w:rPr>
                <w:iCs/>
                <w:sz w:val="22"/>
                <w:szCs w:val="22"/>
              </w:rPr>
            </w:pPr>
          </w:p>
          <w:p w:rsidR="00BD0541" w:rsidRDefault="00BD0541">
            <w:pPr>
              <w:pStyle w:val="ListParagraph"/>
              <w:ind w:left="0"/>
              <w:jc w:val="both"/>
              <w:rPr>
                <w:rFonts w:ascii="Times New Roman" w:hAnsi="Times New Roman"/>
              </w:rPr>
            </w:pPr>
            <w:r>
              <w:rPr>
                <w:rFonts w:ascii="Times New Roman" w:hAnsi="Times New Roman"/>
                <w:b/>
              </w:rPr>
              <w:t>ИЗЈАВА</w:t>
            </w:r>
            <w:r>
              <w:rPr>
                <w:rFonts w:ascii="Times New Roman" w:hAnsi="Times New Roman"/>
                <w:color w:val="FF0000"/>
              </w:rPr>
              <w:t xml:space="preserve"> </w:t>
            </w:r>
            <w:r>
              <w:rPr>
                <w:rFonts w:ascii="Times New Roman" w:hAnsi="Times New Roman"/>
              </w:rPr>
              <w:t>(</w:t>
            </w:r>
            <w:r>
              <w:rPr>
                <w:rFonts w:ascii="Times New Roman" w:hAnsi="Times New Roman"/>
                <w:i/>
              </w:rPr>
              <w:t>Образац 5. у поглављу V ове конкурсне документације</w:t>
            </w:r>
            <w:r>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Pr>
                <w:rFonts w:ascii="Times New Roman" w:hAnsi="Times New Roman"/>
              </w:rPr>
              <w:t>ст</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w:t>
            </w:r>
            <w:r>
              <w:rPr>
                <w:rFonts w:ascii="Times New Roman" w:hAnsi="Times New Roman"/>
                <w:lang w:val="sr-Cyrl-CS"/>
              </w:rPr>
              <w:t>5</w:t>
            </w:r>
            <w:r>
              <w:rPr>
                <w:rFonts w:ascii="Times New Roman" w:hAnsi="Times New Roman"/>
              </w:rPr>
              <w:t>) и став 2. ЗЈН, дефинисане овом конкурсном документацијом</w:t>
            </w:r>
          </w:p>
          <w:p w:rsidR="00BD0541" w:rsidRDefault="00BD0541">
            <w:pPr>
              <w:pStyle w:val="ListParagraph"/>
              <w:ind w:left="0"/>
              <w:jc w:val="both"/>
              <w:rPr>
                <w:rFonts w:ascii="Times New Roman" w:hAnsi="Times New Roman"/>
              </w:rPr>
            </w:pPr>
          </w:p>
          <w:p w:rsidR="00BD0541" w:rsidRDefault="00BD0541">
            <w:pPr>
              <w:pStyle w:val="ListParagraph"/>
              <w:ind w:left="0"/>
              <w:jc w:val="both"/>
              <w:rPr>
                <w:rFonts w:ascii="Times New Roman" w:hAnsi="Times New Roman"/>
                <w:color w:val="FF0000"/>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sz w:val="22"/>
                <w:szCs w:val="22"/>
              </w:rPr>
            </w:pPr>
            <w:r>
              <w:rPr>
                <w:sz w:val="22"/>
                <w:szCs w:val="22"/>
              </w:rPr>
              <w:t>2.</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sz w:val="22"/>
                <w:szCs w:val="22"/>
              </w:rPr>
            </w:pPr>
          </w:p>
          <w:p w:rsidR="00BD0541" w:rsidRDefault="00BD0541">
            <w:pPr>
              <w:jc w:val="both"/>
              <w:rPr>
                <w:i/>
                <w:iCs/>
                <w:sz w:val="22"/>
                <w:szCs w:val="22"/>
              </w:rPr>
            </w:pPr>
            <w:r>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2) ЗЈН);</w:t>
            </w:r>
          </w:p>
          <w:p w:rsidR="00BD0541" w:rsidRDefault="00BD0541">
            <w:pPr>
              <w:jc w:val="both"/>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color w:val="FF0000"/>
                <w:sz w:val="22"/>
                <w:szCs w:val="22"/>
              </w:rPr>
            </w:pPr>
            <w:r>
              <w:rPr>
                <w:sz w:val="22"/>
                <w:szCs w:val="22"/>
              </w:rPr>
              <w:t>3.</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sz w:val="22"/>
                <w:szCs w:val="22"/>
              </w:rPr>
            </w:pPr>
          </w:p>
          <w:p w:rsidR="00BD0541" w:rsidRDefault="00BD0541">
            <w:pPr>
              <w:jc w:val="both"/>
              <w:rPr>
                <w:sz w:val="22"/>
                <w:szCs w:val="22"/>
              </w:rPr>
            </w:pPr>
            <w:r>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sz w:val="22"/>
                <w:szCs w:val="22"/>
              </w:rPr>
              <w:t xml:space="preserve">(чл. 75. </w:t>
            </w:r>
            <w:proofErr w:type="gramStart"/>
            <w:r>
              <w:rPr>
                <w:i/>
                <w:iCs/>
                <w:sz w:val="22"/>
                <w:szCs w:val="22"/>
              </w:rPr>
              <w:t>ст</w:t>
            </w:r>
            <w:proofErr w:type="gramEnd"/>
            <w:r>
              <w:rPr>
                <w:i/>
                <w:iCs/>
                <w:sz w:val="22"/>
                <w:szCs w:val="22"/>
              </w:rPr>
              <w:t xml:space="preserve">. 1. </w:t>
            </w:r>
            <w:proofErr w:type="gramStart"/>
            <w:r>
              <w:rPr>
                <w:i/>
                <w:iCs/>
                <w:sz w:val="22"/>
                <w:szCs w:val="22"/>
              </w:rPr>
              <w:t>тач</w:t>
            </w:r>
            <w:proofErr w:type="gramEnd"/>
            <w:r>
              <w:rPr>
                <w:i/>
                <w:iCs/>
                <w:sz w:val="22"/>
                <w:szCs w:val="22"/>
              </w:rPr>
              <w:t>. 4) ЗЈН);</w:t>
            </w:r>
          </w:p>
          <w:p w:rsidR="00BD0541" w:rsidRDefault="00BD0541">
            <w:pPr>
              <w:rPr>
                <w:color w:val="FF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r w:rsidR="00BD0541" w:rsidTr="00BD0541">
        <w:tc>
          <w:tcPr>
            <w:tcW w:w="616" w:type="dxa"/>
            <w:tcBorders>
              <w:top w:val="single" w:sz="4" w:space="0" w:color="auto"/>
              <w:left w:val="single" w:sz="4" w:space="0" w:color="auto"/>
              <w:bottom w:val="single" w:sz="4" w:space="0" w:color="auto"/>
              <w:right w:val="single" w:sz="4" w:space="0" w:color="auto"/>
            </w:tcBorders>
            <w:vAlign w:val="center"/>
            <w:hideMark/>
          </w:tcPr>
          <w:p w:rsidR="00BD0541" w:rsidRDefault="00BD0541">
            <w:pPr>
              <w:jc w:val="center"/>
              <w:rPr>
                <w:sz w:val="22"/>
                <w:szCs w:val="22"/>
              </w:rPr>
            </w:pPr>
            <w:r>
              <w:rPr>
                <w:sz w:val="22"/>
                <w:szCs w:val="22"/>
              </w:rPr>
              <w:t>4.</w:t>
            </w:r>
          </w:p>
        </w:tc>
        <w:tc>
          <w:tcPr>
            <w:tcW w:w="4123" w:type="dxa"/>
            <w:tcBorders>
              <w:top w:val="single" w:sz="4" w:space="0" w:color="auto"/>
              <w:left w:val="single" w:sz="4" w:space="0" w:color="auto"/>
              <w:bottom w:val="single" w:sz="4" w:space="0" w:color="auto"/>
              <w:right w:val="single" w:sz="4" w:space="0" w:color="auto"/>
            </w:tcBorders>
          </w:tcPr>
          <w:p w:rsidR="00BD0541" w:rsidRDefault="00BD0541">
            <w:pPr>
              <w:jc w:val="both"/>
              <w:rPr>
                <w:i/>
                <w:iCs/>
                <w:sz w:val="22"/>
                <w:szCs w:val="22"/>
              </w:rPr>
            </w:pPr>
            <w:r>
              <w:rPr>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Pr>
                <w:sz w:val="22"/>
                <w:szCs w:val="22"/>
              </w:rPr>
              <w:t>подношења</w:t>
            </w:r>
            <w:proofErr w:type="gramEnd"/>
            <w:r>
              <w:rPr>
                <w:sz w:val="22"/>
                <w:szCs w:val="22"/>
              </w:rPr>
              <w:t xml:space="preserve"> понуде (</w:t>
            </w:r>
            <w:r>
              <w:rPr>
                <w:i/>
                <w:iCs/>
                <w:sz w:val="22"/>
                <w:szCs w:val="22"/>
              </w:rPr>
              <w:t xml:space="preserve">чл. 75. </w:t>
            </w:r>
            <w:proofErr w:type="gramStart"/>
            <w:r>
              <w:rPr>
                <w:i/>
                <w:iCs/>
                <w:sz w:val="22"/>
                <w:szCs w:val="22"/>
              </w:rPr>
              <w:t>ст</w:t>
            </w:r>
            <w:proofErr w:type="gramEnd"/>
            <w:r>
              <w:rPr>
                <w:i/>
                <w:iCs/>
                <w:sz w:val="22"/>
                <w:szCs w:val="22"/>
              </w:rPr>
              <w:t>. 2. ЗЈН).</w:t>
            </w:r>
          </w:p>
          <w:p w:rsidR="00BD0541" w:rsidRDefault="00BD0541">
            <w:pPr>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color w:val="FF0000"/>
                <w:sz w:val="22"/>
                <w:szCs w:val="22"/>
                <w:lang w:val="en-US"/>
              </w:rPr>
            </w:pPr>
          </w:p>
        </w:tc>
      </w:tr>
    </w:tbl>
    <w:p w:rsidR="00BD0541" w:rsidRDefault="00BD0541" w:rsidP="00BD0541">
      <w:pPr>
        <w:pStyle w:val="ListParagraph"/>
        <w:tabs>
          <w:tab w:val="left" w:pos="680"/>
        </w:tabs>
        <w:ind w:left="0"/>
        <w:rPr>
          <w:rFonts w:ascii="Times New Roman" w:eastAsia="TimesNewRomanPSMT" w:hAnsi="Times New Roman"/>
          <w:bCs/>
        </w:rPr>
      </w:pPr>
    </w:p>
    <w:p w:rsidR="00BD0541" w:rsidRDefault="00BD0541" w:rsidP="00BD0541">
      <w:pPr>
        <w:pStyle w:val="ListParagraph"/>
        <w:suppressAutoHyphens/>
        <w:spacing w:after="0" w:line="100" w:lineRule="atLeast"/>
        <w:ind w:left="0"/>
        <w:jc w:val="both"/>
        <w:rPr>
          <w:rFonts w:ascii="Times New Roman" w:hAnsi="Times New Roman"/>
        </w:rPr>
      </w:pPr>
      <w:r>
        <w:rPr>
          <w:rFonts w:ascii="Times New Roman" w:hAnsi="Times New Roman"/>
        </w:rPr>
        <w:t xml:space="preserve"> </w:t>
      </w:r>
    </w:p>
    <w:p w:rsidR="00BD0541" w:rsidRPr="00A447C0" w:rsidRDefault="00BD0541" w:rsidP="00A447C0">
      <w:pPr>
        <w:pStyle w:val="ListParagraph"/>
        <w:tabs>
          <w:tab w:val="left" w:pos="680"/>
        </w:tabs>
        <w:ind w:left="0"/>
        <w:rPr>
          <w:rFonts w:ascii="Times New Roman" w:eastAsia="TimesNewRomanPSMT" w:hAnsi="Times New Roman"/>
          <w:bCs/>
        </w:rPr>
      </w:pPr>
    </w:p>
    <w:p w:rsidR="00BD0541" w:rsidRDefault="00BD0541" w:rsidP="00BD0541">
      <w:pPr>
        <w:pStyle w:val="ListParagraph"/>
        <w:tabs>
          <w:tab w:val="left" w:pos="680"/>
        </w:tabs>
        <w:ind w:left="0"/>
        <w:jc w:val="center"/>
        <w:rPr>
          <w:rFonts w:ascii="Times New Roman" w:eastAsia="TimesNewRomanPSMT" w:hAnsi="Times New Roman"/>
          <w:bCs/>
        </w:rPr>
      </w:pPr>
    </w:p>
    <w:p w:rsidR="00BD0541" w:rsidRDefault="00BD0541" w:rsidP="00BD0541">
      <w:pPr>
        <w:pStyle w:val="ListParagraph"/>
        <w:tabs>
          <w:tab w:val="left" w:pos="680"/>
        </w:tabs>
        <w:ind w:left="0"/>
        <w:rPr>
          <w:rFonts w:ascii="Times New Roman" w:eastAsia="TimesNewRomanPSMT" w:hAnsi="Times New Roman"/>
          <w:b/>
          <w:bCs/>
        </w:rPr>
      </w:pPr>
      <w:r>
        <w:rPr>
          <w:rFonts w:ascii="Times New Roman" w:eastAsia="TimesNewRomanPSMT" w:hAnsi="Times New Roman"/>
          <w:b/>
          <w:bCs/>
        </w:rPr>
        <w:t>1.2 ДОДАТНИ УСЛОВИ</w:t>
      </w:r>
    </w:p>
    <w:p w:rsidR="00BD0541" w:rsidRDefault="00BD0541" w:rsidP="00BD0541">
      <w:pPr>
        <w:pStyle w:val="ListParagraph"/>
        <w:tabs>
          <w:tab w:val="left" w:pos="680"/>
        </w:tabs>
        <w:ind w:left="0"/>
        <w:jc w:val="both"/>
        <w:rPr>
          <w:rFonts w:ascii="Times New Roman" w:hAnsi="Times New Roman"/>
          <w:iCs/>
          <w:lang w:val="sr-Cyrl-CS"/>
        </w:rPr>
      </w:pPr>
    </w:p>
    <w:p w:rsidR="00BD0541" w:rsidRDefault="00BD0541" w:rsidP="00BD0541">
      <w:pPr>
        <w:pStyle w:val="ListParagraph"/>
        <w:tabs>
          <w:tab w:val="left" w:pos="680"/>
        </w:tabs>
        <w:ind w:left="0"/>
        <w:jc w:val="both"/>
        <w:rPr>
          <w:rFonts w:ascii="Times New Roman" w:hAnsi="Times New Roman"/>
          <w:lang w:val="sr-Cyrl-CS"/>
        </w:rPr>
      </w:pPr>
      <w:r>
        <w:rPr>
          <w:rFonts w:ascii="Times New Roman" w:hAnsi="Times New Roman"/>
          <w:iCs/>
        </w:rPr>
        <w:t xml:space="preserve">Право на учешће у поступку предметне јавне набавке има понуђач који испуњава </w:t>
      </w:r>
      <w:r>
        <w:rPr>
          <w:rFonts w:ascii="Times New Roman" w:hAnsi="Times New Roman"/>
          <w:b/>
          <w:iCs/>
          <w:lang w:val="sr-Cyrl-CS"/>
        </w:rPr>
        <w:t>додатне</w:t>
      </w:r>
      <w:r>
        <w:rPr>
          <w:rFonts w:ascii="Times New Roman" w:hAnsi="Times New Roman"/>
          <w:b/>
          <w:iCs/>
        </w:rPr>
        <w:t xml:space="preserve"> услове</w:t>
      </w:r>
      <w:r>
        <w:rPr>
          <w:rFonts w:ascii="Times New Roman" w:hAnsi="Times New Roman"/>
          <w:iCs/>
        </w:rPr>
        <w:t xml:space="preserve"> за учешће, дефинисане чланом 7</w:t>
      </w:r>
      <w:r>
        <w:rPr>
          <w:rFonts w:ascii="Times New Roman" w:hAnsi="Times New Roman"/>
          <w:iCs/>
          <w:lang w:val="sr-Cyrl-CS"/>
        </w:rPr>
        <w:t>6</w:t>
      </w:r>
      <w:r>
        <w:rPr>
          <w:rFonts w:ascii="Times New Roman" w:hAnsi="Times New Roman"/>
          <w:iCs/>
        </w:rPr>
        <w:t>. ЗЈН, а и</w:t>
      </w:r>
      <w:r>
        <w:rPr>
          <w:rFonts w:ascii="Times New Roman" w:hAnsi="Times New Roman"/>
        </w:rPr>
        <w:t xml:space="preserve">спуњеност </w:t>
      </w:r>
      <w:r>
        <w:rPr>
          <w:rFonts w:ascii="Times New Roman" w:hAnsi="Times New Roman"/>
          <w:b/>
          <w:lang w:val="sr-Cyrl-CS"/>
        </w:rPr>
        <w:t>додат</w:t>
      </w:r>
      <w:r>
        <w:rPr>
          <w:rFonts w:ascii="Times New Roman" w:hAnsi="Times New Roman"/>
          <w:b/>
        </w:rPr>
        <w:t xml:space="preserve">них услова </w:t>
      </w:r>
      <w:r>
        <w:rPr>
          <w:rFonts w:ascii="Times New Roman" w:hAnsi="Times New Roman"/>
        </w:rPr>
        <w:t xml:space="preserve">за учешће у поступку предметне јавне набавке, понуђач доказује на начин дефинисан у следећој табели, </w:t>
      </w:r>
      <w:r>
        <w:rPr>
          <w:rFonts w:ascii="Times New Roman" w:hAnsi="Times New Roman"/>
          <w:b/>
        </w:rPr>
        <w:t>и то:</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4357"/>
        <w:gridCol w:w="4336"/>
      </w:tblGrid>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Р.бр.</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ДОДАТНИ УСЛОВИ</w:t>
            </w:r>
          </w:p>
        </w:tc>
        <w:tc>
          <w:tcPr>
            <w:tcW w:w="4336"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НАЧИН ДОКАЗИВАЊА</w:t>
            </w: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1.</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sz w:val="28"/>
                <w:szCs w:val="28"/>
              </w:rPr>
            </w:pPr>
            <w:r>
              <w:rPr>
                <w:sz w:val="28"/>
                <w:szCs w:val="28"/>
              </w:rPr>
              <w:t>ФИНАНСИЈСКИ КАПАЦИТЕТ</w:t>
            </w:r>
          </w:p>
        </w:tc>
        <w:tc>
          <w:tcPr>
            <w:tcW w:w="43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pStyle w:val="ListParagraph"/>
              <w:ind w:left="0"/>
              <w:jc w:val="center"/>
              <w:rPr>
                <w:rFonts w:ascii="Times New Roman" w:hAnsi="Times New Roman"/>
              </w:rPr>
            </w:pPr>
          </w:p>
          <w:p w:rsidR="00BD0541" w:rsidRDefault="00BD0541">
            <w:pPr>
              <w:pStyle w:val="ListParagraph"/>
              <w:ind w:left="0"/>
              <w:jc w:val="center"/>
              <w:rPr>
                <w:rFonts w:ascii="Times New Roman" w:hAnsi="Times New Roman"/>
              </w:rPr>
            </w:pPr>
            <w:r>
              <w:rPr>
                <w:rFonts w:ascii="Times New Roman" w:hAnsi="Times New Roman"/>
                <w:b/>
              </w:rPr>
              <w:t>ИЗЈАВА</w:t>
            </w:r>
            <w:r>
              <w:rPr>
                <w:rFonts w:ascii="Times New Roman" w:hAnsi="Times New Roman"/>
              </w:rPr>
              <w:t xml:space="preserve"> (</w:t>
            </w:r>
            <w:r>
              <w:rPr>
                <w:rFonts w:ascii="Times New Roman" w:hAnsi="Times New Roman"/>
                <w:i/>
              </w:rPr>
              <w:t>Образац 5. у поглављу V ове конкурсне документације</w:t>
            </w:r>
            <w:r>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p w:rsidR="00C379B6" w:rsidRPr="00C379B6" w:rsidRDefault="00C379B6" w:rsidP="00C379B6">
            <w:pPr>
              <w:pStyle w:val="ListParagraph"/>
              <w:ind w:left="0"/>
              <w:jc w:val="both"/>
              <w:rPr>
                <w:rFonts w:ascii="Times New Roman" w:hAnsi="Times New Roman"/>
              </w:rPr>
            </w:pPr>
            <w:r w:rsidRPr="00C379B6">
              <w:rPr>
                <w:rFonts w:ascii="Times New Roman" w:hAnsi="Times New Roman"/>
              </w:rPr>
              <w:t xml:space="preserve">НАПОМЕНА: У поступку давања понуда биће довољно доставити напред наведену изјаву. </w:t>
            </w:r>
          </w:p>
          <w:p w:rsidR="00BD0541" w:rsidRDefault="00C379B6" w:rsidP="00C379B6">
            <w:pPr>
              <w:pStyle w:val="ListParagraph"/>
              <w:ind w:left="0"/>
              <w:rPr>
                <w:rFonts w:ascii="Times New Roman" w:hAnsi="Times New Roman"/>
              </w:rPr>
            </w:pPr>
            <w:r w:rsidRPr="00C379B6">
              <w:rPr>
                <w:rFonts w:ascii="Times New Roman" w:hAnsi="Times New Roman"/>
              </w:rPr>
              <w:t>Изабрани понуђач ће доставити предметне доказе о испуњености додатних услова у року предвиђеном за потписивање уговора.</w:t>
            </w:r>
          </w:p>
        </w:tc>
      </w:tr>
      <w:tr w:rsidR="00BD0541" w:rsidTr="00BD0541">
        <w:trPr>
          <w:trHeight w:val="567"/>
        </w:trPr>
        <w:tc>
          <w:tcPr>
            <w:tcW w:w="757" w:type="dxa"/>
            <w:tcBorders>
              <w:top w:val="single" w:sz="4" w:space="0" w:color="auto"/>
              <w:left w:val="single" w:sz="4" w:space="0" w:color="auto"/>
              <w:bottom w:val="single" w:sz="4" w:space="0" w:color="auto"/>
              <w:right w:val="single" w:sz="4" w:space="0" w:color="auto"/>
            </w:tcBorders>
          </w:tcPr>
          <w:p w:rsidR="00BD0541" w:rsidRDefault="00BD0541">
            <w:pPr>
              <w:rPr>
                <w:sz w:val="28"/>
                <w:szCs w:val="28"/>
              </w:rPr>
            </w:pPr>
          </w:p>
          <w:p w:rsidR="00BD0541" w:rsidRDefault="00BD0541">
            <w:pPr>
              <w:rPr>
                <w:sz w:val="28"/>
                <w:szCs w:val="28"/>
              </w:rPr>
            </w:pPr>
          </w:p>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pPr>
              <w:autoSpaceDE w:val="0"/>
              <w:autoSpaceDN w:val="0"/>
              <w:adjustRightInd w:val="0"/>
              <w:spacing w:line="240" w:lineRule="auto"/>
              <w:jc w:val="both"/>
            </w:pPr>
            <w:r>
              <w:t xml:space="preserve"> а) Да је понуђач у последње 3.( три ) године ( 2016, 2015, 2014 ) остварио укупан пословни приход од пружања услуга које представљају предмет јавне набавке у минималном износу од </w:t>
            </w:r>
            <w:r w:rsidR="00C0346C">
              <w:t>3</w:t>
            </w:r>
            <w:r>
              <w:t xml:space="preserve">.000.000 РСД ( </w:t>
            </w:r>
            <w:r w:rsidR="00C0346C">
              <w:t>три</w:t>
            </w:r>
            <w:r>
              <w:t xml:space="preserve"> милиона динара ) по години;</w:t>
            </w:r>
          </w:p>
          <w:p w:rsidR="00C0346C" w:rsidRDefault="00C0346C" w:rsidP="00C0346C">
            <w:pPr>
              <w:autoSpaceDE w:val="0"/>
              <w:autoSpaceDN w:val="0"/>
              <w:adjustRightInd w:val="0"/>
              <w:spacing w:line="240" w:lineRule="auto"/>
              <w:jc w:val="both"/>
            </w:pPr>
            <w:r>
              <w:t>Доказ:</w:t>
            </w:r>
          </w:p>
          <w:p w:rsidR="00C0346C" w:rsidRDefault="00C0346C" w:rsidP="00C0346C">
            <w:pPr>
              <w:autoSpaceDE w:val="0"/>
              <w:autoSpaceDN w:val="0"/>
              <w:adjustRightInd w:val="0"/>
              <w:spacing w:line="240" w:lineRule="auto"/>
              <w:jc w:val="both"/>
            </w:pPr>
            <w:r>
              <w:t xml:space="preserve">Извештај Агенције за привредне регистре БОН ЈН у коме су исказани пословни подаци за наведени период или увидом у </w:t>
            </w:r>
          </w:p>
          <w:p w:rsidR="00C0346C" w:rsidRDefault="00C0346C" w:rsidP="00C0346C">
            <w:pPr>
              <w:autoSpaceDE w:val="0"/>
              <w:autoSpaceDN w:val="0"/>
              <w:adjustRightInd w:val="0"/>
              <w:spacing w:line="240" w:lineRule="auto"/>
              <w:jc w:val="both"/>
            </w:pPr>
            <w:r>
              <w:t>- увид вредност остварених прихода од продаје производа и услуга исказаних у Билансу прихода (копија биланса успеха или линк на сајту АПР-а)</w:t>
            </w:r>
          </w:p>
          <w:p w:rsidR="00BD0541" w:rsidRDefault="00BD0541" w:rsidP="00C0346C">
            <w:pPr>
              <w:autoSpaceDE w:val="0"/>
              <w:autoSpaceDN w:val="0"/>
              <w:adjustRightInd w:val="0"/>
              <w:spacing w:line="240" w:lineRule="auto"/>
              <w:jc w:val="both"/>
            </w:pPr>
            <w:r>
              <w:t>б) да у протеклих шест (6) месеци, од дана објављивања позива за подношење понуда на Потралу јавних набавки (рачунајући и дан позива) није имао блокаде текућих рачуна отворених код пословних банака за обављање платног промета;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t>2.</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ПОСЛОВНИ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851"/>
        </w:trPr>
        <w:tc>
          <w:tcPr>
            <w:tcW w:w="757" w:type="dxa"/>
            <w:tcBorders>
              <w:top w:val="single" w:sz="4" w:space="0" w:color="auto"/>
              <w:left w:val="single" w:sz="4" w:space="0" w:color="auto"/>
              <w:bottom w:val="single" w:sz="4" w:space="0" w:color="auto"/>
              <w:right w:val="single" w:sz="4" w:space="0" w:color="auto"/>
            </w:tcBorders>
          </w:tcPr>
          <w:p w:rsidR="00BD0541" w:rsidRDefault="00BD0541">
            <w:pPr>
              <w:rPr>
                <w:sz w:val="28"/>
                <w:szCs w:val="28"/>
              </w:rPr>
            </w:pPr>
          </w:p>
          <w:p w:rsidR="00BD0541" w:rsidRDefault="00BD0541">
            <w:pPr>
              <w:rPr>
                <w:sz w:val="28"/>
                <w:szCs w:val="28"/>
              </w:rPr>
            </w:pPr>
          </w:p>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tcPr>
          <w:p w:rsidR="00BD0541" w:rsidRDefault="00BD0541">
            <w:pPr>
              <w:jc w:val="both"/>
              <w:rPr>
                <w:iCs/>
              </w:rPr>
            </w:pPr>
            <w:r>
              <w:rPr>
                <w:iCs/>
              </w:rPr>
              <w:t>1.</w:t>
            </w:r>
            <w:r>
              <w:rPr>
                <w:iCs/>
              </w:rPr>
              <w:tab/>
              <w:t>Да је понуђач израдио и има усвојених у последњих 5 година, рачунајући до тренутка објављивања јавне набавке, најмање 5.( пет ) планова у следећој структури:</w:t>
            </w:r>
          </w:p>
          <w:p w:rsidR="00BD0541" w:rsidRDefault="00BD0541">
            <w:pPr>
              <w:jc w:val="both"/>
              <w:rPr>
                <w:iCs/>
              </w:rPr>
            </w:pPr>
          </w:p>
          <w:p w:rsidR="00BD0541" w:rsidRDefault="00BD0541">
            <w:pPr>
              <w:jc w:val="both"/>
              <w:rPr>
                <w:iCs/>
              </w:rPr>
            </w:pPr>
            <w:r>
              <w:rPr>
                <w:iCs/>
              </w:rPr>
              <w:t>•</w:t>
            </w:r>
            <w:r>
              <w:rPr>
                <w:iCs/>
              </w:rPr>
              <w:tab/>
            </w:r>
            <w:proofErr w:type="gramStart"/>
            <w:r>
              <w:rPr>
                <w:iCs/>
              </w:rPr>
              <w:t>минимум</w:t>
            </w:r>
            <w:proofErr w:type="gramEnd"/>
            <w:r>
              <w:rPr>
                <w:iCs/>
              </w:rPr>
              <w:t xml:space="preserve"> 1. ( један ) Просторни план јединице локалне самоуправе;</w:t>
            </w:r>
          </w:p>
          <w:p w:rsidR="00A12E69" w:rsidRPr="00A12E69" w:rsidRDefault="00BD0541">
            <w:pPr>
              <w:jc w:val="both"/>
              <w:rPr>
                <w:iCs/>
                <w:lang w:val="sr-Cyrl-CS"/>
              </w:rPr>
            </w:pPr>
            <w:r>
              <w:rPr>
                <w:iCs/>
              </w:rPr>
              <w:t>•</w:t>
            </w:r>
            <w:r>
              <w:rPr>
                <w:iCs/>
              </w:rPr>
              <w:tab/>
            </w:r>
            <w:proofErr w:type="gramStart"/>
            <w:r>
              <w:rPr>
                <w:iCs/>
              </w:rPr>
              <w:t>минимум</w:t>
            </w:r>
            <w:proofErr w:type="gramEnd"/>
            <w:r>
              <w:rPr>
                <w:iCs/>
              </w:rPr>
              <w:t xml:space="preserve"> 4. ( четири ) урбанистичка плана ( ПГР, ПДР )</w:t>
            </w:r>
          </w:p>
          <w:p w:rsidR="00BD0541" w:rsidRDefault="00BD0541">
            <w:pPr>
              <w:jc w:val="both"/>
              <w:rPr>
                <w:iCs/>
              </w:rPr>
            </w:pPr>
            <w:r>
              <w:rPr>
                <w:iCs/>
              </w:rPr>
              <w:t xml:space="preserve">Доказ: </w:t>
            </w:r>
          </w:p>
          <w:p w:rsidR="00BD0541" w:rsidRDefault="00BD0541">
            <w:pPr>
              <w:jc w:val="both"/>
              <w:rPr>
                <w:iCs/>
              </w:rPr>
            </w:pPr>
            <w:r>
              <w:rPr>
                <w:iCs/>
              </w:rPr>
              <w:t>Потврда Нар</w:t>
            </w:r>
            <w:r w:rsidR="00C0346C">
              <w:rPr>
                <w:iCs/>
              </w:rPr>
              <w:t xml:space="preserve">учиоца – носиоца израде </w:t>
            </w:r>
            <w:proofErr w:type="gramStart"/>
            <w:r w:rsidR="00C0346C">
              <w:rPr>
                <w:iCs/>
              </w:rPr>
              <w:t>плана  и</w:t>
            </w:r>
            <w:proofErr w:type="gramEnd"/>
            <w:r>
              <w:rPr>
                <w:iCs/>
              </w:rPr>
              <w:t xml:space="preserve">  копија Службеног гласила у коме је објављена Одлука о усвајању планског документа. </w:t>
            </w:r>
          </w:p>
          <w:p w:rsidR="00BD0541" w:rsidRDefault="00BD0541">
            <w:pPr>
              <w:jc w:val="both"/>
              <w:rPr>
                <w:iCs/>
              </w:rPr>
            </w:pPr>
            <w:r>
              <w:rPr>
                <w:iCs/>
              </w:rPr>
              <w:t>Напомена:</w:t>
            </w:r>
          </w:p>
          <w:p w:rsidR="00BD0541" w:rsidRDefault="00BD0541">
            <w:pPr>
              <w:jc w:val="both"/>
              <w:rPr>
                <w:iCs/>
              </w:rPr>
            </w:pPr>
            <w:r>
              <w:rPr>
                <w:iCs/>
              </w:rPr>
              <w:t xml:space="preserve">Рачуна се датум усвајања планског документа на седници органа надлежног за његово доношење, односно датум објаве у службеном гласилу у ком је </w:t>
            </w:r>
            <w:r>
              <w:rPr>
                <w:iCs/>
              </w:rPr>
              <w:lastRenderedPageBreak/>
              <w:t>објављена Одлука о усвајању.</w:t>
            </w:r>
          </w:p>
          <w:p w:rsidR="00BD0541" w:rsidRDefault="00BD0541">
            <w:pPr>
              <w:jc w:val="both"/>
              <w:rPr>
                <w:iCs/>
              </w:rPr>
            </w:pPr>
          </w:p>
          <w:p w:rsidR="00BD0541" w:rsidRDefault="00BD0541">
            <w:pPr>
              <w:jc w:val="both"/>
              <w:rPr>
                <w:iCs/>
              </w:rPr>
            </w:pPr>
            <w:r>
              <w:rPr>
                <w:iCs/>
              </w:rPr>
              <w:t>2.</w:t>
            </w:r>
            <w:r>
              <w:rPr>
                <w:iCs/>
              </w:rPr>
              <w:tab/>
              <w:t>Да понуђач поседује важеће сертификате  ИСО стандарда и то:</w:t>
            </w:r>
          </w:p>
          <w:p w:rsidR="00BD0541" w:rsidRDefault="00BD0541">
            <w:pPr>
              <w:jc w:val="both"/>
              <w:rPr>
                <w:iCs/>
              </w:rPr>
            </w:pPr>
          </w:p>
          <w:p w:rsidR="00BD0541" w:rsidRDefault="00BD0541">
            <w:pPr>
              <w:jc w:val="both"/>
              <w:rPr>
                <w:iCs/>
              </w:rPr>
            </w:pPr>
            <w:r>
              <w:rPr>
                <w:iCs/>
              </w:rPr>
              <w:t>•</w:t>
            </w:r>
            <w:r>
              <w:rPr>
                <w:iCs/>
              </w:rPr>
              <w:tab/>
              <w:t xml:space="preserve">       ИСО   9001 : 2008 </w:t>
            </w:r>
          </w:p>
          <w:p w:rsidR="00BD0541" w:rsidRDefault="00BD0541">
            <w:pPr>
              <w:jc w:val="both"/>
              <w:rPr>
                <w:iCs/>
              </w:rPr>
            </w:pPr>
            <w:r>
              <w:rPr>
                <w:iCs/>
              </w:rPr>
              <w:t>•</w:t>
            </w:r>
            <w:r>
              <w:rPr>
                <w:iCs/>
              </w:rPr>
              <w:tab/>
              <w:t xml:space="preserve">       ИСО 14001 : 2004</w:t>
            </w:r>
          </w:p>
          <w:p w:rsidR="00BD0541" w:rsidRDefault="00BD0541">
            <w:pPr>
              <w:jc w:val="both"/>
              <w:rPr>
                <w:iCs/>
              </w:rPr>
            </w:pPr>
            <w:r>
              <w:rPr>
                <w:iCs/>
              </w:rPr>
              <w:t>•</w:t>
            </w:r>
            <w:r>
              <w:rPr>
                <w:iCs/>
              </w:rPr>
              <w:tab/>
              <w:t xml:space="preserve"> ОХСАС 18001 : 2007</w:t>
            </w:r>
          </w:p>
          <w:p w:rsidR="00BD0541" w:rsidRDefault="00BD0541">
            <w:pPr>
              <w:jc w:val="both"/>
              <w:rPr>
                <w:iCs/>
              </w:rPr>
            </w:pPr>
            <w:proofErr w:type="gramStart"/>
            <w:r>
              <w:rPr>
                <w:iCs/>
              </w:rPr>
              <w:t>за</w:t>
            </w:r>
            <w:proofErr w:type="gramEnd"/>
            <w:r>
              <w:rPr>
                <w:iCs/>
              </w:rPr>
              <w:t xml:space="preserve"> опсег примене у урбанистичком планирању и пројектовању.</w:t>
            </w:r>
          </w:p>
          <w:p w:rsidR="00BD0541" w:rsidRDefault="00BD0541">
            <w:pPr>
              <w:jc w:val="both"/>
              <w:rPr>
                <w:iCs/>
              </w:rPr>
            </w:pPr>
          </w:p>
          <w:p w:rsidR="00BD0541" w:rsidRDefault="00BD0541">
            <w:pPr>
              <w:jc w:val="both"/>
              <w:rPr>
                <w:iCs/>
              </w:rPr>
            </w:pPr>
            <w:r>
              <w:rPr>
                <w:iCs/>
              </w:rPr>
              <w:t>Доказ:</w:t>
            </w:r>
          </w:p>
          <w:p w:rsidR="00BD0541" w:rsidRDefault="00BD0541">
            <w:pPr>
              <w:jc w:val="both"/>
              <w:rPr>
                <w:iCs/>
              </w:rPr>
            </w:pPr>
            <w:r>
              <w:rPr>
                <w:iCs/>
              </w:rPr>
              <w:t>Копија Сертификата ИСО.</w:t>
            </w:r>
          </w:p>
          <w:p w:rsidR="00BD0541" w:rsidRDefault="00BD0541">
            <w:pPr>
              <w:jc w:val="both"/>
              <w:rPr>
                <w:iCs/>
              </w:rPr>
            </w:pPr>
            <w:r>
              <w:rPr>
                <w:iCs/>
              </w:rPr>
              <w:t>3.</w:t>
            </w:r>
            <w:r>
              <w:rPr>
                <w:iCs/>
              </w:rPr>
              <w:tab/>
              <w:t>Да понуђач поседује Лиценцу за рад издату Решењем Републичког геодетског завода, којом испуњава следеће услове за рад:</w:t>
            </w:r>
          </w:p>
          <w:p w:rsidR="00BD0541" w:rsidRDefault="00BD0541">
            <w:pPr>
              <w:jc w:val="both"/>
              <w:rPr>
                <w:iCs/>
              </w:rPr>
            </w:pPr>
            <w:r>
              <w:rPr>
                <w:iCs/>
              </w:rPr>
              <w:t>-</w:t>
            </w:r>
            <w:r>
              <w:rPr>
                <w:iCs/>
              </w:rPr>
              <w:tab/>
              <w:t>извођење геодетских радова у поступку одржавања катастра непокретности и одржавања катастра водова;</w:t>
            </w:r>
          </w:p>
          <w:p w:rsidR="00BD0541" w:rsidRDefault="00BD0541">
            <w:pPr>
              <w:jc w:val="both"/>
              <w:rPr>
                <w:iCs/>
              </w:rPr>
            </w:pPr>
            <w:r>
              <w:rPr>
                <w:iCs/>
              </w:rPr>
              <w:t>-</w:t>
            </w:r>
            <w:r>
              <w:rPr>
                <w:iCs/>
              </w:rPr>
              <w:tab/>
              <w:t>израду геодетских подлога у инжењерско – техничким областима за које се не израђује главни пројекат;</w:t>
            </w:r>
          </w:p>
          <w:p w:rsidR="00BD0541" w:rsidRDefault="00BD0541">
            <w:pPr>
              <w:jc w:val="both"/>
              <w:rPr>
                <w:iCs/>
              </w:rPr>
            </w:pPr>
            <w:r>
              <w:rPr>
                <w:iCs/>
              </w:rPr>
              <w:t>-</w:t>
            </w:r>
            <w:r>
              <w:rPr>
                <w:iCs/>
              </w:rPr>
              <w:tab/>
              <w:t>израда пројекта геодетског обележавања у области урбанистичког планирања;</w:t>
            </w:r>
          </w:p>
          <w:p w:rsidR="00BD0541" w:rsidRDefault="00BD0541">
            <w:pPr>
              <w:jc w:val="both"/>
              <w:rPr>
                <w:iCs/>
              </w:rPr>
            </w:pPr>
            <w:r>
              <w:rPr>
                <w:iCs/>
              </w:rPr>
              <w:t>-</w:t>
            </w:r>
            <w:r>
              <w:rPr>
                <w:iCs/>
              </w:rPr>
              <w:tab/>
              <w:t>реализација пројеката геодетског обележавања у области урбанистичког планирања;</w:t>
            </w:r>
          </w:p>
          <w:p w:rsidR="00BD0541" w:rsidRDefault="00BD0541">
            <w:pPr>
              <w:jc w:val="both"/>
              <w:rPr>
                <w:iCs/>
              </w:rPr>
            </w:pPr>
            <w:r>
              <w:rPr>
                <w:iCs/>
              </w:rPr>
              <w:t>Доказ:</w:t>
            </w:r>
          </w:p>
          <w:p w:rsidR="00BD0541" w:rsidRDefault="00BD0541">
            <w:pPr>
              <w:autoSpaceDE w:val="0"/>
              <w:autoSpaceDN w:val="0"/>
              <w:adjustRightInd w:val="0"/>
              <w:spacing w:line="240" w:lineRule="auto"/>
              <w:jc w:val="both"/>
              <w:rPr>
                <w:iCs/>
                <w:color w:val="FF0000"/>
              </w:rPr>
            </w:pPr>
            <w:r>
              <w:rPr>
                <w:iCs/>
              </w:rPr>
              <w:t>Решење Републичког геодетског завода о издавању лиценце за рад.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lastRenderedPageBreak/>
              <w:t>3.</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ТЕХНИЧКИ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1120"/>
        </w:trPr>
        <w:tc>
          <w:tcPr>
            <w:tcW w:w="757" w:type="dxa"/>
            <w:tcBorders>
              <w:top w:val="single" w:sz="4" w:space="0" w:color="auto"/>
              <w:left w:val="single" w:sz="4" w:space="0" w:color="auto"/>
              <w:bottom w:val="single" w:sz="4" w:space="0" w:color="auto"/>
              <w:right w:val="single" w:sz="4" w:space="0" w:color="auto"/>
            </w:tcBorders>
            <w:vAlign w:val="bottom"/>
          </w:tcPr>
          <w:p w:rsidR="00BD0541" w:rsidRDefault="00BD0541">
            <w:pPr>
              <w:rPr>
                <w:sz w:val="28"/>
                <w:szCs w:val="28"/>
              </w:rPr>
            </w:pPr>
          </w:p>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pPr>
              <w:spacing w:before="120" w:after="120"/>
              <w:jc w:val="both"/>
            </w:pPr>
            <w:r>
              <w:t>•</w:t>
            </w:r>
            <w:r>
              <w:tab/>
              <w:t xml:space="preserve">Да поседује минимално </w:t>
            </w:r>
            <w:r w:rsidR="00C0346C">
              <w:t>3</w:t>
            </w:r>
            <w:r>
              <w:t>.(</w:t>
            </w:r>
            <w:r w:rsidR="00C0346C">
              <w:t>три</w:t>
            </w:r>
            <w:r>
              <w:t>) рачунара;</w:t>
            </w:r>
          </w:p>
          <w:p w:rsidR="00BD0541" w:rsidRDefault="00BD0541">
            <w:pPr>
              <w:spacing w:before="120" w:after="120"/>
              <w:jc w:val="both"/>
            </w:pPr>
            <w:r>
              <w:t>•</w:t>
            </w:r>
            <w:r>
              <w:tab/>
              <w:t xml:space="preserve">Да поседује минимално </w:t>
            </w:r>
            <w:r w:rsidR="00C0346C">
              <w:t>3</w:t>
            </w:r>
            <w:r>
              <w:t>.(</w:t>
            </w:r>
            <w:r w:rsidR="00C0346C">
              <w:t>т</w:t>
            </w:r>
            <w:r>
              <w:t>ри) лиценцирана програма на ЦАД основи;</w:t>
            </w:r>
          </w:p>
          <w:p w:rsidR="00BD0541" w:rsidRDefault="00BD0541">
            <w:pPr>
              <w:spacing w:before="120" w:after="120"/>
              <w:jc w:val="both"/>
            </w:pPr>
            <w:r>
              <w:t>•</w:t>
            </w:r>
            <w:r>
              <w:tab/>
              <w:t>Минимално 1.(</w:t>
            </w:r>
            <w:r w:rsidR="00C379B6">
              <w:t>један</w:t>
            </w:r>
            <w:r>
              <w:t>) плотер формата Ао;</w:t>
            </w:r>
          </w:p>
          <w:p w:rsidR="00BD0541" w:rsidRDefault="00BD0541">
            <w:pPr>
              <w:spacing w:before="120" w:after="120"/>
              <w:jc w:val="both"/>
            </w:pPr>
            <w:r>
              <w:t>•</w:t>
            </w:r>
            <w:r>
              <w:tab/>
              <w:t>Минимално 1.(</w:t>
            </w:r>
            <w:r w:rsidR="00C379B6">
              <w:t>једну</w:t>
            </w:r>
            <w:r>
              <w:t>) тоталну станицу за геодетско снимање и мерење терена;</w:t>
            </w:r>
          </w:p>
          <w:p w:rsidR="00BD0541" w:rsidRDefault="00BD0541">
            <w:pPr>
              <w:spacing w:before="120" w:after="120"/>
              <w:jc w:val="both"/>
            </w:pPr>
            <w:r>
              <w:t>Доказ:</w:t>
            </w:r>
          </w:p>
          <w:p w:rsidR="00BD0541" w:rsidRDefault="00BD0541">
            <w:pPr>
              <w:spacing w:before="120" w:after="120"/>
              <w:jc w:val="both"/>
              <w:rPr>
                <w:iCs/>
                <w:lang w:val="en-US"/>
              </w:rPr>
            </w:pPr>
            <w:r>
              <w:t xml:space="preserve"> Пописна листа или евиденциона картица основних средстава са датумом 31.12.2016.године. Уколико су основна </w:t>
            </w:r>
            <w:r>
              <w:lastRenderedPageBreak/>
              <w:t>средства набављена у 2017-тој години, доставља се купопродајни рачун – фактура или уговор о закупу или уговор о лизингу.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c>
          <w:tcPr>
            <w:tcW w:w="7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pPr>
            <w:r>
              <w:lastRenderedPageBreak/>
              <w:t>4.</w:t>
            </w:r>
          </w:p>
        </w:tc>
        <w:tc>
          <w:tcPr>
            <w:tcW w:w="4357" w:type="dxa"/>
            <w:tcBorders>
              <w:top w:val="single" w:sz="4" w:space="0" w:color="auto"/>
              <w:left w:val="single" w:sz="4" w:space="0" w:color="auto"/>
              <w:bottom w:val="single" w:sz="4" w:space="0" w:color="auto"/>
              <w:right w:val="single" w:sz="4" w:space="0" w:color="auto"/>
            </w:tcBorders>
            <w:shd w:val="clear" w:color="auto" w:fill="C6D9F1"/>
            <w:hideMark/>
          </w:tcPr>
          <w:p w:rsidR="00BD0541" w:rsidRDefault="00BD0541">
            <w:pPr>
              <w:jc w:val="center"/>
              <w:rPr>
                <w:color w:val="FF0000"/>
                <w:sz w:val="28"/>
                <w:szCs w:val="28"/>
              </w:rPr>
            </w:pPr>
            <w:r>
              <w:rPr>
                <w:color w:val="FF0000"/>
                <w:sz w:val="28"/>
                <w:szCs w:val="28"/>
              </w:rPr>
              <w:t>КАДРОВСКИ КАПАЦИТЕТ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r w:rsidR="00BD0541" w:rsidTr="00BD0541">
        <w:trPr>
          <w:trHeight w:val="1212"/>
        </w:trPr>
        <w:tc>
          <w:tcPr>
            <w:tcW w:w="757" w:type="dxa"/>
            <w:tcBorders>
              <w:top w:val="single" w:sz="4" w:space="0" w:color="auto"/>
              <w:left w:val="single" w:sz="4" w:space="0" w:color="auto"/>
              <w:bottom w:val="single" w:sz="4" w:space="0" w:color="auto"/>
              <w:right w:val="single" w:sz="4" w:space="0" w:color="auto"/>
            </w:tcBorders>
          </w:tcPr>
          <w:p w:rsidR="00BD0541" w:rsidRDefault="00BD0541"/>
          <w:p w:rsidR="00BD0541" w:rsidRDefault="00BD0541"/>
        </w:tc>
        <w:tc>
          <w:tcPr>
            <w:tcW w:w="4357" w:type="dxa"/>
            <w:tcBorders>
              <w:top w:val="single" w:sz="4" w:space="0" w:color="auto"/>
              <w:left w:val="single" w:sz="4" w:space="0" w:color="auto"/>
              <w:bottom w:val="single" w:sz="4" w:space="0" w:color="auto"/>
              <w:right w:val="single" w:sz="4" w:space="0" w:color="auto"/>
            </w:tcBorders>
            <w:hideMark/>
          </w:tcPr>
          <w:p w:rsidR="00BD0541" w:rsidRDefault="00BD0541">
            <w:r>
              <w:t>Да понуђач има запошљено у сталном радном односу најмање 1</w:t>
            </w:r>
            <w:r w:rsidR="00C379B6">
              <w:t>0(десет)</w:t>
            </w:r>
            <w:r>
              <w:t xml:space="preserve"> инжењера који ће бити ангажовани у изради предметних планова у следећој структури:</w:t>
            </w:r>
          </w:p>
          <w:p w:rsidR="00BD0541" w:rsidRDefault="00BD0541">
            <w:r>
              <w:t>•</w:t>
            </w:r>
            <w:r>
              <w:tab/>
              <w:t>Просторни планер, носилац личне лиценце ИКС 100 – минимално 2.( два );</w:t>
            </w:r>
          </w:p>
          <w:p w:rsidR="00BD0541" w:rsidRDefault="00BD0541">
            <w:r>
              <w:t>•</w:t>
            </w:r>
            <w:r>
              <w:tab/>
              <w:t>Одговорни урбаниста за израду урбанистичких планова и урбанистичких пројеката, носилац личне лиценце ИКС 200 – минимално 5.( пет );</w:t>
            </w:r>
          </w:p>
          <w:p w:rsidR="00BD0541" w:rsidRDefault="00BD0541">
            <w:r>
              <w:t>•</w:t>
            </w:r>
            <w:r>
              <w:tab/>
              <w:t>Одговорни урбаниста за руковођење израдом урбанистичких планова, носилац личне лиценце ИКС 201 – минимално 1.( један );</w:t>
            </w:r>
          </w:p>
          <w:p w:rsidR="00BD0541" w:rsidRDefault="00BD0541">
            <w:r>
              <w:t>•</w:t>
            </w:r>
            <w:r>
              <w:tab/>
              <w:t xml:space="preserve">  Одговорни урбаниста за руковођење израдом урбанистичких планова за саобраћајнице, носилац личне лиценце ИКС 202 – минимално 2.( два );</w:t>
            </w:r>
          </w:p>
          <w:p w:rsidR="00BD0541" w:rsidRDefault="00BD0541">
            <w:r>
              <w:t>•</w:t>
            </w:r>
            <w:r>
              <w:tab/>
              <w:t xml:space="preserve"> Одговорни урбаниста за руковођење израдом урбанистичких планова инфраструктуре, носилац личне лиценце ИКС 203 – минимално 3.( три ), по један са стеченим звањем дипломирани инжењер/мастер електротехнике, дипломирани инжењер/мастер машинства, дипломирани инжењер/мастер грађевине;</w:t>
            </w:r>
          </w:p>
          <w:p w:rsidR="00BD0541" w:rsidRDefault="00BD0541">
            <w:r>
              <w:t>•</w:t>
            </w:r>
            <w:r>
              <w:tab/>
              <w:t xml:space="preserve">Дипломирани инжењер/мастер геодезије, или Специјалиста струковни инжењер геодезије, ималац геодетске лиценце првог реда коју издаје Републички геодетски завод – минимално 2.( два ); </w:t>
            </w:r>
          </w:p>
          <w:p w:rsidR="00BD0541" w:rsidRDefault="00BD0541">
            <w:r>
              <w:t>Доказ:</w:t>
            </w:r>
          </w:p>
          <w:p w:rsidR="00BD0541" w:rsidRDefault="00BD0541">
            <w:r>
              <w:t>1)</w:t>
            </w:r>
            <w:r>
              <w:tab/>
              <w:t>Списак запослених лица који ће бити ангажовани на реализацији предметне ЈН и одговарајући М образац ПИО фонда о пријави на обавезно пензионо и социјално осигурање;</w:t>
            </w:r>
          </w:p>
          <w:p w:rsidR="00BD0541" w:rsidRDefault="00BD0541">
            <w:pPr>
              <w:autoSpaceDE w:val="0"/>
              <w:autoSpaceDN w:val="0"/>
              <w:adjustRightInd w:val="0"/>
              <w:spacing w:line="240" w:lineRule="auto"/>
              <w:rPr>
                <w:sz w:val="22"/>
                <w:szCs w:val="22"/>
                <w:lang w:val="sr-Cyrl-CS"/>
              </w:rPr>
            </w:pPr>
            <w:r>
              <w:t>2)</w:t>
            </w:r>
            <w:r>
              <w:tab/>
              <w:t>Копије лиценци са утиснутим личним печатом имаоца лиценце и његовим потписом односно парафом;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rFonts w:eastAsia="Calibri"/>
                <w:sz w:val="22"/>
                <w:szCs w:val="22"/>
                <w:lang w:val="en-US"/>
              </w:rPr>
            </w:pPr>
          </w:p>
        </w:tc>
      </w:tr>
    </w:tbl>
    <w:p w:rsidR="00BD0541" w:rsidRDefault="00BD0541" w:rsidP="00BD0541">
      <w:pPr>
        <w:pStyle w:val="ListParagraph"/>
        <w:tabs>
          <w:tab w:val="left" w:pos="680"/>
        </w:tabs>
        <w:ind w:left="0"/>
        <w:jc w:val="both"/>
        <w:rPr>
          <w:rFonts w:ascii="Times New Roman" w:eastAsia="TimesNewRomanPS-BoldMT" w:hAnsi="Times New Roman"/>
          <w:bCs/>
          <w:color w:val="FF0000"/>
        </w:rPr>
      </w:pPr>
    </w:p>
    <w:p w:rsidR="00BD0541" w:rsidRDefault="00BD0541" w:rsidP="00BD0541">
      <w:pPr>
        <w:pStyle w:val="ListParagraph"/>
        <w:tabs>
          <w:tab w:val="left" w:pos="680"/>
        </w:tabs>
        <w:ind w:left="0"/>
        <w:jc w:val="both"/>
        <w:rPr>
          <w:rFonts w:ascii="Times New Roman" w:eastAsia="TimesNewRomanPS-BoldMT" w:hAnsi="Times New Roman"/>
          <w:bCs/>
          <w:color w:val="FF0000"/>
        </w:rPr>
      </w:pPr>
    </w:p>
    <w:p w:rsidR="00BD0541" w:rsidRDefault="00BD0541" w:rsidP="00BD0541">
      <w:pPr>
        <w:pStyle w:val="ListParagraph"/>
        <w:numPr>
          <w:ilvl w:val="0"/>
          <w:numId w:val="7"/>
        </w:numPr>
        <w:shd w:val="clear" w:color="auto" w:fill="C6D9F1"/>
        <w:suppressAutoHyphens/>
        <w:spacing w:line="100" w:lineRule="atLeast"/>
        <w:jc w:val="center"/>
        <w:rPr>
          <w:rFonts w:ascii="Times New Roman" w:hAnsi="Times New Roman"/>
          <w:bCs/>
          <w:iCs/>
          <w:color w:val="C00000"/>
        </w:rPr>
      </w:pPr>
      <w:r>
        <w:rPr>
          <w:rFonts w:ascii="Times New Roman" w:hAnsi="Times New Roman"/>
          <w:b/>
          <w:bCs/>
          <w:iCs/>
        </w:rPr>
        <w:t>УПУТСТВО КАКО СЕ ДОКАЗУЈЕ ИСПУЊЕНОСТ УСЛОВА</w:t>
      </w:r>
    </w:p>
    <w:p w:rsidR="00BD0541" w:rsidRDefault="00BD0541" w:rsidP="00BD0541">
      <w:pPr>
        <w:pStyle w:val="ListParagraph"/>
        <w:jc w:val="both"/>
        <w:rPr>
          <w:rFonts w:ascii="Times New Roman" w:hAnsi="Times New Roman"/>
          <w:bCs/>
          <w:i/>
          <w:iCs/>
          <w:color w:val="C00000"/>
        </w:rPr>
      </w:pPr>
    </w:p>
    <w:p w:rsidR="00BD0541" w:rsidRDefault="00BD0541" w:rsidP="00BD0541">
      <w:pPr>
        <w:pStyle w:val="ListParagraph"/>
        <w:suppressAutoHyphens/>
        <w:spacing w:after="0" w:line="100" w:lineRule="atLeast"/>
        <w:ind w:left="0"/>
        <w:jc w:val="both"/>
        <w:rPr>
          <w:rFonts w:ascii="Times New Roman" w:hAnsi="Times New Roman"/>
        </w:rPr>
      </w:pPr>
      <w:r>
        <w:rPr>
          <w:rFonts w:ascii="Times New Roman" w:hAnsi="Times New Roman"/>
        </w:rPr>
        <w:t xml:space="preserve">Испуњеност </w:t>
      </w:r>
      <w:r>
        <w:rPr>
          <w:rFonts w:ascii="Times New Roman" w:hAnsi="Times New Roman"/>
          <w:b/>
        </w:rPr>
        <w:t xml:space="preserve">обавезних услова </w:t>
      </w:r>
      <w:r>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proofErr w:type="gramStart"/>
      <w:r>
        <w:rPr>
          <w:rFonts w:ascii="Times New Roman" w:hAnsi="Times New Roman"/>
        </w:rPr>
        <w:t>и</w:t>
      </w:r>
      <w:proofErr w:type="gramEnd"/>
      <w:r>
        <w:rPr>
          <w:rFonts w:ascii="Times New Roman" w:hAnsi="Times New Roman"/>
        </w:rPr>
        <w:t xml:space="preserve"> </w:t>
      </w:r>
      <w:r>
        <w:rPr>
          <w:rFonts w:ascii="Times New Roman" w:hAnsi="Times New Roman"/>
          <w:b/>
        </w:rPr>
        <w:t>додатних услова</w:t>
      </w:r>
      <w:r>
        <w:rPr>
          <w:rFonts w:ascii="Times New Roman" w:hAnsi="Times New Roman"/>
        </w:rPr>
        <w:t xml:space="preserve"> за учешће у поступку предметне јавне набавке наведних у табеларном приказу додатних услова под редним бројем 1, 2, 3. </w:t>
      </w:r>
      <w:proofErr w:type="gramStart"/>
      <w:r>
        <w:rPr>
          <w:rFonts w:ascii="Times New Roman" w:hAnsi="Times New Roman"/>
        </w:rPr>
        <w:t>и</w:t>
      </w:r>
      <w:proofErr w:type="gramEnd"/>
      <w:r>
        <w:rPr>
          <w:rFonts w:ascii="Times New Roman" w:hAnsi="Times New Roman"/>
        </w:rPr>
        <w:t xml:space="preserve"> 4, </w:t>
      </w:r>
      <w:r>
        <w:rPr>
          <w:rFonts w:ascii="Times New Roman" w:hAnsi="Times New Roman"/>
          <w:lang w:val="sr-Cyrl-CS"/>
        </w:rPr>
        <w:t xml:space="preserve">у складу са чл. 77. ст. 4. ЗЈН, </w:t>
      </w:r>
      <w:r>
        <w:rPr>
          <w:rFonts w:ascii="Times New Roman" w:hAnsi="Times New Roman"/>
        </w:rPr>
        <w:t xml:space="preserve">понуђач доказује достављањем </w:t>
      </w:r>
      <w:r>
        <w:rPr>
          <w:rFonts w:ascii="Times New Roman" w:hAnsi="Times New Roman"/>
          <w:b/>
        </w:rPr>
        <w:t>ИЗЈАВЕ</w:t>
      </w:r>
      <w:r>
        <w:rPr>
          <w:rFonts w:ascii="Times New Roman" w:hAnsi="Times New Roman"/>
        </w:rPr>
        <w:t xml:space="preserve"> </w:t>
      </w:r>
      <w:r>
        <w:rPr>
          <w:rFonts w:ascii="Times New Roman" w:hAnsi="Times New Roman"/>
          <w:lang w:val="sr-Cyrl-CS"/>
        </w:rPr>
        <w:t>(</w:t>
      </w:r>
      <w:r>
        <w:rPr>
          <w:rFonts w:ascii="Times New Roman" w:hAnsi="Times New Roman"/>
          <w:i/>
          <w:lang w:val="sr-Cyrl-CS"/>
        </w:rPr>
        <w:t>Образац 5.</w:t>
      </w:r>
      <w:r>
        <w:rPr>
          <w:rFonts w:ascii="Times New Roman" w:hAnsi="Times New Roman"/>
          <w:i/>
          <w:lang w:val="ru-RU"/>
        </w:rPr>
        <w:t xml:space="preserve"> у </w:t>
      </w:r>
      <w:r>
        <w:rPr>
          <w:rFonts w:ascii="Times New Roman" w:hAnsi="Times New Roman"/>
          <w:i/>
        </w:rPr>
        <w:t>поглављу</w:t>
      </w:r>
      <w:r>
        <w:rPr>
          <w:rFonts w:ascii="Times New Roman" w:hAnsi="Times New Roman"/>
          <w:i/>
          <w:lang w:val="sr-Cyrl-CS"/>
        </w:rPr>
        <w:t xml:space="preserve"> </w:t>
      </w:r>
      <w:r>
        <w:rPr>
          <w:rFonts w:ascii="Times New Roman" w:hAnsi="Times New Roman"/>
          <w:i/>
        </w:rPr>
        <w:t>VI</w:t>
      </w:r>
      <w:r>
        <w:rPr>
          <w:rFonts w:ascii="Times New Roman" w:hAnsi="Times New Roman"/>
          <w:i/>
          <w:lang w:val="ru-RU"/>
        </w:rPr>
        <w:t xml:space="preserve"> ове конкурсне документације</w:t>
      </w:r>
      <w:r>
        <w:rPr>
          <w:rFonts w:ascii="Times New Roman" w:hAnsi="Times New Roman"/>
          <w:lang w:val="sr-Cyrl-CS"/>
        </w:rPr>
        <w:t>),</w:t>
      </w:r>
      <w:r>
        <w:rPr>
          <w:rFonts w:ascii="Times New Roman" w:hAnsi="Times New Roman"/>
          <w:color w:val="FF0000"/>
          <w:lang w:val="sr-Cyrl-CS"/>
        </w:rPr>
        <w:t xml:space="preserve"> </w:t>
      </w:r>
      <w:r>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rFonts w:ascii="Times New Roman" w:hAnsi="Times New Roman"/>
        </w:rPr>
        <w:t>ст</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1) </w:t>
      </w:r>
      <w:proofErr w:type="gramStart"/>
      <w:r>
        <w:rPr>
          <w:rFonts w:ascii="Times New Roman" w:hAnsi="Times New Roman"/>
        </w:rPr>
        <w:t>до</w:t>
      </w:r>
      <w:proofErr w:type="gramEnd"/>
      <w:r>
        <w:rPr>
          <w:rFonts w:ascii="Times New Roman" w:hAnsi="Times New Roman"/>
        </w:rPr>
        <w:t xml:space="preserve"> 4), чл. 75. </w:t>
      </w:r>
      <w:proofErr w:type="gramStart"/>
      <w:r>
        <w:rPr>
          <w:rFonts w:ascii="Times New Roman" w:hAnsi="Times New Roman"/>
        </w:rPr>
        <w:t>ст</w:t>
      </w:r>
      <w:proofErr w:type="gramEnd"/>
      <w:r>
        <w:rPr>
          <w:rFonts w:ascii="Times New Roman" w:hAnsi="Times New Roman"/>
        </w:rPr>
        <w:t xml:space="preserve">. 2. </w:t>
      </w:r>
      <w:proofErr w:type="gramStart"/>
      <w:r>
        <w:rPr>
          <w:rFonts w:ascii="Times New Roman" w:hAnsi="Times New Roman"/>
        </w:rPr>
        <w:t>и</w:t>
      </w:r>
      <w:proofErr w:type="gramEnd"/>
      <w:r>
        <w:rPr>
          <w:rFonts w:ascii="Times New Roman" w:hAnsi="Times New Roman"/>
        </w:rPr>
        <w:t xml:space="preserve"> чл. 76. ЗЈН, дефинисане овом конкурсном документацијом. </w:t>
      </w:r>
    </w:p>
    <w:p w:rsidR="00BD0541" w:rsidRDefault="00BD0541" w:rsidP="00BD0541">
      <w:pPr>
        <w:pStyle w:val="ListParagraph"/>
        <w:tabs>
          <w:tab w:val="left" w:pos="680"/>
        </w:tabs>
        <w:ind w:left="0"/>
        <w:jc w:val="both"/>
        <w:rPr>
          <w:rFonts w:ascii="Arial" w:hAnsi="Arial" w:cs="Arial"/>
          <w:iCs/>
          <w:lang w:val="sr-Cyrl-CS"/>
        </w:rPr>
      </w:pPr>
      <w:r>
        <w:rPr>
          <w:rFonts w:ascii="Arial" w:hAnsi="Arial" w:cs="Arial"/>
          <w:iCs/>
          <w:lang w:val="sr-Cyrl-CS"/>
        </w:rPr>
        <w:t xml:space="preserve">  </w:t>
      </w:r>
    </w:p>
    <w:p w:rsidR="00BD0541" w:rsidRDefault="00BD0541" w:rsidP="00BD0541">
      <w:pPr>
        <w:pStyle w:val="ListParagraph"/>
        <w:tabs>
          <w:tab w:val="left" w:pos="680"/>
        </w:tabs>
        <w:ind w:left="0"/>
        <w:jc w:val="both"/>
        <w:rPr>
          <w:rFonts w:ascii="Times New Roman" w:hAnsi="Times New Roman"/>
          <w:i/>
        </w:rPr>
      </w:pPr>
      <w:r>
        <w:rPr>
          <w:rFonts w:ascii="Arial" w:hAnsi="Arial" w:cs="Arial"/>
          <w:iCs/>
          <w:lang w:val="sr-Cyrl-CS"/>
        </w:rPr>
        <w:t xml:space="preserve"> </w:t>
      </w:r>
      <w:r>
        <w:rPr>
          <w:rFonts w:ascii="Times New Roman" w:hAnsi="Times New Roman"/>
          <w:b/>
          <w:bCs/>
          <w:iCs/>
        </w:rPr>
        <w:t>Уколико понуђач подноси понуду са подизвођачем</w:t>
      </w:r>
      <w:r>
        <w:rPr>
          <w:rFonts w:ascii="Times New Roman" w:hAnsi="Times New Roman"/>
          <w:bCs/>
          <w:iCs/>
        </w:rPr>
        <w:t xml:space="preserve">, у складу са чланом 80. ЗЈН, подизвођач мора да испуњава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У том случају понуђач је дужан да </w:t>
      </w:r>
      <w:r>
        <w:rPr>
          <w:rFonts w:ascii="Times New Roman" w:hAnsi="Times New Roman"/>
          <w:bCs/>
          <w:iCs/>
          <w:lang w:val="sr-Cyrl-CS"/>
        </w:rPr>
        <w:t xml:space="preserve">за подизвођача достави </w:t>
      </w:r>
      <w:r>
        <w:rPr>
          <w:rFonts w:ascii="Times New Roman" w:hAnsi="Times New Roman"/>
          <w:b/>
          <w:bCs/>
          <w:iCs/>
        </w:rPr>
        <w:t>ИЗЈАВУ</w:t>
      </w:r>
      <w:r>
        <w:rPr>
          <w:rFonts w:ascii="Times New Roman" w:hAnsi="Times New Roman"/>
          <w:bCs/>
          <w:iCs/>
        </w:rPr>
        <w:t xml:space="preserve"> подизвођача </w:t>
      </w:r>
      <w:r>
        <w:rPr>
          <w:rFonts w:ascii="Times New Roman" w:hAnsi="Times New Roman"/>
          <w:lang w:val="sr-Cyrl-CS"/>
        </w:rPr>
        <w:t>(</w:t>
      </w:r>
      <w:r>
        <w:rPr>
          <w:rFonts w:ascii="Times New Roman" w:hAnsi="Times New Roman"/>
          <w:i/>
          <w:lang w:val="sr-Cyrl-CS"/>
        </w:rPr>
        <w:t>Образац 6</w:t>
      </w:r>
      <w:r>
        <w:rPr>
          <w:rFonts w:ascii="Times New Roman" w:hAnsi="Times New Roman"/>
          <w:i/>
        </w:rPr>
        <w:t>. у поглављу</w:t>
      </w:r>
      <w:r>
        <w:rPr>
          <w:rFonts w:ascii="Times New Roman" w:hAnsi="Times New Roman"/>
          <w:i/>
          <w:lang w:val="ru-RU"/>
        </w:rPr>
        <w:t xml:space="preserve"> </w:t>
      </w:r>
      <w:r>
        <w:rPr>
          <w:rFonts w:ascii="Times New Roman" w:hAnsi="Times New Roman"/>
          <w:i/>
        </w:rPr>
        <w:t>VI ове конкурсне документације)</w:t>
      </w:r>
      <w:r>
        <w:rPr>
          <w:rFonts w:ascii="Times New Roman" w:hAnsi="Times New Roman"/>
          <w:lang w:val="sr-Cyrl-CS"/>
        </w:rPr>
        <w:t>,</w:t>
      </w:r>
      <w:r>
        <w:rPr>
          <w:rFonts w:ascii="Times New Roman" w:hAnsi="Times New Roman"/>
          <w:bCs/>
          <w:iCs/>
        </w:rPr>
        <w:t xml:space="preserve"> потписану од стране овлашћеног лица подизвођача и оверену печатом. </w:t>
      </w:r>
    </w:p>
    <w:p w:rsidR="00BD0541" w:rsidRDefault="00BD0541" w:rsidP="00BD0541">
      <w:pPr>
        <w:pStyle w:val="ListParagraph"/>
        <w:jc w:val="both"/>
        <w:rPr>
          <w:rFonts w:ascii="Times New Roman" w:hAnsi="Times New Roman"/>
          <w:bCs/>
          <w:iCs/>
          <w:lang w:val="sr-Cyrl-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hAnsi="Times New Roman"/>
          <w:b/>
          <w:bCs/>
          <w:iCs/>
        </w:rPr>
        <w:t>Уколико понуду подноси група понуђача</w:t>
      </w:r>
      <w:r>
        <w:rPr>
          <w:rFonts w:ascii="Times New Roman" w:hAnsi="Times New Roman"/>
          <w:bCs/>
          <w:iCs/>
        </w:rPr>
        <w:t xml:space="preserve">, сваки понуђач из групе понуђача мора да испуни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а додатне услове испуњавају заједно. У том случају </w:t>
      </w:r>
      <w:r>
        <w:rPr>
          <w:rFonts w:ascii="Times New Roman" w:hAnsi="Times New Roman"/>
          <w:b/>
          <w:bCs/>
          <w:iCs/>
        </w:rPr>
        <w:t>ИЗЈАВА</w:t>
      </w:r>
      <w:r>
        <w:rPr>
          <w:rFonts w:ascii="Times New Roman" w:hAnsi="Times New Roman"/>
          <w:bCs/>
          <w:iCs/>
        </w:rPr>
        <w:t xml:space="preserve"> </w:t>
      </w:r>
      <w:r>
        <w:rPr>
          <w:rFonts w:ascii="Times New Roman" w:hAnsi="Times New Roman"/>
          <w:lang w:val="sr-Cyrl-CS"/>
        </w:rPr>
        <w:t>(</w:t>
      </w:r>
      <w:r>
        <w:rPr>
          <w:rFonts w:ascii="Times New Roman" w:hAnsi="Times New Roman"/>
          <w:i/>
          <w:lang w:val="sr-Cyrl-CS"/>
        </w:rPr>
        <w:t>Образац 5.</w:t>
      </w:r>
      <w:r>
        <w:rPr>
          <w:rFonts w:ascii="Times New Roman" w:hAnsi="Times New Roman"/>
          <w:i/>
          <w:lang w:val="ru-RU"/>
        </w:rPr>
        <w:t xml:space="preserve"> у </w:t>
      </w:r>
      <w:r>
        <w:rPr>
          <w:rFonts w:ascii="Times New Roman" w:hAnsi="Times New Roman"/>
          <w:i/>
        </w:rPr>
        <w:t>поглављу</w:t>
      </w:r>
      <w:r>
        <w:rPr>
          <w:rFonts w:ascii="Times New Roman" w:hAnsi="Times New Roman"/>
          <w:i/>
          <w:lang w:val="sr-Cyrl-CS"/>
        </w:rPr>
        <w:t xml:space="preserve"> </w:t>
      </w:r>
      <w:r>
        <w:rPr>
          <w:rFonts w:ascii="Times New Roman" w:hAnsi="Times New Roman"/>
          <w:i/>
        </w:rPr>
        <w:t>VI</w:t>
      </w:r>
      <w:r>
        <w:rPr>
          <w:rFonts w:ascii="Times New Roman" w:hAnsi="Times New Roman"/>
          <w:i/>
          <w:lang w:val="ru-RU"/>
        </w:rPr>
        <w:t xml:space="preserve"> ове конкурсне документације</w:t>
      </w:r>
      <w:r>
        <w:rPr>
          <w:rFonts w:ascii="Times New Roman" w:hAnsi="Times New Roman"/>
          <w:lang w:val="sr-Cyrl-CS"/>
        </w:rPr>
        <w:t xml:space="preserve">), </w:t>
      </w:r>
      <w:r>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BD0541" w:rsidRDefault="00BD0541" w:rsidP="00BD0541">
      <w:pPr>
        <w:pStyle w:val="ListParagraph"/>
        <w:ind w:left="0"/>
        <w:rPr>
          <w:rFonts w:ascii="Arial" w:eastAsia="TimesNewRomanPSMT" w:hAnsi="Arial" w:cs="Arial"/>
          <w:b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eastAsia="TimesNewRomanPSMT" w:hAnsi="Times New Roman"/>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D0541" w:rsidRDefault="00BD0541" w:rsidP="00BD0541">
      <w:pPr>
        <w:pStyle w:val="ListParagraph"/>
        <w:jc w:val="both"/>
        <w:rPr>
          <w:rFonts w:ascii="Times New Roman" w:hAnsi="Times New Roman"/>
          <w:bCs/>
          <w:iCs/>
          <w:lang w:val="sr-Cyrl-CS"/>
        </w:rPr>
      </w:pPr>
    </w:p>
    <w:p w:rsidR="00BD0541" w:rsidRDefault="00BD0541" w:rsidP="00BD0541">
      <w:pPr>
        <w:pStyle w:val="ListParagraph"/>
        <w:suppressAutoHyphens/>
        <w:spacing w:after="0" w:line="100" w:lineRule="atLeast"/>
        <w:ind w:left="0"/>
        <w:jc w:val="both"/>
        <w:rPr>
          <w:rFonts w:ascii="Times New Roman" w:hAnsi="Times New Roman"/>
          <w:bCs/>
          <w:iCs/>
          <w:lang w:val="sr-Cyrl-CS"/>
        </w:rPr>
      </w:pPr>
      <w:r>
        <w:rPr>
          <w:rFonts w:ascii="Times New Roman" w:hAnsi="Times New Roman"/>
          <w:bCs/>
          <w:iCs/>
        </w:rPr>
        <w:t>Наручилац може пре доношења одлуке о додели уговора да зат</w:t>
      </w:r>
      <w:r>
        <w:rPr>
          <w:rFonts w:ascii="Times New Roman" w:hAnsi="Times New Roman"/>
          <w:bCs/>
          <w:iCs/>
          <w:lang w:val="sr-Cyrl-CS"/>
        </w:rPr>
        <w:t xml:space="preserve">ражи </w:t>
      </w:r>
      <w:r>
        <w:rPr>
          <w:rFonts w:ascii="Times New Roman" w:hAnsi="Times New Roman"/>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Times New Roman" w:hAnsi="Times New Roman"/>
          <w:bCs/>
          <w:iCs/>
          <w:lang w:val="sr-Cyrl-CS"/>
        </w:rPr>
        <w:t xml:space="preserve"> </w:t>
      </w:r>
      <w:r>
        <w:rPr>
          <w:rFonts w:ascii="Times New Roman" w:hAnsi="Times New Roman"/>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Pr>
          <w:rFonts w:ascii="Times New Roman" w:hAnsi="Times New Roman"/>
          <w:bCs/>
        </w:rPr>
        <w:t>т</w:t>
      </w:r>
      <w:r>
        <w:rPr>
          <w:rFonts w:ascii="Times New Roman" w:hAnsi="Times New Roman"/>
          <w:bCs/>
          <w:lang w:val="sr-Cyrl-CS"/>
        </w:rPr>
        <w:t>љиву.</w:t>
      </w:r>
      <w:r>
        <w:rPr>
          <w:rFonts w:ascii="Times New Roman" w:hAnsi="Times New Roman"/>
          <w:bCs/>
          <w:iCs/>
          <w:lang w:val="sr-Cyrl-CS"/>
        </w:rPr>
        <w:t xml:space="preserve"> </w:t>
      </w:r>
    </w:p>
    <w:p w:rsidR="00BD0541" w:rsidRDefault="00BD0541" w:rsidP="00BD0541">
      <w:pPr>
        <w:pStyle w:val="ListParagraph"/>
        <w:ind w:left="0"/>
        <w:jc w:val="both"/>
        <w:rPr>
          <w:rFonts w:ascii="Times New Roman" w:eastAsia="TimesNewRomanPSMT" w:hAnsi="Times New Roman"/>
          <w:bCs/>
          <w:lang w:val="sr-Cyrl-CS"/>
        </w:rPr>
      </w:pPr>
      <w:r>
        <w:rPr>
          <w:rFonts w:ascii="Times New Roman" w:eastAsia="TimesNewRomanPSMT" w:hAnsi="Times New Roman"/>
          <w:b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Times New Roman" w:hAnsi="Times New Roman"/>
          <w:bCs/>
          <w:iCs/>
        </w:rPr>
        <w:t>(свих или појединих доказа о испуњености услова)</w:t>
      </w:r>
      <w:r>
        <w:rPr>
          <w:rFonts w:ascii="Times New Roman" w:eastAsia="TimesNewRomanPSMT" w:hAnsi="Times New Roman"/>
          <w:bCs/>
        </w:rPr>
        <w:t>, понуђач ће бити дужан да достави:</w:t>
      </w:r>
    </w:p>
    <w:p w:rsidR="00BD0541" w:rsidRDefault="00BD0541" w:rsidP="00BD0541">
      <w:pPr>
        <w:pStyle w:val="ListParagraph"/>
        <w:suppressAutoHyphens/>
        <w:spacing w:after="0" w:line="100" w:lineRule="atLeast"/>
        <w:ind w:left="0"/>
        <w:jc w:val="both"/>
        <w:rPr>
          <w:rFonts w:ascii="Times New Roman" w:eastAsia="TimesNewRomanPSMT" w:hAnsi="Times New Roman"/>
          <w:b/>
          <w:bCs/>
          <w:lang w:val="sr-Cyrl-CS"/>
        </w:rPr>
      </w:pPr>
    </w:p>
    <w:p w:rsidR="00BD0541" w:rsidRDefault="00BD0541" w:rsidP="00BD0541">
      <w:pPr>
        <w:pStyle w:val="ListParagraph"/>
        <w:suppressAutoHyphens/>
        <w:spacing w:after="0" w:line="100" w:lineRule="atLeast"/>
        <w:ind w:left="0"/>
        <w:jc w:val="both"/>
        <w:rPr>
          <w:rFonts w:ascii="Times New Roman" w:hAnsi="Times New Roman"/>
          <w:b/>
          <w:bCs/>
          <w:iCs/>
          <w:lang w:val="sr-Cyrl-CS"/>
        </w:rPr>
      </w:pPr>
      <w:r>
        <w:rPr>
          <w:rFonts w:ascii="Times New Roman" w:eastAsia="TimesNewRomanPSMT" w:hAnsi="Times New Roman"/>
          <w:b/>
          <w:bCs/>
        </w:rPr>
        <w:t>ОБАВЕЗНИ УСЛОВИ</w:t>
      </w:r>
    </w:p>
    <w:p w:rsidR="00BD0541" w:rsidRDefault="00BD0541" w:rsidP="00BD0541">
      <w:pPr>
        <w:pStyle w:val="ListParagraph"/>
        <w:tabs>
          <w:tab w:val="left" w:pos="680"/>
        </w:tabs>
        <w:suppressAutoHyphens/>
        <w:spacing w:after="0" w:line="100" w:lineRule="atLeast"/>
        <w:ind w:left="0"/>
        <w:jc w:val="both"/>
        <w:rPr>
          <w:rFonts w:ascii="Times New Roman" w:eastAsia="TimesNewRomanPSMT" w:hAnsi="Times New Roman"/>
          <w:bCs/>
          <w:lang w:val="sr-Cyrl-CS"/>
        </w:rPr>
      </w:pPr>
    </w:p>
    <w:p w:rsidR="00BD0541" w:rsidRDefault="00BD0541" w:rsidP="00BD0541">
      <w:pPr>
        <w:pStyle w:val="ListParagraph"/>
        <w:tabs>
          <w:tab w:val="left" w:pos="680"/>
        </w:tabs>
        <w:suppressAutoHyphens/>
        <w:spacing w:after="0" w:line="100" w:lineRule="atLeast"/>
        <w:ind w:left="0"/>
        <w:jc w:val="both"/>
        <w:rPr>
          <w:rFonts w:ascii="Times New Roman" w:eastAsia="TimesNewRomanPSMT" w:hAnsi="Times New Roman"/>
          <w:bCs/>
        </w:rPr>
      </w:pPr>
      <w:r>
        <w:rPr>
          <w:rFonts w:ascii="Times New Roman" w:eastAsia="TimesNewRomanPSMT" w:hAnsi="Times New Roman"/>
          <w:bCs/>
          <w:lang w:val="sr-Cyrl-CS"/>
        </w:rPr>
        <w:t xml:space="preserve">1) </w:t>
      </w:r>
      <w:r>
        <w:rPr>
          <w:rFonts w:ascii="Times New Roman" w:eastAsia="TimesNewRomanPSMT" w:hAnsi="Times New Roman"/>
          <w:bCs/>
        </w:rPr>
        <w:t xml:space="preserve">Чл. 75. </w:t>
      </w:r>
      <w:proofErr w:type="gramStart"/>
      <w:r>
        <w:rPr>
          <w:rFonts w:ascii="Times New Roman" w:eastAsia="TimesNewRomanPSMT" w:hAnsi="Times New Roman"/>
          <w:bCs/>
        </w:rPr>
        <w:t>ст</w:t>
      </w:r>
      <w:proofErr w:type="gramEnd"/>
      <w:r>
        <w:rPr>
          <w:rFonts w:ascii="Times New Roman" w:eastAsia="TimesNewRomanPSMT" w:hAnsi="Times New Roman"/>
          <w:bCs/>
        </w:rPr>
        <w:t xml:space="preserve">. 1. </w:t>
      </w:r>
      <w:proofErr w:type="gramStart"/>
      <w:r>
        <w:rPr>
          <w:rFonts w:ascii="Times New Roman" w:eastAsia="TimesNewRomanPSMT" w:hAnsi="Times New Roman"/>
          <w:bCs/>
        </w:rPr>
        <w:t>тач</w:t>
      </w:r>
      <w:proofErr w:type="gramEnd"/>
      <w:r>
        <w:rPr>
          <w:rFonts w:ascii="Times New Roman" w:eastAsia="TimesNewRomanPSMT" w:hAnsi="Times New Roman"/>
          <w:bCs/>
        </w:rPr>
        <w:t xml:space="preserve">. 1) ЗЈН, услов под редним бројем 1. </w:t>
      </w:r>
      <w:proofErr w:type="gramStart"/>
      <w:r>
        <w:rPr>
          <w:rFonts w:ascii="Times New Roman" w:eastAsia="TimesNewRomanPSMT" w:hAnsi="Times New Roman"/>
          <w:bCs/>
        </w:rPr>
        <w:t>наведен</w:t>
      </w:r>
      <w:proofErr w:type="gramEnd"/>
      <w:r>
        <w:rPr>
          <w:rFonts w:ascii="Times New Roman" w:eastAsia="TimesNewRomanPSMT" w:hAnsi="Times New Roman"/>
          <w:bCs/>
        </w:rPr>
        <w:t xml:space="preserve"> у табеларном приказу </w:t>
      </w:r>
      <w:r>
        <w:rPr>
          <w:rFonts w:ascii="Times New Roman" w:eastAsia="TimesNewRomanPSMT" w:hAnsi="Times New Roman"/>
          <w:b/>
          <w:bCs/>
        </w:rPr>
        <w:t>обавезних услова</w:t>
      </w:r>
      <w:r>
        <w:rPr>
          <w:rFonts w:ascii="Times New Roman" w:eastAsia="TimesNewRomanPSMT" w:hAnsi="Times New Roman"/>
          <w:bCs/>
        </w:rPr>
        <w:t xml:space="preserve"> –</w:t>
      </w:r>
      <w:r>
        <w:rPr>
          <w:rFonts w:ascii="Times New Roman" w:eastAsia="TimesNewRomanPSMT" w:hAnsi="Times New Roman"/>
          <w:b/>
          <w:bCs/>
        </w:rPr>
        <w:t xml:space="preserve"> Доказ:</w:t>
      </w:r>
      <w:r>
        <w:rPr>
          <w:rFonts w:ascii="Times New Roman" w:eastAsia="TimesNewRomanPSMT" w:hAnsi="Times New Roman"/>
          <w:bCs/>
        </w:rPr>
        <w:t xml:space="preserve"> </w:t>
      </w:r>
    </w:p>
    <w:p w:rsidR="00BD0541" w:rsidRDefault="00BD0541" w:rsidP="00BD0541">
      <w:pPr>
        <w:pStyle w:val="ListParagraph"/>
        <w:tabs>
          <w:tab w:val="left" w:pos="680"/>
        </w:tabs>
        <w:ind w:left="0"/>
        <w:jc w:val="both"/>
        <w:rPr>
          <w:rFonts w:ascii="Times New Roman" w:hAnsi="Times New Roman"/>
        </w:rPr>
      </w:pPr>
      <w:r>
        <w:rPr>
          <w:rFonts w:ascii="Times New Roman" w:eastAsia="TimesNewRomanPSMT" w:hAnsi="Times New Roman"/>
          <w:b/>
          <w:bCs/>
          <w:u w:val="single"/>
        </w:rPr>
        <w:t>Правна лица</w:t>
      </w:r>
      <w:r>
        <w:rPr>
          <w:rFonts w:ascii="Times New Roman" w:eastAsia="TimesNewRomanPSMT" w:hAnsi="Times New Roman"/>
          <w:bCs/>
          <w:u w:val="single"/>
        </w:rPr>
        <w:t xml:space="preserve">: </w:t>
      </w:r>
      <w:r>
        <w:rPr>
          <w:rFonts w:ascii="Times New Roman" w:eastAsia="TimesNewRomanPSMT" w:hAnsi="Times New Roman"/>
          <w:bCs/>
        </w:rPr>
        <w:t>И</w:t>
      </w:r>
      <w:r>
        <w:rPr>
          <w:rFonts w:ascii="Times New Roman" w:hAnsi="Times New Roman"/>
          <w:iCs/>
          <w:lang w:val="sr-Cyrl-CS"/>
        </w:rPr>
        <w:t xml:space="preserve">звод </w:t>
      </w:r>
      <w:r>
        <w:rPr>
          <w:rFonts w:ascii="Times New Roman" w:hAnsi="Times New Roman"/>
        </w:rPr>
        <w:t xml:space="preserve">из регистра Агенције за привредне регистре, односно извод из регистра надлежног привредног суда; </w:t>
      </w:r>
    </w:p>
    <w:p w:rsidR="001B2684" w:rsidRDefault="00BD0541" w:rsidP="001B2684">
      <w:pPr>
        <w:pStyle w:val="ListParagraph"/>
        <w:tabs>
          <w:tab w:val="left" w:pos="680"/>
        </w:tabs>
        <w:ind w:left="0"/>
        <w:jc w:val="both"/>
        <w:rPr>
          <w:rFonts w:ascii="Times New Roman" w:hAnsi="Times New Roman"/>
        </w:rPr>
      </w:pPr>
      <w:r>
        <w:rPr>
          <w:rFonts w:ascii="Times New Roman" w:hAnsi="Times New Roman"/>
          <w:b/>
          <w:u w:val="single"/>
        </w:rPr>
        <w:t>Предузетници:</w:t>
      </w:r>
      <w:r>
        <w:rPr>
          <w:rFonts w:ascii="Times New Roman" w:eastAsia="TimesNewRomanPSMT" w:hAnsi="Times New Roman"/>
          <w:bCs/>
        </w:rPr>
        <w:t xml:space="preserve"> И</w:t>
      </w:r>
      <w:r>
        <w:rPr>
          <w:rFonts w:ascii="Times New Roman" w:hAnsi="Times New Roman"/>
          <w:iCs/>
          <w:lang w:val="sr-Cyrl-CS"/>
        </w:rPr>
        <w:t xml:space="preserve">звод </w:t>
      </w:r>
      <w:r>
        <w:rPr>
          <w:rFonts w:ascii="Times New Roman" w:hAnsi="Times New Roman"/>
        </w:rPr>
        <w:t>из регистра Агенције за привредне регистре, односно извод из одговарајућег регистра.</w:t>
      </w:r>
    </w:p>
    <w:p w:rsidR="001B2684" w:rsidRDefault="001B2684" w:rsidP="001B2684">
      <w:pPr>
        <w:pStyle w:val="ListParagraph"/>
        <w:tabs>
          <w:tab w:val="left" w:pos="680"/>
        </w:tabs>
        <w:ind w:left="0"/>
        <w:jc w:val="both"/>
        <w:rPr>
          <w:rFonts w:ascii="Times New Roman" w:hAnsi="Times New Roman"/>
        </w:rPr>
      </w:pPr>
    </w:p>
    <w:p w:rsidR="00BD0541" w:rsidRPr="001B2684" w:rsidRDefault="00BD0541" w:rsidP="001B2684">
      <w:pPr>
        <w:pStyle w:val="ListParagraph"/>
        <w:tabs>
          <w:tab w:val="left" w:pos="680"/>
        </w:tabs>
        <w:ind w:left="0"/>
        <w:jc w:val="both"/>
        <w:rPr>
          <w:rFonts w:ascii="Times New Roman" w:eastAsia="TimesNewRomanPSMT" w:hAnsi="Times New Roman"/>
          <w:bCs/>
        </w:rPr>
      </w:pPr>
      <w:r w:rsidRPr="001B2684">
        <w:rPr>
          <w:rFonts w:ascii="Times New Roman" w:eastAsia="TimesNewRomanPSMT" w:hAnsi="Times New Roman"/>
          <w:bCs/>
          <w:lang w:val="sr-Cyrl-CS"/>
        </w:rPr>
        <w:t xml:space="preserve">2) </w:t>
      </w:r>
      <w:r w:rsidRPr="001B2684">
        <w:rPr>
          <w:rFonts w:ascii="Times New Roman" w:eastAsia="TimesNewRomanPSMT" w:hAnsi="Times New Roman"/>
          <w:bCs/>
        </w:rPr>
        <w:t xml:space="preserve">Чл. 75. </w:t>
      </w:r>
      <w:proofErr w:type="gramStart"/>
      <w:r w:rsidRPr="001B2684">
        <w:rPr>
          <w:rFonts w:ascii="Times New Roman" w:eastAsia="TimesNewRomanPSMT" w:hAnsi="Times New Roman"/>
          <w:bCs/>
        </w:rPr>
        <w:t>ст</w:t>
      </w:r>
      <w:proofErr w:type="gramEnd"/>
      <w:r w:rsidRPr="001B2684">
        <w:rPr>
          <w:rFonts w:ascii="Times New Roman" w:eastAsia="TimesNewRomanPSMT" w:hAnsi="Times New Roman"/>
          <w:bCs/>
        </w:rPr>
        <w:t xml:space="preserve">. 1. </w:t>
      </w:r>
      <w:proofErr w:type="gramStart"/>
      <w:r w:rsidRPr="001B2684">
        <w:rPr>
          <w:rFonts w:ascii="Times New Roman" w:eastAsia="TimesNewRomanPSMT" w:hAnsi="Times New Roman"/>
          <w:bCs/>
        </w:rPr>
        <w:t>тач</w:t>
      </w:r>
      <w:proofErr w:type="gramEnd"/>
      <w:r w:rsidRPr="001B2684">
        <w:rPr>
          <w:rFonts w:ascii="Times New Roman" w:eastAsia="TimesNewRomanPSMT" w:hAnsi="Times New Roman"/>
          <w:bCs/>
        </w:rPr>
        <w:t xml:space="preserve">. 2) ЗЈН, услов под редним бројем 2. </w:t>
      </w:r>
      <w:proofErr w:type="gramStart"/>
      <w:r w:rsidRPr="001B2684">
        <w:rPr>
          <w:rFonts w:ascii="Times New Roman" w:eastAsia="TimesNewRomanPSMT" w:hAnsi="Times New Roman"/>
          <w:bCs/>
        </w:rPr>
        <w:t>наведен</w:t>
      </w:r>
      <w:proofErr w:type="gramEnd"/>
      <w:r w:rsidRPr="001B2684">
        <w:rPr>
          <w:rFonts w:ascii="Times New Roman" w:eastAsia="TimesNewRomanPSMT" w:hAnsi="Times New Roman"/>
          <w:bCs/>
        </w:rPr>
        <w:t xml:space="preserve"> у табеларном приказу </w:t>
      </w:r>
      <w:r w:rsidRPr="001B2684">
        <w:rPr>
          <w:rFonts w:ascii="Times New Roman" w:eastAsia="TimesNewRomanPSMT" w:hAnsi="Times New Roman"/>
          <w:b/>
          <w:bCs/>
        </w:rPr>
        <w:t xml:space="preserve">обавезних услова </w:t>
      </w:r>
      <w:r w:rsidRPr="001B2684">
        <w:rPr>
          <w:rFonts w:ascii="Times New Roman" w:eastAsia="TimesNewRomanPSMT" w:hAnsi="Times New Roman"/>
          <w:bCs/>
        </w:rPr>
        <w:t xml:space="preserve">– </w:t>
      </w:r>
      <w:r w:rsidRPr="001B2684">
        <w:rPr>
          <w:rFonts w:ascii="Times New Roman" w:eastAsia="TimesNewRomanPSMT" w:hAnsi="Times New Roman"/>
          <w:b/>
          <w:bCs/>
        </w:rPr>
        <w:t>Доказ:</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u w:val="single"/>
        </w:rPr>
        <w:t>П</w:t>
      </w:r>
      <w:r>
        <w:rPr>
          <w:rFonts w:ascii="Times New Roman" w:hAnsi="Times New Roman"/>
          <w:b/>
          <w:u w:val="single"/>
          <w:lang w:val="sr-Cyrl-CS"/>
        </w:rPr>
        <w:t>р</w:t>
      </w:r>
      <w:r>
        <w:rPr>
          <w:rFonts w:ascii="Times New Roman" w:hAnsi="Times New Roman"/>
          <w:b/>
          <w:bCs/>
          <w:u w:val="single"/>
        </w:rPr>
        <w:t>авна лица:</w:t>
      </w:r>
      <w:r>
        <w:rPr>
          <w:rFonts w:ascii="Times New Roman" w:hAnsi="Times New Roman"/>
          <w:bCs/>
        </w:rPr>
        <w:t xml:space="preserve"> 1) </w:t>
      </w:r>
      <w:r>
        <w:rPr>
          <w:rFonts w:ascii="Times New Roman" w:hAnsi="Times New Roman"/>
        </w:rPr>
        <w:t>Извод из казнене евиденције, односно уверењe</w:t>
      </w:r>
      <w:r>
        <w:rPr>
          <w:rFonts w:ascii="Times New Roman" w:hAnsi="Times New Roman"/>
          <w:b/>
        </w:rPr>
        <w:t xml:space="preserve"> </w:t>
      </w:r>
      <w:r>
        <w:rPr>
          <w:rFonts w:ascii="Times New Roman" w:hAnsi="Times New Roman"/>
          <w:b/>
          <w:lang w:val="sr-Cyrl-CS"/>
        </w:rPr>
        <w:t>О</w:t>
      </w:r>
      <w:r>
        <w:rPr>
          <w:rFonts w:ascii="Times New Roman" w:hAnsi="Times New Roman"/>
          <w:b/>
        </w:rPr>
        <w:t xml:space="preserve">сновног суда </w:t>
      </w:r>
      <w:r>
        <w:rPr>
          <w:rFonts w:ascii="Times New Roman" w:hAnsi="Times New Roman"/>
        </w:rPr>
        <w:t>на чијем подручју се налази седиште домаћег правног лица</w:t>
      </w:r>
      <w:r>
        <w:rPr>
          <w:rFonts w:ascii="Times New Roman" w:hAnsi="Times New Roman"/>
          <w:lang w:val="ru-RU"/>
        </w:rPr>
        <w:t>,</w:t>
      </w:r>
      <w:r>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Pr>
          <w:rFonts w:ascii="Times New Roman" w:hAnsi="Times New Roman"/>
        </w:rPr>
        <w:lastRenderedPageBreak/>
        <w:t>преваре.</w:t>
      </w:r>
      <w:r>
        <w:rPr>
          <w:rFonts w:ascii="Times New Roman" w:hAnsi="Times New Roman"/>
          <w:u w:val="single"/>
        </w:rPr>
        <w:t>Напомена</w:t>
      </w:r>
      <w:r>
        <w:rPr>
          <w:rFonts w:ascii="Times New Roman" w:hAnsi="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Times New Roman" w:hAnsi="Times New Roman"/>
          <w:b/>
          <w:u w:val="single"/>
        </w:rPr>
        <w:t>И</w:t>
      </w:r>
      <w:r>
        <w:rPr>
          <w:rFonts w:ascii="Times New Roman" w:hAnsi="Times New Roman"/>
        </w:rPr>
        <w:t xml:space="preserve"> </w:t>
      </w:r>
      <w:r>
        <w:rPr>
          <w:rFonts w:ascii="Times New Roman" w:hAnsi="Times New Roman"/>
          <w:b/>
        </w:rPr>
        <w:t xml:space="preserve">УВЕРЕЊЕ ВИШЕГ СУДА </w:t>
      </w:r>
      <w:r>
        <w:rPr>
          <w:rFonts w:ascii="Times New Roman" w:hAnsi="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Times New Roman" w:hAnsi="Times New Roman"/>
          <w:b/>
        </w:rPr>
        <w:t>Посебног одељења за организовани криминал Вишег суда у Београду</w:t>
      </w:r>
      <w:r>
        <w:rPr>
          <w:rFonts w:ascii="Times New Roman" w:hAnsi="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Times New Roman" w:hAnsi="Times New Roman"/>
          <w:b/>
        </w:rPr>
        <w:t xml:space="preserve"> надлежне полицијске управе МУП-а</w:t>
      </w:r>
      <w:r>
        <w:rPr>
          <w:rFonts w:ascii="Times New Roman" w:hAnsi="Times New Roman"/>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w:t>
      </w:r>
      <w:r w:rsidR="001B2684">
        <w:rPr>
          <w:rFonts w:ascii="Times New Roman" w:hAnsi="Times New Roman"/>
        </w:rPr>
        <w:t>ка). Уколико понуђач има више зa</w:t>
      </w:r>
      <w:r>
        <w:rPr>
          <w:rFonts w:ascii="Times New Roman" w:hAnsi="Times New Roman"/>
        </w:rPr>
        <w:t xml:space="preserve">конских заступника дужан је да достави доказ за сваког од њих. </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u w:val="single"/>
        </w:rPr>
        <w:t>П</w:t>
      </w:r>
      <w:r>
        <w:rPr>
          <w:rFonts w:ascii="Times New Roman" w:hAnsi="Times New Roman"/>
          <w:b/>
          <w:bCs/>
          <w:u w:val="single"/>
        </w:rPr>
        <w:t>редузетници и физичка лица</w:t>
      </w:r>
      <w:r>
        <w:rPr>
          <w:rFonts w:ascii="Times New Roman" w:hAnsi="Times New Roman"/>
          <w:u w:val="single"/>
        </w:rPr>
        <w:t>:</w:t>
      </w:r>
      <w:r>
        <w:rPr>
          <w:rFonts w:ascii="Times New Roman" w:hAnsi="Times New Roman"/>
        </w:rPr>
        <w:t xml:space="preserve"> Извод из казнене евиденције, односно уверење </w:t>
      </w:r>
      <w:r>
        <w:rPr>
          <w:rFonts w:ascii="Times New Roman" w:hAnsi="Times New Roman"/>
          <w:b/>
        </w:rPr>
        <w:t>надлежне полицијске управе МУП-а</w:t>
      </w:r>
      <w:r>
        <w:rPr>
          <w:rFonts w:ascii="Times New Roman" w:hAnsi="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b/>
        </w:rPr>
        <w:t>Докази не могу бити старији од два месеца пре отварања понуда.</w:t>
      </w: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rPr>
      </w:pPr>
      <w:r>
        <w:rPr>
          <w:rFonts w:ascii="Times New Roman" w:eastAsia="TimesNewRomanPSMT" w:hAnsi="Times New Roman"/>
          <w:bCs/>
          <w:lang w:val="sr-Cyrl-CS"/>
        </w:rPr>
        <w:t xml:space="preserve">3) </w:t>
      </w:r>
      <w:r>
        <w:rPr>
          <w:rFonts w:ascii="Times New Roman" w:eastAsia="TimesNewRomanPSMT" w:hAnsi="Times New Roman"/>
          <w:bCs/>
        </w:rPr>
        <w:t xml:space="preserve">Чл. 75. </w:t>
      </w:r>
      <w:proofErr w:type="gramStart"/>
      <w:r>
        <w:rPr>
          <w:rFonts w:ascii="Times New Roman" w:eastAsia="TimesNewRomanPSMT" w:hAnsi="Times New Roman"/>
          <w:bCs/>
        </w:rPr>
        <w:t>ст</w:t>
      </w:r>
      <w:proofErr w:type="gramEnd"/>
      <w:r>
        <w:rPr>
          <w:rFonts w:ascii="Times New Roman" w:eastAsia="TimesNewRomanPSMT" w:hAnsi="Times New Roman"/>
          <w:bCs/>
        </w:rPr>
        <w:t xml:space="preserve">. 1. </w:t>
      </w:r>
      <w:proofErr w:type="gramStart"/>
      <w:r>
        <w:rPr>
          <w:rFonts w:ascii="Times New Roman" w:eastAsia="TimesNewRomanPSMT" w:hAnsi="Times New Roman"/>
          <w:bCs/>
        </w:rPr>
        <w:t>тач</w:t>
      </w:r>
      <w:proofErr w:type="gramEnd"/>
      <w:r>
        <w:rPr>
          <w:rFonts w:ascii="Times New Roman" w:eastAsia="TimesNewRomanPSMT" w:hAnsi="Times New Roman"/>
          <w:bCs/>
        </w:rPr>
        <w:t xml:space="preserve">. 4) ЗЈН, услов под редним бројем 3. </w:t>
      </w:r>
      <w:proofErr w:type="gramStart"/>
      <w:r>
        <w:rPr>
          <w:rFonts w:ascii="Times New Roman" w:eastAsia="TimesNewRomanPSMT" w:hAnsi="Times New Roman"/>
          <w:bCs/>
        </w:rPr>
        <w:t>наведен</w:t>
      </w:r>
      <w:proofErr w:type="gramEnd"/>
      <w:r>
        <w:rPr>
          <w:rFonts w:ascii="Times New Roman" w:eastAsia="TimesNewRomanPSMT" w:hAnsi="Times New Roman"/>
          <w:bCs/>
        </w:rPr>
        <w:t xml:space="preserve"> у табеларном приказу </w:t>
      </w:r>
      <w:r>
        <w:rPr>
          <w:rFonts w:ascii="Times New Roman" w:eastAsia="TimesNewRomanPSMT" w:hAnsi="Times New Roman"/>
          <w:b/>
          <w:bCs/>
        </w:rPr>
        <w:t xml:space="preserve">обавезних услова  </w:t>
      </w:r>
      <w:r>
        <w:rPr>
          <w:rFonts w:ascii="Times New Roman" w:eastAsia="TimesNewRomanPSMT" w:hAnsi="Times New Roman"/>
          <w:bCs/>
        </w:rPr>
        <w:t>-</w:t>
      </w:r>
      <w:r>
        <w:rPr>
          <w:rFonts w:ascii="Times New Roman" w:hAnsi="Times New Roman"/>
          <w:b/>
          <w:lang w:val="sr-Cyrl-CS"/>
        </w:rPr>
        <w:t xml:space="preserve"> Доказ: </w:t>
      </w:r>
    </w:p>
    <w:p w:rsidR="00BD0541" w:rsidRDefault="00BD0541" w:rsidP="00BD0541">
      <w:pPr>
        <w:pStyle w:val="ListParagraph"/>
        <w:tabs>
          <w:tab w:val="left" w:pos="680"/>
        </w:tabs>
        <w:autoSpaceDE w:val="0"/>
        <w:autoSpaceDN w:val="0"/>
        <w:adjustRightInd w:val="0"/>
        <w:ind w:left="0"/>
        <w:jc w:val="both"/>
        <w:rPr>
          <w:rFonts w:ascii="Times New Roman" w:hAnsi="Times New Roman"/>
        </w:rPr>
      </w:pPr>
      <w:r>
        <w:rPr>
          <w:rFonts w:ascii="Times New Roman" w:hAnsi="Times New Roman"/>
        </w:rPr>
        <w:t xml:space="preserve">Уверење </w:t>
      </w:r>
      <w:r>
        <w:rPr>
          <w:rFonts w:ascii="Times New Roman" w:hAnsi="Times New Roman"/>
          <w:bCs/>
        </w:rPr>
        <w:t xml:space="preserve">Пореске управе Министарства финансија </w:t>
      </w:r>
      <w:r>
        <w:rPr>
          <w:rFonts w:ascii="Times New Roman" w:hAnsi="Times New Roman"/>
        </w:rPr>
        <w:t xml:space="preserve">да је измирио доспеле порезе и доприносе и уверење надлежне управе </w:t>
      </w:r>
      <w:r>
        <w:rPr>
          <w:rFonts w:ascii="Times New Roman" w:hAnsi="Times New Roman"/>
          <w:bCs/>
        </w:rPr>
        <w:t xml:space="preserve">локалне самоуправе </w:t>
      </w:r>
      <w:r>
        <w:rPr>
          <w:rFonts w:ascii="Times New Roman" w:hAnsi="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D0541" w:rsidRDefault="00BD0541" w:rsidP="00BD0541">
      <w:pPr>
        <w:pStyle w:val="ListParagraph"/>
        <w:tabs>
          <w:tab w:val="left" w:pos="680"/>
        </w:tabs>
        <w:autoSpaceDE w:val="0"/>
        <w:autoSpaceDN w:val="0"/>
        <w:adjustRightInd w:val="0"/>
        <w:ind w:left="0"/>
        <w:jc w:val="both"/>
        <w:rPr>
          <w:rFonts w:ascii="Times New Roman" w:hAnsi="Times New Roman"/>
          <w:b/>
          <w:lang w:val="sr-Cyrl-CS"/>
        </w:rPr>
      </w:pPr>
      <w:r>
        <w:rPr>
          <w:rFonts w:ascii="Times New Roman" w:hAnsi="Times New Roman"/>
          <w:b/>
        </w:rPr>
        <w:t>Докази не могу бити старији од два месеца пре отварања понуда.</w:t>
      </w: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p>
    <w:p w:rsidR="00BD0541" w:rsidRDefault="00BD0541"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r>
        <w:rPr>
          <w:rFonts w:ascii="Times New Roman" w:hAnsi="Times New Roman"/>
          <w:b/>
        </w:rPr>
        <w:t>ДОДАТНИ УСЛОВИ</w:t>
      </w:r>
    </w:p>
    <w:p w:rsidR="00F11C95" w:rsidRPr="00F11C95" w:rsidRDefault="00F11C95" w:rsidP="00BD0541">
      <w:pPr>
        <w:pStyle w:val="ListParagraph"/>
        <w:tabs>
          <w:tab w:val="left" w:pos="680"/>
        </w:tabs>
        <w:suppressAutoHyphens/>
        <w:autoSpaceDE w:val="0"/>
        <w:autoSpaceDN w:val="0"/>
        <w:adjustRightInd w:val="0"/>
        <w:spacing w:after="0" w:line="100" w:lineRule="atLeast"/>
        <w:ind w:left="0"/>
        <w:jc w:val="both"/>
        <w:rPr>
          <w:rFonts w:ascii="Times New Roman" w:hAnsi="Times New Roman"/>
          <w:b/>
          <w:lang w:val="sr-Cyrl-CS"/>
        </w:rPr>
      </w:pPr>
    </w:p>
    <w:p w:rsidR="00BD0541" w:rsidRDefault="00BD0541" w:rsidP="00BD0541">
      <w:pPr>
        <w:pStyle w:val="ListParagraph"/>
        <w:ind w:left="0"/>
        <w:jc w:val="both"/>
        <w:rPr>
          <w:rFonts w:ascii="Times New Roman" w:hAnsi="Times New Roman"/>
        </w:rPr>
      </w:pPr>
      <w:r>
        <w:rPr>
          <w:rFonts w:ascii="Times New Roman" w:hAnsi="Times New Roman"/>
          <w:lang w:val="sr-Cyrl-CS"/>
        </w:rPr>
        <w:t xml:space="preserve">1) </w:t>
      </w:r>
      <w:r>
        <w:rPr>
          <w:rFonts w:ascii="Times New Roman" w:hAnsi="Times New Roman"/>
        </w:rPr>
        <w:t>Финансијски капацитет, услов наведен у табеларном приказу додатних услова под:</w:t>
      </w:r>
    </w:p>
    <w:p w:rsidR="00F11C95" w:rsidRDefault="00BD0541" w:rsidP="00F11C95">
      <w:pPr>
        <w:autoSpaceDE w:val="0"/>
        <w:autoSpaceDN w:val="0"/>
        <w:adjustRightInd w:val="0"/>
        <w:spacing w:line="240" w:lineRule="auto"/>
        <w:jc w:val="both"/>
      </w:pPr>
      <w:r>
        <w:t xml:space="preserve">а) Доказ: </w:t>
      </w:r>
      <w:r w:rsidR="00F11C95">
        <w:t xml:space="preserve">Извештај Агенције за привредне регистре БОН ЈН у коме су исказани пословни подаци за наведени период или увидом у </w:t>
      </w:r>
    </w:p>
    <w:p w:rsidR="00F11C95" w:rsidRDefault="00F11C95" w:rsidP="00F11C95">
      <w:pPr>
        <w:autoSpaceDE w:val="0"/>
        <w:autoSpaceDN w:val="0"/>
        <w:adjustRightInd w:val="0"/>
        <w:spacing w:line="240" w:lineRule="auto"/>
        <w:jc w:val="both"/>
      </w:pPr>
      <w:r>
        <w:t xml:space="preserve">- </w:t>
      </w:r>
      <w:proofErr w:type="gramStart"/>
      <w:r>
        <w:t>увид</w:t>
      </w:r>
      <w:proofErr w:type="gramEnd"/>
      <w:r>
        <w:t xml:space="preserve"> вредност остварених прихода од продаје производа и услуга исказаних у Билансу прихода (копија биланса успеха или линк на сајту АПР-а)</w:t>
      </w:r>
    </w:p>
    <w:p w:rsidR="00BD0541" w:rsidRDefault="00BD0541" w:rsidP="00BD0541">
      <w:pPr>
        <w:pStyle w:val="ListParagraph"/>
        <w:ind w:left="0"/>
        <w:jc w:val="both"/>
        <w:rPr>
          <w:rFonts w:ascii="Times New Roman" w:hAnsi="Times New Roman"/>
        </w:rPr>
      </w:pPr>
    </w:p>
    <w:p w:rsidR="00BD0541" w:rsidRDefault="00BD0541" w:rsidP="00BD0541">
      <w:pPr>
        <w:pStyle w:val="ListParagraph"/>
        <w:ind w:left="0"/>
        <w:jc w:val="both"/>
        <w:rPr>
          <w:rFonts w:ascii="Times New Roman" w:hAnsi="Times New Roman"/>
          <w:lang w:val="sr-Cyrl-CS"/>
        </w:rPr>
      </w:pPr>
      <w:r>
        <w:rPr>
          <w:rFonts w:ascii="Times New Roman" w:hAnsi="Times New Roman"/>
        </w:rPr>
        <w:t>б) Потврда НБС да понуђач у протеклих шест (6) месеци, од дана објављивања позива за подношење понуда на Потралу јавних набавки (рачунајући и дан позива) није имао блокаде текућих рачуна отворених код пословних банака за обављање платног промета, с тим да понуђач није у обавези да доставља овај доказ, уколико су подаци јавно доступни на интернет</w:t>
      </w:r>
      <w:r w:rsidR="00F11C95">
        <w:rPr>
          <w:rFonts w:ascii="Times New Roman" w:hAnsi="Times New Roman"/>
        </w:rPr>
        <w:t xml:space="preserve"> страници Народне банке Србије)</w:t>
      </w:r>
      <w:r w:rsidR="00F11C95">
        <w:rPr>
          <w:rFonts w:ascii="Times New Roman" w:hAnsi="Times New Roman"/>
          <w:lang w:val="sr-Cyrl-CS"/>
        </w:rPr>
        <w:t>.</w:t>
      </w:r>
    </w:p>
    <w:p w:rsidR="00F11C95" w:rsidRPr="00F11C95" w:rsidRDefault="00F11C95" w:rsidP="00BD0541">
      <w:pPr>
        <w:pStyle w:val="ListParagraph"/>
        <w:ind w:left="0"/>
        <w:jc w:val="both"/>
        <w:rPr>
          <w:rFonts w:ascii="Times New Roman" w:hAnsi="Times New Roman"/>
          <w:lang w:val="sr-Cyrl-CS"/>
        </w:rPr>
      </w:pPr>
    </w:p>
    <w:p w:rsidR="00BD0541" w:rsidRDefault="00BD0541" w:rsidP="00BD0541">
      <w:pPr>
        <w:pStyle w:val="ListParagraph"/>
        <w:ind w:left="0"/>
        <w:jc w:val="both"/>
        <w:rPr>
          <w:rFonts w:ascii="Times New Roman" w:hAnsi="Times New Roman"/>
          <w:color w:val="000000"/>
          <w:lang w:val="sr-Cyrl-CS"/>
        </w:rPr>
      </w:pPr>
      <w:r>
        <w:rPr>
          <w:rFonts w:ascii="Times New Roman" w:hAnsi="Times New Roman"/>
          <w:color w:val="000000"/>
        </w:rPr>
        <w:t>2)</w:t>
      </w:r>
      <w:r>
        <w:rPr>
          <w:rFonts w:ascii="Times New Roman" w:hAnsi="Times New Roman"/>
          <w:color w:val="000000"/>
          <w:lang w:val="sr-Cyrl-CS"/>
        </w:rPr>
        <w:t xml:space="preserve"> </w:t>
      </w:r>
      <w:r>
        <w:rPr>
          <w:rFonts w:ascii="Times New Roman" w:hAnsi="Times New Roman"/>
          <w:color w:val="000000"/>
        </w:rPr>
        <w:t xml:space="preserve">Пословни капацитет, услов под редним бројем 2. </w:t>
      </w:r>
      <w:proofErr w:type="gramStart"/>
      <w:r>
        <w:rPr>
          <w:rFonts w:ascii="Times New Roman" w:hAnsi="Times New Roman"/>
          <w:color w:val="000000"/>
        </w:rPr>
        <w:t>наведен</w:t>
      </w:r>
      <w:proofErr w:type="gramEnd"/>
      <w:r>
        <w:rPr>
          <w:rFonts w:ascii="Times New Roman" w:hAnsi="Times New Roman"/>
          <w:color w:val="000000"/>
        </w:rPr>
        <w:t xml:space="preserve"> у табеларном приказу додатних услова под</w:t>
      </w:r>
      <w:r>
        <w:rPr>
          <w:rFonts w:ascii="Times New Roman" w:hAnsi="Times New Roman"/>
          <w:color w:val="000000"/>
          <w:lang w:val="sr-Cyrl-CS"/>
        </w:rPr>
        <w:t>:</w:t>
      </w:r>
    </w:p>
    <w:p w:rsidR="00F11C95" w:rsidRDefault="00F11C95" w:rsidP="00F11C95">
      <w:pPr>
        <w:jc w:val="both"/>
        <w:rPr>
          <w:iCs/>
        </w:rPr>
      </w:pPr>
      <w:r w:rsidRPr="00F11C95">
        <w:rPr>
          <w:color w:val="000000" w:themeColor="text1"/>
          <w:lang w:val="sr-Cyrl-CS"/>
        </w:rPr>
        <w:t>1</w:t>
      </w:r>
      <w:r w:rsidR="00BD0541" w:rsidRPr="00F11C95">
        <w:rPr>
          <w:color w:val="000000" w:themeColor="text1"/>
        </w:rPr>
        <w:t>) Доказ:</w:t>
      </w:r>
      <w:r w:rsidR="00BD0541" w:rsidRPr="00BD2E66">
        <w:rPr>
          <w:color w:val="FF0000"/>
        </w:rPr>
        <w:t xml:space="preserve"> </w:t>
      </w:r>
      <w:r>
        <w:rPr>
          <w:iCs/>
        </w:rPr>
        <w:t xml:space="preserve">Потврда Наручиоца – носиоца израде плана  и  копија Службеног гласила у коме је објављена Одлука о усвајању планског документа. </w:t>
      </w:r>
    </w:p>
    <w:p w:rsidR="00F11C95" w:rsidRDefault="00F11C95" w:rsidP="00F11C95">
      <w:pPr>
        <w:jc w:val="both"/>
        <w:rPr>
          <w:iCs/>
          <w:lang w:val="sr-Cyrl-CS"/>
        </w:rPr>
      </w:pPr>
      <w:r w:rsidRPr="00F11C95">
        <w:rPr>
          <w:lang w:val="sr-Cyrl-CS"/>
        </w:rPr>
        <w:t>2</w:t>
      </w:r>
      <w:r w:rsidR="00BD0541" w:rsidRPr="00F11C95">
        <w:t>) Доказ:</w:t>
      </w:r>
      <w:r w:rsidR="00BD0541" w:rsidRPr="00BD2E66">
        <w:rPr>
          <w:color w:val="FF0000"/>
        </w:rPr>
        <w:t xml:space="preserve"> </w:t>
      </w:r>
      <w:r>
        <w:rPr>
          <w:iCs/>
        </w:rPr>
        <w:t>Копија Сертификата ИСО</w:t>
      </w:r>
      <w:r>
        <w:rPr>
          <w:iCs/>
          <w:lang w:val="sr-Cyrl-CS"/>
        </w:rPr>
        <w:t>.</w:t>
      </w:r>
    </w:p>
    <w:p w:rsidR="00F11C95" w:rsidRPr="00F11C95" w:rsidRDefault="00F11C95" w:rsidP="00F11C95">
      <w:pPr>
        <w:jc w:val="both"/>
        <w:rPr>
          <w:iCs/>
          <w:lang w:val="sr-Cyrl-CS"/>
        </w:rPr>
      </w:pPr>
      <w:r>
        <w:rPr>
          <w:iCs/>
          <w:lang w:val="sr-Cyrl-CS"/>
        </w:rPr>
        <w:t xml:space="preserve">3) Доказ: </w:t>
      </w:r>
      <w:r>
        <w:rPr>
          <w:iCs/>
        </w:rPr>
        <w:t>Решење Републичког геодетског завода о издавању лиценце за рад.</w:t>
      </w:r>
    </w:p>
    <w:p w:rsidR="00BD0541" w:rsidRPr="00BD2E66" w:rsidRDefault="00BD0541" w:rsidP="00BD0541">
      <w:pPr>
        <w:pStyle w:val="ListParagraph"/>
        <w:ind w:left="0"/>
        <w:jc w:val="both"/>
        <w:rPr>
          <w:rFonts w:ascii="Times New Roman" w:hAnsi="Times New Roman"/>
          <w:color w:val="FF0000"/>
          <w:lang w:val="sr-Cyrl-CS"/>
        </w:rPr>
      </w:pPr>
    </w:p>
    <w:p w:rsidR="00F11C95" w:rsidRDefault="00BD0541" w:rsidP="00BD0541">
      <w:pPr>
        <w:pStyle w:val="ListParagraph"/>
        <w:ind w:left="0"/>
        <w:jc w:val="both"/>
        <w:rPr>
          <w:rFonts w:ascii="Times New Roman" w:hAnsi="Times New Roman"/>
          <w:lang w:val="sr-Cyrl-CS"/>
        </w:rPr>
      </w:pPr>
      <w:proofErr w:type="gramStart"/>
      <w:r>
        <w:rPr>
          <w:rFonts w:ascii="Times New Roman" w:hAnsi="Times New Roman"/>
        </w:rPr>
        <w:t>3)Технички</w:t>
      </w:r>
      <w:proofErr w:type="gramEnd"/>
      <w:r>
        <w:rPr>
          <w:rFonts w:ascii="Times New Roman" w:hAnsi="Times New Roman"/>
        </w:rPr>
        <w:t xml:space="preserve"> капацитет, услов под редним бројем 3. </w:t>
      </w:r>
      <w:proofErr w:type="gramStart"/>
      <w:r>
        <w:rPr>
          <w:rFonts w:ascii="Times New Roman" w:hAnsi="Times New Roman"/>
        </w:rPr>
        <w:t>наведен</w:t>
      </w:r>
      <w:proofErr w:type="gramEnd"/>
      <w:r>
        <w:rPr>
          <w:rFonts w:ascii="Times New Roman" w:hAnsi="Times New Roman"/>
        </w:rPr>
        <w:t xml:space="preserve"> у табе</w:t>
      </w:r>
      <w:r w:rsidR="00F11C95">
        <w:rPr>
          <w:rFonts w:ascii="Times New Roman" w:hAnsi="Times New Roman"/>
        </w:rPr>
        <w:t xml:space="preserve">ларном приказу додатних услова </w:t>
      </w:r>
    </w:p>
    <w:p w:rsidR="00F11C95" w:rsidRPr="00F11C95" w:rsidRDefault="00F11C95" w:rsidP="00BD0541">
      <w:pPr>
        <w:pStyle w:val="ListParagraph"/>
        <w:ind w:left="0"/>
        <w:jc w:val="both"/>
        <w:rPr>
          <w:rFonts w:ascii="Times New Roman" w:hAnsi="Times New Roman"/>
          <w:lang w:val="sr-Cyrl-CS"/>
        </w:rPr>
      </w:pPr>
    </w:p>
    <w:p w:rsidR="00BD0541" w:rsidRDefault="00BD0541" w:rsidP="00BD0541">
      <w:pPr>
        <w:pStyle w:val="ListParagraph"/>
        <w:ind w:left="0"/>
        <w:jc w:val="both"/>
        <w:rPr>
          <w:rFonts w:ascii="Times New Roman" w:hAnsi="Times New Roman"/>
          <w:sz w:val="24"/>
          <w:szCs w:val="24"/>
          <w:lang w:val="sr-Cyrl-CS"/>
        </w:rPr>
      </w:pPr>
      <w:r>
        <w:rPr>
          <w:rFonts w:ascii="Times New Roman" w:hAnsi="Times New Roman"/>
        </w:rPr>
        <w:t xml:space="preserve"> Доказ: </w:t>
      </w:r>
      <w:r w:rsidR="00F11C95" w:rsidRPr="00F11C95">
        <w:rPr>
          <w:rFonts w:ascii="Times New Roman" w:hAnsi="Times New Roman"/>
          <w:sz w:val="24"/>
          <w:szCs w:val="24"/>
        </w:rPr>
        <w:t>Пописна листа или евиденциона картица основних средстава са датумом 31.12.2016.године. Уколико су основна средства набављена у 2017-тој години, доставља се купопродајни рачун – фактура или уговор о закупу или уговор о лизингу.</w:t>
      </w:r>
    </w:p>
    <w:p w:rsidR="00F11C95" w:rsidRPr="00F11C95" w:rsidRDefault="00F11C95" w:rsidP="00BD0541">
      <w:pPr>
        <w:pStyle w:val="ListParagraph"/>
        <w:ind w:left="0"/>
        <w:jc w:val="both"/>
        <w:rPr>
          <w:rFonts w:ascii="Times New Roman" w:hAnsi="Times New Roman"/>
          <w:sz w:val="24"/>
          <w:szCs w:val="24"/>
          <w:lang w:val="sr-Cyrl-CS"/>
        </w:rPr>
      </w:pPr>
    </w:p>
    <w:p w:rsidR="00F11C95" w:rsidRDefault="00BD0541" w:rsidP="00BD0541">
      <w:pPr>
        <w:pStyle w:val="ListParagraph"/>
        <w:ind w:left="0"/>
        <w:jc w:val="both"/>
        <w:rPr>
          <w:rFonts w:ascii="Times New Roman" w:hAnsi="Times New Roman"/>
          <w:lang w:val="sr-Cyrl-CS"/>
        </w:rPr>
      </w:pPr>
      <w:proofErr w:type="gramStart"/>
      <w:r>
        <w:rPr>
          <w:rFonts w:ascii="Times New Roman" w:hAnsi="Times New Roman"/>
        </w:rPr>
        <w:t>4)Кадровски</w:t>
      </w:r>
      <w:proofErr w:type="gramEnd"/>
      <w:r>
        <w:rPr>
          <w:rFonts w:ascii="Times New Roman" w:hAnsi="Times New Roman"/>
        </w:rPr>
        <w:t xml:space="preserve"> капацитет, услов под редним бројем 4. </w:t>
      </w:r>
      <w:proofErr w:type="gramStart"/>
      <w:r>
        <w:rPr>
          <w:rFonts w:ascii="Times New Roman" w:hAnsi="Times New Roman"/>
        </w:rPr>
        <w:t>наведен</w:t>
      </w:r>
      <w:proofErr w:type="gramEnd"/>
      <w:r>
        <w:rPr>
          <w:rFonts w:ascii="Times New Roman" w:hAnsi="Times New Roman"/>
        </w:rPr>
        <w:t xml:space="preserve"> у табел</w:t>
      </w:r>
      <w:r w:rsidR="00F11C95">
        <w:rPr>
          <w:rFonts w:ascii="Times New Roman" w:hAnsi="Times New Roman"/>
        </w:rPr>
        <w:t>арном приказу додатних услова</w:t>
      </w:r>
    </w:p>
    <w:p w:rsidR="00F11C95" w:rsidRDefault="00F11C95" w:rsidP="00F11C95">
      <w:r>
        <w:t xml:space="preserve"> Доказ:</w:t>
      </w:r>
    </w:p>
    <w:p w:rsidR="00F11C95" w:rsidRPr="00F11C95" w:rsidRDefault="00F11C95" w:rsidP="00E11350">
      <w:pPr>
        <w:jc w:val="both"/>
        <w:rPr>
          <w:sz w:val="24"/>
          <w:szCs w:val="24"/>
        </w:rPr>
      </w:pPr>
      <w:r w:rsidRPr="00F11C95">
        <w:rPr>
          <w:sz w:val="24"/>
          <w:szCs w:val="24"/>
        </w:rPr>
        <w:t>1)</w:t>
      </w:r>
      <w:r w:rsidRPr="00F11C95">
        <w:rPr>
          <w:sz w:val="24"/>
          <w:szCs w:val="24"/>
        </w:rPr>
        <w:tab/>
        <w:t>Списак запослених лица који ће бити ангажовани на реализацији предметне ЈН и одговарајући М образац ПИО фонда о пријави на обавезно пензионо и социјално осигурање;</w:t>
      </w:r>
    </w:p>
    <w:p w:rsidR="00F11C95" w:rsidRPr="00F11C95" w:rsidRDefault="00F11C95" w:rsidP="00E11350">
      <w:pPr>
        <w:pStyle w:val="ListParagraph"/>
        <w:ind w:left="0"/>
        <w:jc w:val="both"/>
        <w:rPr>
          <w:rFonts w:ascii="Times New Roman" w:hAnsi="Times New Roman"/>
          <w:sz w:val="24"/>
          <w:szCs w:val="24"/>
          <w:lang w:val="sr-Cyrl-CS"/>
        </w:rPr>
      </w:pPr>
      <w:r w:rsidRPr="00F11C95">
        <w:rPr>
          <w:rFonts w:ascii="Times New Roman" w:hAnsi="Times New Roman"/>
          <w:sz w:val="24"/>
          <w:szCs w:val="24"/>
        </w:rPr>
        <w:t>2)</w:t>
      </w:r>
      <w:r w:rsidRPr="00F11C95">
        <w:rPr>
          <w:rFonts w:ascii="Times New Roman" w:hAnsi="Times New Roman"/>
          <w:sz w:val="24"/>
          <w:szCs w:val="24"/>
        </w:rPr>
        <w:tab/>
        <w:t>Копије лиценци са утиснутим личним печатом имаоца лиценце и његовим потписом односно парафом;</w:t>
      </w:r>
    </w:p>
    <w:p w:rsidR="00BD0541" w:rsidRPr="00F11C95" w:rsidRDefault="00BD0541" w:rsidP="00E11350">
      <w:pPr>
        <w:pStyle w:val="ListParagraph"/>
        <w:jc w:val="both"/>
        <w:rPr>
          <w:rFonts w:ascii="Times New Roman" w:hAnsi="Times New Roman"/>
          <w:bCs/>
          <w:iCs/>
          <w:sz w:val="24"/>
          <w:szCs w:val="24"/>
        </w:rPr>
      </w:pPr>
    </w:p>
    <w:p w:rsidR="00BD0541" w:rsidRDefault="00BD0541" w:rsidP="00BD0541">
      <w:pPr>
        <w:pStyle w:val="ListParagraph"/>
        <w:ind w:left="0"/>
        <w:jc w:val="both"/>
        <w:rPr>
          <w:rFonts w:ascii="Times New Roman" w:hAnsi="Times New Roman"/>
        </w:rPr>
      </w:pPr>
      <w:r>
        <w:rPr>
          <w:rFonts w:ascii="Times New Roman" w:hAnsi="Times New Roman"/>
        </w:rPr>
        <w:t>Понуђач није дужан да доставља на увид доказе који су јавно доступни на интернет страницама надлежних органа.</w:t>
      </w:r>
    </w:p>
    <w:p w:rsidR="00BD0541" w:rsidRDefault="00BD0541" w:rsidP="00BD0541">
      <w:pPr>
        <w:pStyle w:val="ListParagraph"/>
        <w:ind w:left="0"/>
        <w:jc w:val="both"/>
        <w:rPr>
          <w:rFonts w:ascii="Times New Roman" w:hAnsi="Times New Roman"/>
        </w:rPr>
      </w:pPr>
      <w:r>
        <w:rPr>
          <w:rFonts w:ascii="Times New Roman" w:hAnsi="Times New Roman"/>
        </w:rPr>
        <w:t xml:space="preserve">Понуђачи који су регистровани у Регистру понуђача који води Агенција за привредне регистре и који је јавно доступан на интернет </w:t>
      </w:r>
      <w:proofErr w:type="gramStart"/>
      <w:r>
        <w:rPr>
          <w:rFonts w:ascii="Times New Roman" w:hAnsi="Times New Roman"/>
        </w:rPr>
        <w:t>страници  Агенције</w:t>
      </w:r>
      <w:proofErr w:type="gramEnd"/>
      <w:r>
        <w:rPr>
          <w:rFonts w:ascii="Times New Roman" w:hAnsi="Times New Roman"/>
        </w:rPr>
        <w:t xml:space="preserve"> за привредне регистре не морају да доставе доказе из члана 75. </w:t>
      </w:r>
      <w:proofErr w:type="gramStart"/>
      <w:r>
        <w:rPr>
          <w:rFonts w:ascii="Times New Roman" w:hAnsi="Times New Roman"/>
        </w:rPr>
        <w:t>став</w:t>
      </w:r>
      <w:proofErr w:type="gramEnd"/>
      <w:r>
        <w:rPr>
          <w:rFonts w:ascii="Times New Roman" w:hAnsi="Times New Roman"/>
        </w:rPr>
        <w:t xml:space="preserve"> 1. </w:t>
      </w:r>
      <w:proofErr w:type="gramStart"/>
      <w:r>
        <w:rPr>
          <w:rFonts w:ascii="Times New Roman" w:hAnsi="Times New Roman"/>
        </w:rPr>
        <w:t>тач</w:t>
      </w:r>
      <w:proofErr w:type="gramEnd"/>
      <w:r>
        <w:rPr>
          <w:rFonts w:ascii="Times New Roman" w:hAnsi="Times New Roman"/>
        </w:rPr>
        <w:t xml:space="preserve">. </w:t>
      </w:r>
      <w:proofErr w:type="gramStart"/>
      <w:r>
        <w:rPr>
          <w:rFonts w:ascii="Times New Roman" w:hAnsi="Times New Roman"/>
        </w:rPr>
        <w:t>од</w:t>
      </w:r>
      <w:proofErr w:type="gramEnd"/>
      <w:r>
        <w:rPr>
          <w:rFonts w:ascii="Times New Roman" w:hAnsi="Times New Roman"/>
        </w:rPr>
        <w:t xml:space="preserve"> 1) до 4) , сходно члану 78. Закона.</w:t>
      </w:r>
    </w:p>
    <w:p w:rsidR="00BD0541" w:rsidRDefault="00BD0541" w:rsidP="00BD0541">
      <w:pPr>
        <w:pStyle w:val="ListParagraph"/>
        <w:jc w:val="both"/>
        <w:rPr>
          <w:rFonts w:ascii="Times New Roman" w:hAnsi="Times New Roman"/>
        </w:rPr>
      </w:pPr>
    </w:p>
    <w:p w:rsidR="00BD0541" w:rsidRDefault="00BD0541" w:rsidP="00BD0541">
      <w:pPr>
        <w:pStyle w:val="ListParagraph"/>
        <w:ind w:left="0"/>
        <w:jc w:val="both"/>
        <w:rPr>
          <w:rFonts w:ascii="Times New Roman" w:eastAsia="TimesNewRomanPSMT" w:hAnsi="Times New Roman"/>
          <w:bCs/>
        </w:rPr>
      </w:pPr>
      <w:r>
        <w:rPr>
          <w:rFonts w:ascii="Times New Roman" w:hAnsi="Times New Roman"/>
        </w:rPr>
        <w:t>Понуђач је дужан</w:t>
      </w:r>
      <w:r>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D0541" w:rsidRDefault="00BD0541" w:rsidP="00BD0541">
      <w:pPr>
        <w:pStyle w:val="ListParagraph"/>
        <w:ind w:left="0"/>
        <w:jc w:val="both"/>
        <w:rPr>
          <w:rFonts w:ascii="Times New Roman" w:hAnsi="Times New Roman"/>
          <w:lang w:val="sr-Cyrl-CS"/>
        </w:rPr>
      </w:pPr>
      <w:r>
        <w:rPr>
          <w:rFonts w:ascii="Times New Roman" w:hAnsi="Times New Roman"/>
          <w:b/>
          <w:lang w:val="sr-Cyrl-CS"/>
        </w:rPr>
        <w:t xml:space="preserve"> </w:t>
      </w:r>
    </w:p>
    <w:p w:rsidR="00BD0541" w:rsidRDefault="00BD0541" w:rsidP="00BD0541">
      <w:pPr>
        <w:pStyle w:val="ListParagraph"/>
        <w:jc w:val="center"/>
        <w:rPr>
          <w:rFonts w:ascii="Times New Roman" w:eastAsia="TimesNewRomanPSMT" w:hAnsi="Times New Roman"/>
          <w:b/>
          <w:bCs/>
          <w:sz w:val="24"/>
          <w:szCs w:val="24"/>
          <w:lang w:val="sr-Cyrl-CS"/>
        </w:rPr>
      </w:pPr>
    </w:p>
    <w:p w:rsidR="00BD0541" w:rsidRDefault="00BD0541" w:rsidP="00BD0541">
      <w:pPr>
        <w:pStyle w:val="ListParagraph"/>
        <w:jc w:val="center"/>
        <w:rPr>
          <w:rFonts w:ascii="Times New Roman" w:eastAsia="TimesNewRomanPSMT" w:hAnsi="Times New Roman"/>
          <w:b/>
          <w:bCs/>
          <w:sz w:val="24"/>
          <w:szCs w:val="24"/>
        </w:rPr>
      </w:pPr>
      <w:r>
        <w:rPr>
          <w:rFonts w:ascii="Times New Roman" w:eastAsia="TimesNewRomanPSMT" w:hAnsi="Times New Roman"/>
          <w:b/>
          <w:bCs/>
          <w:sz w:val="24"/>
          <w:szCs w:val="24"/>
        </w:rPr>
        <w:t>IV КРИТЕРИЈУМИ ЗА ДОДЕЛУ УГОВОРА</w:t>
      </w:r>
    </w:p>
    <w:p w:rsidR="00BD0541" w:rsidRDefault="00BD0541" w:rsidP="00BD0541">
      <w:pPr>
        <w:pStyle w:val="ListParagraph"/>
        <w:jc w:val="center"/>
        <w:rPr>
          <w:rFonts w:ascii="Times New Roman" w:eastAsia="TimesNewRomanPSMT" w:hAnsi="Times New Roman"/>
          <w:b/>
          <w:bCs/>
          <w:sz w:val="24"/>
          <w:szCs w:val="24"/>
        </w:rPr>
      </w:pPr>
    </w:p>
    <w:p w:rsidR="00BD0541" w:rsidRPr="00D01B98" w:rsidRDefault="00BD0541" w:rsidP="00BD0541">
      <w:pPr>
        <w:numPr>
          <w:ilvl w:val="0"/>
          <w:numId w:val="8"/>
        </w:numPr>
        <w:spacing w:before="17" w:line="260" w:lineRule="exact"/>
        <w:ind w:right="174"/>
        <w:jc w:val="both"/>
      </w:pPr>
      <w:r>
        <w:rPr>
          <w:rFonts w:eastAsia="Arial"/>
          <w:b/>
          <w:bCs/>
          <w:spacing w:val="-5"/>
        </w:rPr>
        <w:t xml:space="preserve"> </w:t>
      </w:r>
      <w:r>
        <w:rPr>
          <w:rFonts w:eastAsia="Arial"/>
          <w:b/>
          <w:bCs/>
        </w:rPr>
        <w:t>К</w:t>
      </w:r>
      <w:r>
        <w:rPr>
          <w:rFonts w:eastAsia="Arial"/>
          <w:b/>
          <w:bCs/>
          <w:spacing w:val="1"/>
        </w:rPr>
        <w:t>Р</w:t>
      </w:r>
      <w:r>
        <w:rPr>
          <w:rFonts w:eastAsia="Arial"/>
          <w:b/>
          <w:bCs/>
        </w:rPr>
        <w:t>ИТЕРИ</w:t>
      </w:r>
      <w:r>
        <w:rPr>
          <w:rFonts w:eastAsia="Arial"/>
          <w:b/>
          <w:bCs/>
          <w:spacing w:val="1"/>
        </w:rPr>
        <w:t>Ј</w:t>
      </w:r>
      <w:r>
        <w:rPr>
          <w:rFonts w:eastAsia="Arial"/>
          <w:b/>
          <w:bCs/>
        </w:rPr>
        <w:t>У</w:t>
      </w:r>
      <w:r>
        <w:rPr>
          <w:rFonts w:eastAsia="Arial"/>
          <w:b/>
          <w:bCs/>
          <w:spacing w:val="1"/>
        </w:rPr>
        <w:t>МИ</w:t>
      </w:r>
      <w:r>
        <w:rPr>
          <w:rFonts w:eastAsia="Arial"/>
          <w:b/>
          <w:bCs/>
          <w:spacing w:val="-5"/>
        </w:rPr>
        <w:t xml:space="preserve"> </w:t>
      </w:r>
      <w:r>
        <w:rPr>
          <w:rFonts w:eastAsia="Arial"/>
          <w:b/>
          <w:bCs/>
          <w:spacing w:val="6"/>
        </w:rPr>
        <w:t>З</w:t>
      </w:r>
      <w:r>
        <w:rPr>
          <w:rFonts w:eastAsia="Arial"/>
          <w:b/>
          <w:bCs/>
        </w:rPr>
        <w:t>А</w:t>
      </w:r>
      <w:r>
        <w:rPr>
          <w:rFonts w:eastAsia="Arial"/>
          <w:b/>
          <w:bCs/>
          <w:spacing w:val="-3"/>
        </w:rPr>
        <w:t xml:space="preserve"> </w:t>
      </w:r>
      <w:r>
        <w:rPr>
          <w:rFonts w:eastAsia="Arial"/>
          <w:b/>
          <w:bCs/>
        </w:rPr>
        <w:t>Д</w:t>
      </w:r>
      <w:r>
        <w:rPr>
          <w:rFonts w:eastAsia="Arial"/>
          <w:b/>
          <w:bCs/>
          <w:spacing w:val="-2"/>
        </w:rPr>
        <w:t>О</w:t>
      </w:r>
      <w:r>
        <w:rPr>
          <w:rFonts w:eastAsia="Arial"/>
          <w:b/>
          <w:bCs/>
        </w:rPr>
        <w:t>ДЕЛУ</w:t>
      </w:r>
      <w:r>
        <w:rPr>
          <w:rFonts w:eastAsia="Arial"/>
          <w:b/>
          <w:bCs/>
          <w:spacing w:val="-1"/>
        </w:rPr>
        <w:t xml:space="preserve"> </w:t>
      </w:r>
      <w:r>
        <w:rPr>
          <w:rFonts w:eastAsia="Arial"/>
          <w:b/>
          <w:bCs/>
          <w:spacing w:val="2"/>
        </w:rPr>
        <w:t>У</w:t>
      </w:r>
      <w:r>
        <w:rPr>
          <w:rFonts w:eastAsia="Arial"/>
          <w:b/>
          <w:bCs/>
          <w:spacing w:val="-2"/>
        </w:rPr>
        <w:t>Г</w:t>
      </w:r>
      <w:r>
        <w:rPr>
          <w:rFonts w:eastAsia="Arial"/>
          <w:b/>
          <w:bCs/>
        </w:rPr>
        <w:t>О</w:t>
      </w:r>
      <w:r>
        <w:rPr>
          <w:rFonts w:eastAsia="Arial"/>
          <w:b/>
          <w:bCs/>
          <w:spacing w:val="-5"/>
        </w:rPr>
        <w:t>В</w:t>
      </w:r>
      <w:r>
        <w:rPr>
          <w:rFonts w:eastAsia="Arial"/>
          <w:b/>
          <w:bCs/>
        </w:rPr>
        <w:t>О</w:t>
      </w:r>
      <w:r>
        <w:rPr>
          <w:rFonts w:eastAsia="Arial"/>
          <w:b/>
          <w:bCs/>
          <w:spacing w:val="-18"/>
        </w:rPr>
        <w:t>Р</w:t>
      </w:r>
      <w:r>
        <w:rPr>
          <w:rFonts w:eastAsia="Arial"/>
          <w:b/>
          <w:bCs/>
          <w:spacing w:val="-8"/>
        </w:rPr>
        <w:t>А</w:t>
      </w:r>
    </w:p>
    <w:p w:rsidR="00D01B98" w:rsidRDefault="00D01B98" w:rsidP="00D01B98">
      <w:pPr>
        <w:spacing w:before="17" w:line="260" w:lineRule="exact"/>
        <w:ind w:left="720" w:right="174"/>
        <w:jc w:val="both"/>
      </w:pPr>
    </w:p>
    <w:p w:rsidR="00BD0541" w:rsidRDefault="00BD0541" w:rsidP="00BD0541">
      <w:pPr>
        <w:ind w:left="220" w:right="178"/>
        <w:jc w:val="both"/>
      </w:pPr>
      <w:r>
        <w:rPr>
          <w:rFonts w:eastAsia="Arial"/>
        </w:rPr>
        <w:t>И</w:t>
      </w:r>
      <w:r>
        <w:rPr>
          <w:rFonts w:eastAsia="Arial"/>
          <w:spacing w:val="-2"/>
        </w:rPr>
        <w:t>з</w:t>
      </w:r>
      <w:r>
        <w:rPr>
          <w:rFonts w:eastAsia="Arial"/>
          <w:spacing w:val="-1"/>
        </w:rPr>
        <w:t>б</w:t>
      </w:r>
      <w:r>
        <w:rPr>
          <w:rFonts w:eastAsia="Arial"/>
          <w:spacing w:val="1"/>
        </w:rPr>
        <w:t>о</w:t>
      </w:r>
      <w:r>
        <w:rPr>
          <w:rFonts w:eastAsia="Arial"/>
        </w:rPr>
        <w:t>р</w:t>
      </w:r>
      <w:r>
        <w:rPr>
          <w:rFonts w:eastAsia="Arial"/>
          <w:spacing w:val="2"/>
        </w:rPr>
        <w:t xml:space="preserve"> </w:t>
      </w:r>
      <w:r>
        <w:rPr>
          <w:rFonts w:eastAsia="Arial"/>
        </w:rPr>
        <w:t>најпо</w:t>
      </w:r>
      <w:r>
        <w:rPr>
          <w:rFonts w:eastAsia="Arial"/>
          <w:spacing w:val="-2"/>
        </w:rPr>
        <w:t>в</w:t>
      </w:r>
      <w:r>
        <w:rPr>
          <w:rFonts w:eastAsia="Arial"/>
          <w:spacing w:val="-1"/>
        </w:rPr>
        <w:t>о</w:t>
      </w:r>
      <w:r>
        <w:rPr>
          <w:rFonts w:eastAsia="Arial"/>
          <w:spacing w:val="1"/>
        </w:rPr>
        <w:t>љ</w:t>
      </w:r>
      <w:r>
        <w:rPr>
          <w:rFonts w:eastAsia="Arial"/>
        </w:rPr>
        <w:t>ни</w:t>
      </w:r>
      <w:r>
        <w:rPr>
          <w:rFonts w:eastAsia="Arial"/>
          <w:spacing w:val="-1"/>
        </w:rPr>
        <w:t>ј</w:t>
      </w:r>
      <w:r>
        <w:rPr>
          <w:rFonts w:eastAsia="Arial"/>
        </w:rPr>
        <w:t>е пон</w:t>
      </w:r>
      <w:r>
        <w:rPr>
          <w:rFonts w:eastAsia="Arial"/>
          <w:spacing w:val="-10"/>
        </w:rPr>
        <w:t>у</w:t>
      </w:r>
      <w:r>
        <w:rPr>
          <w:rFonts w:eastAsia="Arial"/>
          <w:spacing w:val="-1"/>
        </w:rPr>
        <w:t>д</w:t>
      </w:r>
      <w:r>
        <w:rPr>
          <w:rFonts w:eastAsia="Arial"/>
        </w:rPr>
        <w:t>е</w:t>
      </w:r>
      <w:r>
        <w:rPr>
          <w:rFonts w:eastAsia="Arial"/>
          <w:spacing w:val="2"/>
        </w:rPr>
        <w:t xml:space="preserve"> </w:t>
      </w:r>
      <w:r>
        <w:rPr>
          <w:rFonts w:eastAsia="Arial"/>
          <w:spacing w:val="1"/>
        </w:rPr>
        <w:t>ћ</w:t>
      </w:r>
      <w:r>
        <w:rPr>
          <w:rFonts w:eastAsia="Arial"/>
        </w:rPr>
        <w:t>е</w:t>
      </w:r>
      <w:r>
        <w:rPr>
          <w:rFonts w:eastAsia="Arial"/>
          <w:spacing w:val="2"/>
        </w:rPr>
        <w:t xml:space="preserve"> </w:t>
      </w:r>
      <w:r>
        <w:rPr>
          <w:rFonts w:eastAsia="Arial"/>
        </w:rPr>
        <w:t>се</w:t>
      </w:r>
      <w:r>
        <w:rPr>
          <w:rFonts w:eastAsia="Arial"/>
          <w:spacing w:val="2"/>
        </w:rPr>
        <w:t xml:space="preserve"> </w:t>
      </w:r>
      <w:r>
        <w:rPr>
          <w:rFonts w:eastAsia="Arial"/>
        </w:rPr>
        <w:t>извр</w:t>
      </w:r>
      <w:r>
        <w:rPr>
          <w:rFonts w:eastAsia="Arial"/>
          <w:spacing w:val="-3"/>
        </w:rPr>
        <w:t>ш</w:t>
      </w:r>
      <w:r>
        <w:rPr>
          <w:rFonts w:eastAsia="Arial"/>
        </w:rPr>
        <w:t>ити</w:t>
      </w:r>
      <w:r>
        <w:rPr>
          <w:rFonts w:eastAsia="Arial"/>
          <w:spacing w:val="2"/>
        </w:rPr>
        <w:t xml:space="preserve"> </w:t>
      </w:r>
      <w:r>
        <w:rPr>
          <w:rFonts w:eastAsia="Arial"/>
        </w:rPr>
        <w:t>при</w:t>
      </w:r>
      <w:r>
        <w:rPr>
          <w:rFonts w:eastAsia="Arial"/>
          <w:spacing w:val="1"/>
        </w:rPr>
        <w:t>ме</w:t>
      </w:r>
      <w:r>
        <w:rPr>
          <w:rFonts w:eastAsia="Arial"/>
          <w:spacing w:val="-3"/>
        </w:rPr>
        <w:t>н</w:t>
      </w:r>
      <w:r>
        <w:rPr>
          <w:rFonts w:eastAsia="Arial"/>
          <w:spacing w:val="1"/>
        </w:rPr>
        <w:t>о</w:t>
      </w:r>
      <w:r>
        <w:rPr>
          <w:rFonts w:eastAsia="Arial"/>
        </w:rPr>
        <w:t>м</w:t>
      </w:r>
      <w:r>
        <w:rPr>
          <w:rFonts w:eastAsia="Arial"/>
          <w:spacing w:val="2"/>
        </w:rPr>
        <w:t xml:space="preserve"> </w:t>
      </w:r>
      <w:r>
        <w:rPr>
          <w:rFonts w:eastAsia="Arial"/>
          <w:spacing w:val="-2"/>
        </w:rPr>
        <w:t>к</w:t>
      </w:r>
      <w:r>
        <w:rPr>
          <w:rFonts w:eastAsia="Arial"/>
          <w:spacing w:val="1"/>
        </w:rPr>
        <w:t>р</w:t>
      </w:r>
      <w:r>
        <w:rPr>
          <w:rFonts w:eastAsia="Arial"/>
        </w:rPr>
        <w:t>и</w:t>
      </w:r>
      <w:r>
        <w:rPr>
          <w:rFonts w:eastAsia="Arial"/>
          <w:spacing w:val="-2"/>
        </w:rPr>
        <w:t>т</w:t>
      </w:r>
      <w:r>
        <w:rPr>
          <w:rFonts w:eastAsia="Arial"/>
          <w:spacing w:val="-1"/>
        </w:rPr>
        <w:t>е</w:t>
      </w:r>
      <w:r>
        <w:rPr>
          <w:rFonts w:eastAsia="Arial"/>
          <w:spacing w:val="1"/>
        </w:rPr>
        <w:t>р</w:t>
      </w:r>
      <w:r>
        <w:rPr>
          <w:rFonts w:eastAsia="Arial"/>
        </w:rPr>
        <w:t>иј</w:t>
      </w:r>
      <w:r>
        <w:rPr>
          <w:rFonts w:eastAsia="Arial"/>
          <w:spacing w:val="-5"/>
        </w:rPr>
        <w:t>у</w:t>
      </w:r>
      <w:r>
        <w:rPr>
          <w:rFonts w:eastAsia="Arial"/>
        </w:rPr>
        <w:t>ма</w:t>
      </w:r>
      <w:r>
        <w:rPr>
          <w:rFonts w:eastAsia="Arial"/>
          <w:spacing w:val="10"/>
        </w:rPr>
        <w:t xml:space="preserve"> </w:t>
      </w:r>
      <w:r>
        <w:rPr>
          <w:rFonts w:eastAsia="Arial"/>
          <w:b/>
          <w:bCs/>
        </w:rPr>
        <w:t>„најнижа понуђена цена”.</w:t>
      </w:r>
    </w:p>
    <w:p w:rsidR="00BD0541" w:rsidRDefault="00BD0541" w:rsidP="00BD0541">
      <w:pPr>
        <w:spacing w:before="29"/>
        <w:ind w:right="179"/>
        <w:jc w:val="both"/>
      </w:pPr>
    </w:p>
    <w:p w:rsidR="00BD0541" w:rsidRDefault="00BD0541" w:rsidP="00BD0541">
      <w:pPr>
        <w:numPr>
          <w:ilvl w:val="0"/>
          <w:numId w:val="8"/>
        </w:numPr>
        <w:spacing w:before="29"/>
        <w:ind w:right="179"/>
        <w:jc w:val="both"/>
        <w:rPr>
          <w:rFonts w:eastAsia="Arial"/>
        </w:rPr>
      </w:pPr>
      <w:r>
        <w:rPr>
          <w:rFonts w:eastAsia="Arial"/>
          <w:b/>
          <w:bCs/>
          <w:spacing w:val="6"/>
        </w:rPr>
        <w:t xml:space="preserve"> </w:t>
      </w:r>
      <w:r>
        <w:rPr>
          <w:rFonts w:eastAsia="Arial"/>
          <w:b/>
          <w:bCs/>
        </w:rPr>
        <w:t>ЕЛЕМЕНТИ</w:t>
      </w:r>
      <w:r>
        <w:rPr>
          <w:rFonts w:eastAsia="Arial"/>
          <w:b/>
          <w:bCs/>
          <w:spacing w:val="5"/>
        </w:rPr>
        <w:t xml:space="preserve"> </w:t>
      </w:r>
      <w:r>
        <w:rPr>
          <w:rFonts w:eastAsia="Arial"/>
          <w:b/>
          <w:bCs/>
        </w:rPr>
        <w:t>К</w:t>
      </w:r>
      <w:r>
        <w:rPr>
          <w:rFonts w:eastAsia="Arial"/>
          <w:b/>
          <w:bCs/>
          <w:spacing w:val="-2"/>
        </w:rPr>
        <w:t>Р</w:t>
      </w:r>
      <w:r>
        <w:rPr>
          <w:rFonts w:eastAsia="Arial"/>
          <w:b/>
          <w:bCs/>
        </w:rPr>
        <w:t>ИТЕРИ</w:t>
      </w:r>
      <w:r>
        <w:rPr>
          <w:rFonts w:eastAsia="Arial"/>
          <w:b/>
          <w:bCs/>
          <w:spacing w:val="1"/>
        </w:rPr>
        <w:t>Ј</w:t>
      </w:r>
      <w:r>
        <w:rPr>
          <w:rFonts w:eastAsia="Arial"/>
          <w:b/>
          <w:bCs/>
        </w:rPr>
        <w:t>У</w:t>
      </w:r>
      <w:r>
        <w:rPr>
          <w:rFonts w:eastAsia="Arial"/>
          <w:b/>
          <w:bCs/>
          <w:spacing w:val="1"/>
        </w:rPr>
        <w:t>М</w:t>
      </w:r>
      <w:r>
        <w:rPr>
          <w:rFonts w:eastAsia="Arial"/>
          <w:b/>
          <w:bCs/>
        </w:rPr>
        <w:t xml:space="preserve">А </w:t>
      </w:r>
      <w:r>
        <w:rPr>
          <w:rFonts w:eastAsia="Arial"/>
          <w:b/>
          <w:bCs/>
          <w:spacing w:val="4"/>
        </w:rPr>
        <w:t>Н</w:t>
      </w:r>
      <w:r>
        <w:rPr>
          <w:rFonts w:eastAsia="Arial"/>
          <w:b/>
          <w:bCs/>
        </w:rPr>
        <w:t xml:space="preserve">А </w:t>
      </w:r>
      <w:r>
        <w:rPr>
          <w:rFonts w:eastAsia="Arial"/>
          <w:b/>
          <w:bCs/>
          <w:spacing w:val="3"/>
        </w:rPr>
        <w:t>О</w:t>
      </w:r>
      <w:r>
        <w:rPr>
          <w:rFonts w:eastAsia="Arial"/>
          <w:b/>
          <w:bCs/>
        </w:rPr>
        <w:t>С</w:t>
      </w:r>
      <w:r>
        <w:rPr>
          <w:rFonts w:eastAsia="Arial"/>
          <w:b/>
          <w:bCs/>
          <w:spacing w:val="-1"/>
        </w:rPr>
        <w:t>Н</w:t>
      </w:r>
      <w:r>
        <w:rPr>
          <w:rFonts w:eastAsia="Arial"/>
          <w:b/>
          <w:bCs/>
        </w:rPr>
        <w:t>О</w:t>
      </w:r>
      <w:r>
        <w:rPr>
          <w:rFonts w:eastAsia="Arial"/>
          <w:b/>
          <w:bCs/>
          <w:spacing w:val="-10"/>
        </w:rPr>
        <w:t>В</w:t>
      </w:r>
      <w:r>
        <w:rPr>
          <w:rFonts w:eastAsia="Arial"/>
          <w:b/>
          <w:bCs/>
        </w:rPr>
        <w:t>У</w:t>
      </w:r>
      <w:r>
        <w:rPr>
          <w:rFonts w:eastAsia="Arial"/>
          <w:b/>
          <w:bCs/>
          <w:spacing w:val="5"/>
        </w:rPr>
        <w:t xml:space="preserve"> </w:t>
      </w:r>
      <w:r>
        <w:rPr>
          <w:rFonts w:eastAsia="Arial"/>
          <w:b/>
          <w:bCs/>
        </w:rPr>
        <w:t>КО</w:t>
      </w:r>
      <w:r>
        <w:rPr>
          <w:rFonts w:eastAsia="Arial"/>
          <w:b/>
          <w:bCs/>
          <w:spacing w:val="1"/>
        </w:rPr>
        <w:t>Ј</w:t>
      </w:r>
      <w:r>
        <w:rPr>
          <w:rFonts w:eastAsia="Arial"/>
          <w:b/>
          <w:bCs/>
        </w:rPr>
        <w:t>ИХ</w:t>
      </w:r>
      <w:r>
        <w:rPr>
          <w:rFonts w:eastAsia="Arial"/>
          <w:b/>
          <w:bCs/>
          <w:spacing w:val="6"/>
        </w:rPr>
        <w:t xml:space="preserve"> </w:t>
      </w:r>
      <w:r>
        <w:rPr>
          <w:rFonts w:eastAsia="Arial"/>
          <w:b/>
          <w:bCs/>
          <w:spacing w:val="1"/>
        </w:rPr>
        <w:t>Ћ</w:t>
      </w:r>
      <w:r>
        <w:rPr>
          <w:rFonts w:eastAsia="Arial"/>
          <w:b/>
          <w:bCs/>
        </w:rPr>
        <w:t>Е</w:t>
      </w:r>
      <w:r>
        <w:rPr>
          <w:rFonts w:eastAsia="Arial"/>
          <w:b/>
          <w:bCs/>
          <w:spacing w:val="6"/>
        </w:rPr>
        <w:t xml:space="preserve"> </w:t>
      </w:r>
      <w:r>
        <w:rPr>
          <w:rFonts w:eastAsia="Arial"/>
          <w:b/>
          <w:bCs/>
          <w:spacing w:val="4"/>
        </w:rPr>
        <w:t>Н</w:t>
      </w:r>
      <w:r>
        <w:rPr>
          <w:rFonts w:eastAsia="Arial"/>
          <w:b/>
          <w:bCs/>
          <w:spacing w:val="-8"/>
        </w:rPr>
        <w:t>А</w:t>
      </w:r>
      <w:r>
        <w:rPr>
          <w:rFonts w:eastAsia="Arial"/>
          <w:b/>
          <w:bCs/>
          <w:spacing w:val="-2"/>
        </w:rPr>
        <w:t>Р</w:t>
      </w:r>
      <w:r>
        <w:rPr>
          <w:rFonts w:eastAsia="Arial"/>
          <w:b/>
          <w:bCs/>
          <w:spacing w:val="2"/>
        </w:rPr>
        <w:t>У</w:t>
      </w:r>
      <w:r>
        <w:rPr>
          <w:rFonts w:eastAsia="Arial"/>
          <w:b/>
          <w:bCs/>
          <w:spacing w:val="-1"/>
        </w:rPr>
        <w:t>Ч</w:t>
      </w:r>
      <w:r>
        <w:rPr>
          <w:rFonts w:eastAsia="Arial"/>
          <w:b/>
          <w:bCs/>
        </w:rPr>
        <w:t>И</w:t>
      </w:r>
      <w:r>
        <w:rPr>
          <w:rFonts w:eastAsia="Arial"/>
          <w:b/>
          <w:bCs/>
          <w:spacing w:val="4"/>
        </w:rPr>
        <w:t>Л</w:t>
      </w:r>
      <w:r>
        <w:rPr>
          <w:rFonts w:eastAsia="Arial"/>
          <w:b/>
          <w:bCs/>
          <w:spacing w:val="2"/>
        </w:rPr>
        <w:t>А</w:t>
      </w:r>
      <w:r>
        <w:rPr>
          <w:rFonts w:eastAsia="Arial"/>
          <w:b/>
          <w:bCs/>
        </w:rPr>
        <w:t>Ц И</w:t>
      </w:r>
      <w:r>
        <w:rPr>
          <w:rFonts w:eastAsia="Arial"/>
          <w:b/>
          <w:bCs/>
          <w:spacing w:val="1"/>
        </w:rPr>
        <w:t>З</w:t>
      </w:r>
      <w:r>
        <w:rPr>
          <w:rFonts w:eastAsia="Arial"/>
          <w:b/>
          <w:bCs/>
        </w:rPr>
        <w:t>В</w:t>
      </w:r>
      <w:r>
        <w:rPr>
          <w:rFonts w:eastAsia="Arial"/>
          <w:b/>
          <w:bCs/>
          <w:spacing w:val="2"/>
        </w:rPr>
        <w:t>Р</w:t>
      </w:r>
      <w:r>
        <w:rPr>
          <w:rFonts w:eastAsia="Arial"/>
          <w:b/>
          <w:bCs/>
          <w:spacing w:val="-6"/>
        </w:rPr>
        <w:t>Ш</w:t>
      </w:r>
      <w:r>
        <w:rPr>
          <w:rFonts w:eastAsia="Arial"/>
          <w:b/>
          <w:bCs/>
        </w:rPr>
        <w:t>ИТИ</w:t>
      </w:r>
      <w:r>
        <w:rPr>
          <w:rFonts w:eastAsia="Arial"/>
          <w:b/>
          <w:bCs/>
          <w:spacing w:val="6"/>
        </w:rPr>
        <w:t xml:space="preserve"> </w:t>
      </w:r>
      <w:r>
        <w:rPr>
          <w:rFonts w:eastAsia="Arial"/>
          <w:b/>
          <w:bCs/>
        </w:rPr>
        <w:t>Д</w:t>
      </w:r>
      <w:r>
        <w:rPr>
          <w:rFonts w:eastAsia="Arial"/>
          <w:b/>
          <w:bCs/>
          <w:spacing w:val="-2"/>
        </w:rPr>
        <w:t>О</w:t>
      </w:r>
      <w:r>
        <w:rPr>
          <w:rFonts w:eastAsia="Arial"/>
          <w:b/>
          <w:bCs/>
        </w:rPr>
        <w:t>ДЕ</w:t>
      </w:r>
      <w:r>
        <w:rPr>
          <w:rFonts w:eastAsia="Arial"/>
          <w:b/>
          <w:bCs/>
          <w:spacing w:val="2"/>
        </w:rPr>
        <w:t>Л</w:t>
      </w:r>
      <w:r>
        <w:rPr>
          <w:rFonts w:eastAsia="Arial"/>
          <w:b/>
          <w:bCs/>
        </w:rPr>
        <w:t>У</w:t>
      </w:r>
      <w:r>
        <w:rPr>
          <w:rFonts w:eastAsia="Arial"/>
          <w:b/>
          <w:bCs/>
          <w:spacing w:val="5"/>
        </w:rPr>
        <w:t xml:space="preserve"> </w:t>
      </w:r>
      <w:r>
        <w:rPr>
          <w:rFonts w:eastAsia="Arial"/>
          <w:b/>
          <w:bCs/>
        </w:rPr>
        <w:t>У</w:t>
      </w:r>
      <w:r>
        <w:rPr>
          <w:rFonts w:eastAsia="Arial"/>
          <w:b/>
          <w:bCs/>
          <w:spacing w:val="-2"/>
        </w:rPr>
        <w:t>Г</w:t>
      </w:r>
      <w:r>
        <w:rPr>
          <w:rFonts w:eastAsia="Arial"/>
          <w:b/>
          <w:bCs/>
        </w:rPr>
        <w:t>О</w:t>
      </w:r>
      <w:r>
        <w:rPr>
          <w:rFonts w:eastAsia="Arial"/>
          <w:b/>
          <w:bCs/>
          <w:spacing w:val="-5"/>
        </w:rPr>
        <w:t>В</w:t>
      </w:r>
      <w:r>
        <w:rPr>
          <w:rFonts w:eastAsia="Arial"/>
          <w:b/>
          <w:bCs/>
        </w:rPr>
        <w:t>О</w:t>
      </w:r>
      <w:r>
        <w:rPr>
          <w:rFonts w:eastAsia="Arial"/>
          <w:b/>
          <w:bCs/>
          <w:spacing w:val="-18"/>
        </w:rPr>
        <w:t>Р</w:t>
      </w:r>
      <w:r>
        <w:rPr>
          <w:rFonts w:eastAsia="Arial"/>
          <w:b/>
          <w:bCs/>
        </w:rPr>
        <w:t>А У</w:t>
      </w:r>
      <w:r>
        <w:rPr>
          <w:rFonts w:eastAsia="Arial"/>
          <w:b/>
          <w:bCs/>
          <w:spacing w:val="5"/>
        </w:rPr>
        <w:t xml:space="preserve"> </w:t>
      </w:r>
      <w:r>
        <w:rPr>
          <w:rFonts w:eastAsia="Arial"/>
          <w:b/>
          <w:bCs/>
        </w:rPr>
        <w:t>СИ</w:t>
      </w:r>
      <w:r>
        <w:rPr>
          <w:rFonts w:eastAsia="Arial"/>
          <w:b/>
          <w:bCs/>
          <w:spacing w:val="2"/>
        </w:rPr>
        <w:t>Т</w:t>
      </w:r>
      <w:r>
        <w:rPr>
          <w:rFonts w:eastAsia="Arial"/>
          <w:b/>
          <w:bCs/>
          <w:spacing w:val="-17"/>
        </w:rPr>
        <w:t>У</w:t>
      </w:r>
      <w:r>
        <w:rPr>
          <w:rFonts w:eastAsia="Arial"/>
          <w:b/>
          <w:bCs/>
          <w:spacing w:val="-5"/>
        </w:rPr>
        <w:t>А</w:t>
      </w:r>
      <w:r>
        <w:rPr>
          <w:rFonts w:eastAsia="Arial"/>
          <w:b/>
          <w:bCs/>
          <w:spacing w:val="2"/>
        </w:rPr>
        <w:t>Ц</w:t>
      </w:r>
      <w:r>
        <w:rPr>
          <w:rFonts w:eastAsia="Arial"/>
          <w:b/>
          <w:bCs/>
        </w:rPr>
        <w:t>И</w:t>
      </w:r>
      <w:r>
        <w:rPr>
          <w:rFonts w:eastAsia="Arial"/>
          <w:b/>
          <w:bCs/>
          <w:spacing w:val="1"/>
        </w:rPr>
        <w:t>Ј</w:t>
      </w:r>
      <w:r>
        <w:rPr>
          <w:rFonts w:eastAsia="Arial"/>
          <w:b/>
          <w:bCs/>
        </w:rPr>
        <w:t>И</w:t>
      </w:r>
      <w:r>
        <w:rPr>
          <w:rFonts w:eastAsia="Arial"/>
          <w:b/>
          <w:bCs/>
          <w:spacing w:val="6"/>
        </w:rPr>
        <w:t xml:space="preserve"> </w:t>
      </w:r>
      <w:r>
        <w:rPr>
          <w:rFonts w:eastAsia="Arial"/>
          <w:b/>
          <w:bCs/>
          <w:spacing w:val="5"/>
        </w:rPr>
        <w:t>К</w:t>
      </w:r>
      <w:r>
        <w:rPr>
          <w:rFonts w:eastAsia="Arial"/>
          <w:b/>
          <w:bCs/>
          <w:spacing w:val="4"/>
        </w:rPr>
        <w:t>АД</w:t>
      </w:r>
      <w:r>
        <w:rPr>
          <w:rFonts w:eastAsia="Arial"/>
          <w:b/>
          <w:bCs/>
        </w:rPr>
        <w:t>А ПО</w:t>
      </w:r>
      <w:r>
        <w:rPr>
          <w:rFonts w:eastAsia="Arial"/>
          <w:b/>
          <w:bCs/>
          <w:spacing w:val="-5"/>
        </w:rPr>
        <w:t>С</w:t>
      </w:r>
      <w:r>
        <w:rPr>
          <w:rFonts w:eastAsia="Arial"/>
          <w:b/>
          <w:bCs/>
          <w:spacing w:val="-3"/>
        </w:rPr>
        <w:t>Т</w:t>
      </w:r>
      <w:r>
        <w:rPr>
          <w:rFonts w:eastAsia="Arial"/>
          <w:b/>
          <w:bCs/>
        </w:rPr>
        <w:t>О</w:t>
      </w:r>
      <w:r>
        <w:rPr>
          <w:rFonts w:eastAsia="Arial"/>
          <w:b/>
          <w:bCs/>
          <w:spacing w:val="1"/>
        </w:rPr>
        <w:t>Ј</w:t>
      </w:r>
      <w:r>
        <w:rPr>
          <w:rFonts w:eastAsia="Arial"/>
          <w:b/>
          <w:bCs/>
        </w:rPr>
        <w:t>Е</w:t>
      </w:r>
      <w:r>
        <w:rPr>
          <w:rFonts w:eastAsia="Arial"/>
          <w:b/>
          <w:bCs/>
          <w:spacing w:val="6"/>
        </w:rPr>
        <w:t xml:space="preserve"> </w:t>
      </w:r>
      <w:r>
        <w:rPr>
          <w:rFonts w:eastAsia="Arial"/>
          <w:b/>
          <w:bCs/>
        </w:rPr>
        <w:t>Д</w:t>
      </w:r>
      <w:r>
        <w:rPr>
          <w:rFonts w:eastAsia="Arial"/>
          <w:b/>
          <w:bCs/>
          <w:spacing w:val="-1"/>
        </w:rPr>
        <w:t>В</w:t>
      </w:r>
      <w:r>
        <w:rPr>
          <w:rFonts w:eastAsia="Arial"/>
          <w:b/>
          <w:bCs/>
        </w:rPr>
        <w:t>Е</w:t>
      </w:r>
      <w:r>
        <w:rPr>
          <w:rFonts w:eastAsia="Arial"/>
          <w:b/>
          <w:bCs/>
          <w:spacing w:val="6"/>
        </w:rPr>
        <w:t xml:space="preserve"> </w:t>
      </w:r>
      <w:r>
        <w:rPr>
          <w:rFonts w:eastAsia="Arial"/>
          <w:b/>
          <w:bCs/>
        </w:rPr>
        <w:t>ИЛИ В</w:t>
      </w:r>
      <w:r>
        <w:rPr>
          <w:rFonts w:eastAsia="Arial"/>
          <w:b/>
          <w:bCs/>
          <w:spacing w:val="2"/>
        </w:rPr>
        <w:t>И</w:t>
      </w:r>
      <w:r>
        <w:rPr>
          <w:rFonts w:eastAsia="Arial"/>
          <w:b/>
          <w:bCs/>
          <w:spacing w:val="-6"/>
        </w:rPr>
        <w:t>Ш</w:t>
      </w:r>
      <w:r>
        <w:rPr>
          <w:rFonts w:eastAsia="Arial"/>
          <w:b/>
          <w:bCs/>
        </w:rPr>
        <w:t>Е</w:t>
      </w:r>
      <w:r>
        <w:rPr>
          <w:rFonts w:eastAsia="Arial"/>
          <w:b/>
          <w:bCs/>
          <w:spacing w:val="6"/>
        </w:rPr>
        <w:t xml:space="preserve"> </w:t>
      </w:r>
      <w:r>
        <w:rPr>
          <w:rFonts w:eastAsia="Arial"/>
          <w:b/>
          <w:bCs/>
        </w:rPr>
        <w:t>ПОН</w:t>
      </w:r>
      <w:r>
        <w:rPr>
          <w:rFonts w:eastAsia="Arial"/>
          <w:b/>
          <w:bCs/>
          <w:spacing w:val="-13"/>
        </w:rPr>
        <w:t>У</w:t>
      </w:r>
      <w:r>
        <w:rPr>
          <w:rFonts w:eastAsia="Arial"/>
          <w:b/>
          <w:bCs/>
          <w:spacing w:val="4"/>
        </w:rPr>
        <w:t>Д</w:t>
      </w:r>
      <w:r>
        <w:rPr>
          <w:rFonts w:eastAsia="Arial"/>
          <w:b/>
          <w:bCs/>
        </w:rPr>
        <w:t>А</w:t>
      </w:r>
      <w:r>
        <w:rPr>
          <w:rFonts w:eastAsia="Arial"/>
          <w:b/>
          <w:bCs/>
          <w:spacing w:val="2"/>
        </w:rPr>
        <w:t xml:space="preserve"> </w:t>
      </w:r>
      <w:r>
        <w:rPr>
          <w:rFonts w:eastAsia="Arial"/>
          <w:b/>
          <w:bCs/>
          <w:spacing w:val="-3"/>
        </w:rPr>
        <w:t>С</w:t>
      </w:r>
      <w:r>
        <w:rPr>
          <w:rFonts w:eastAsia="Arial"/>
          <w:b/>
          <w:bCs/>
        </w:rPr>
        <w:t>А ИСТОМ ПОНУЂЕНОМ ЦЕНОМ</w:t>
      </w:r>
    </w:p>
    <w:p w:rsidR="00BD0541" w:rsidRDefault="00BD0541" w:rsidP="00BD0541">
      <w:pPr>
        <w:spacing w:before="16" w:line="260" w:lineRule="exact"/>
      </w:pPr>
    </w:p>
    <w:p w:rsidR="00BD0541" w:rsidRDefault="00BD0541" w:rsidP="00BD0541">
      <w:pPr>
        <w:ind w:firstLine="720"/>
        <w:jc w:val="both"/>
        <w:rPr>
          <w:b/>
          <w:bCs/>
          <w:i/>
          <w:iCs/>
          <w:sz w:val="22"/>
          <w:szCs w:val="22"/>
        </w:rPr>
      </w:pPr>
      <w:r>
        <w:rPr>
          <w:iCs/>
          <w:sz w:val="22"/>
          <w:szCs w:val="22"/>
        </w:rPr>
        <w:t>Уколико две или више понуда имају исту најнижу понуђену цену, као најповољнија биће изабрана понуда оног понуђача који је доказао да има већи број запослених на пословима који су предмет јавне набавке.</w:t>
      </w:r>
    </w:p>
    <w:p w:rsidR="00BD0541" w:rsidRDefault="00BD0541" w:rsidP="00BD0541">
      <w:pPr>
        <w:spacing w:before="3" w:line="130" w:lineRule="exact"/>
      </w:pPr>
    </w:p>
    <w:p w:rsidR="00BD0541" w:rsidRDefault="00BD0541" w:rsidP="00BD0541">
      <w:pPr>
        <w:spacing w:before="3" w:line="130" w:lineRule="exact"/>
      </w:pPr>
    </w:p>
    <w:p w:rsidR="00BD0541" w:rsidRDefault="00BD0541" w:rsidP="00BD0541">
      <w:pPr>
        <w:spacing w:before="3" w:line="130" w:lineRule="exact"/>
      </w:pPr>
    </w:p>
    <w:p w:rsidR="00BD0541" w:rsidRPr="0019307F" w:rsidRDefault="00BD0541" w:rsidP="00BD0541">
      <w:pPr>
        <w:spacing w:before="3" w:line="130" w:lineRule="exact"/>
        <w:rPr>
          <w:lang w:val="en-US"/>
        </w:rPr>
      </w:pPr>
    </w:p>
    <w:p w:rsidR="002E53F3" w:rsidRDefault="002E53F3">
      <w:pPr>
        <w:spacing w:line="240" w:lineRule="auto"/>
        <w:rPr>
          <w:b/>
          <w:bCs/>
          <w:iCs/>
          <w:sz w:val="24"/>
          <w:szCs w:val="28"/>
        </w:rPr>
      </w:pPr>
      <w:r>
        <w:rPr>
          <w:b/>
          <w:bCs/>
          <w:iCs/>
          <w:sz w:val="24"/>
          <w:szCs w:val="28"/>
        </w:rPr>
        <w:br w:type="page"/>
      </w:r>
    </w:p>
    <w:p w:rsidR="00BD0541" w:rsidRDefault="00BD0541" w:rsidP="00BD0541">
      <w:pPr>
        <w:jc w:val="center"/>
        <w:rPr>
          <w:b/>
          <w:bCs/>
          <w:iCs/>
          <w:sz w:val="24"/>
          <w:szCs w:val="28"/>
        </w:rPr>
      </w:pPr>
      <w:r>
        <w:rPr>
          <w:b/>
          <w:bCs/>
          <w:iCs/>
          <w:sz w:val="24"/>
          <w:szCs w:val="28"/>
        </w:rPr>
        <w:lastRenderedPageBreak/>
        <w:t>V ОБРАСЦИ КОЈИ ЧИНЕ САСТАВНИ ДЕО ПОНУДЕ</w:t>
      </w:r>
    </w:p>
    <w:p w:rsidR="00BD0541" w:rsidRDefault="00BD0541" w:rsidP="00BD0541">
      <w:pPr>
        <w:jc w:val="center"/>
        <w:rPr>
          <w:b/>
          <w:bCs/>
          <w:iCs/>
          <w:sz w:val="24"/>
          <w:szCs w:val="28"/>
        </w:rPr>
      </w:pPr>
    </w:p>
    <w:p w:rsidR="00BD0541" w:rsidRDefault="00BD0541" w:rsidP="00BD0541">
      <w:pPr>
        <w:pStyle w:val="ListParagraph"/>
        <w:numPr>
          <w:ilvl w:val="0"/>
          <w:numId w:val="9"/>
        </w:numPr>
        <w:rPr>
          <w:rFonts w:ascii="Times New Roman" w:hAnsi="Times New Roman"/>
          <w:b/>
          <w:bCs/>
          <w:iCs/>
        </w:rPr>
      </w:pPr>
      <w:bookmarkStart w:id="2" w:name="_Toc424560799"/>
      <w:r>
        <w:rPr>
          <w:rFonts w:ascii="Times New Roman" w:hAnsi="Times New Roman"/>
          <w:b/>
          <w:bCs/>
          <w:iCs/>
        </w:rPr>
        <w:t>ОБРАЗАЦ ПОНУДЕ</w:t>
      </w:r>
    </w:p>
    <w:p w:rsidR="00BD0541" w:rsidRDefault="00BD0541" w:rsidP="00BD0541">
      <w:pPr>
        <w:jc w:val="both"/>
        <w:rPr>
          <w:b/>
          <w:bCs/>
          <w:i/>
          <w:sz w:val="22"/>
          <w:szCs w:val="22"/>
        </w:rPr>
      </w:pPr>
    </w:p>
    <w:p w:rsidR="00BD0541" w:rsidRDefault="00BD0541" w:rsidP="00BD0541">
      <w:pPr>
        <w:jc w:val="both"/>
        <w:rPr>
          <w:b/>
          <w:sz w:val="22"/>
          <w:szCs w:val="22"/>
        </w:rPr>
      </w:pPr>
      <w:r>
        <w:rPr>
          <w:iCs/>
          <w:sz w:val="22"/>
          <w:szCs w:val="22"/>
        </w:rPr>
        <w:t xml:space="preserve">Понуда бр ________________ од __________________ За јавну набавку мале вредности </w:t>
      </w:r>
      <w:r w:rsidR="00F7066A">
        <w:rPr>
          <w:iCs/>
          <w:sz w:val="22"/>
          <w:szCs w:val="22"/>
        </w:rPr>
        <w:t xml:space="preserve">услуге израде измена и допуна Планова </w:t>
      </w:r>
      <w:r w:rsidR="00BD2E66">
        <w:rPr>
          <w:iCs/>
          <w:sz w:val="22"/>
          <w:szCs w:val="22"/>
          <w:lang w:val="sr-Cyrl-CS"/>
        </w:rPr>
        <w:t>детаљних регулација</w:t>
      </w:r>
      <w:r>
        <w:rPr>
          <w:iCs/>
          <w:sz w:val="22"/>
          <w:szCs w:val="22"/>
        </w:rPr>
        <w:t>,</w:t>
      </w:r>
      <w:r>
        <w:rPr>
          <w:b/>
          <w:sz w:val="22"/>
          <w:szCs w:val="22"/>
        </w:rPr>
        <w:t xml:space="preserve"> број </w:t>
      </w:r>
      <w:r w:rsidR="00D01B98">
        <w:rPr>
          <w:b/>
          <w:color w:val="FF0000"/>
          <w:sz w:val="22"/>
          <w:szCs w:val="22"/>
        </w:rPr>
        <w:t>404-2-99</w:t>
      </w:r>
      <w:r w:rsidRPr="00BD2E66">
        <w:rPr>
          <w:b/>
          <w:color w:val="FF0000"/>
          <w:sz w:val="22"/>
          <w:szCs w:val="22"/>
        </w:rPr>
        <w:t>/2017-05</w:t>
      </w:r>
      <w:r>
        <w:rPr>
          <w:color w:val="000000"/>
          <w:sz w:val="22"/>
          <w:szCs w:val="22"/>
        </w:rPr>
        <w:t xml:space="preserve">, </w:t>
      </w:r>
    </w:p>
    <w:p w:rsidR="00BD0541" w:rsidRDefault="00BD0541" w:rsidP="00BD0541">
      <w:pPr>
        <w:jc w:val="both"/>
        <w:rPr>
          <w:i/>
          <w:iCs/>
          <w:sz w:val="22"/>
          <w:szCs w:val="22"/>
        </w:rPr>
      </w:pPr>
    </w:p>
    <w:p w:rsidR="00BD0541" w:rsidRDefault="00BD0541" w:rsidP="00BD0541">
      <w:pPr>
        <w:rPr>
          <w:iCs/>
          <w:sz w:val="22"/>
          <w:szCs w:val="22"/>
        </w:rPr>
      </w:pPr>
      <w:r>
        <w:rPr>
          <w:b/>
          <w:bCs/>
          <w:iCs/>
          <w:sz w:val="22"/>
          <w:szCs w:val="22"/>
        </w:rPr>
        <w:t>(1) ОПШТИ ПОДАЦИ О ПОНУЂАЧУ</w:t>
      </w:r>
    </w:p>
    <w:tbl>
      <w:tblPr>
        <w:tblW w:w="0" w:type="auto"/>
        <w:tblInd w:w="-15" w:type="dxa"/>
        <w:tblLayout w:type="fixed"/>
        <w:tblLook w:val="04A0"/>
      </w:tblPr>
      <w:tblGrid>
        <w:gridCol w:w="4621"/>
        <w:gridCol w:w="4650"/>
      </w:tblGrid>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Назив понуђача:</w:t>
            </w:r>
          </w:p>
          <w:p w:rsidR="00BD0541" w:rsidRDefault="00BD0541">
            <w:pPr>
              <w:tabs>
                <w:tab w:val="left" w:pos="3572"/>
              </w:tabs>
              <w:jc w:val="both"/>
              <w:rPr>
                <w:b/>
                <w:bCs/>
                <w:i/>
                <w:iCs/>
                <w:sz w:val="22"/>
                <w:szCs w:val="22"/>
              </w:rPr>
            </w:pPr>
            <w:r>
              <w:rPr>
                <w:b/>
                <w:bCs/>
                <w:i/>
                <w:iCs/>
                <w:sz w:val="22"/>
                <w:szCs w:val="22"/>
              </w:rPr>
              <w:tab/>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Адреса понуђача:</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Матични број понуђача:</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Име особе за контакт:</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Електронска адреса понуђача (e-mail):</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Телефон:</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Телефакс:</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tcPr>
          <w:p w:rsidR="00BD0541" w:rsidRDefault="00BD0541">
            <w:pPr>
              <w:jc w:val="both"/>
              <w:rPr>
                <w:b/>
                <w:bCs/>
                <w:i/>
                <w:iCs/>
                <w:sz w:val="22"/>
                <w:szCs w:val="22"/>
              </w:rPr>
            </w:pPr>
            <w:r>
              <w:rPr>
                <w:i/>
                <w:iCs/>
                <w:sz w:val="22"/>
                <w:szCs w:val="22"/>
              </w:rPr>
              <w:t>Број рачуна понуђача и назив банке:</w:t>
            </w:r>
          </w:p>
          <w:p w:rsidR="00BD0541" w:rsidRDefault="00BD0541">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b/>
                <w:bCs/>
                <w:i/>
                <w:iCs/>
                <w:sz w:val="22"/>
                <w:szCs w:val="22"/>
              </w:rPr>
            </w:pPr>
          </w:p>
          <w:p w:rsidR="00BD0541" w:rsidRDefault="00BD0541">
            <w:pPr>
              <w:rPr>
                <w:b/>
                <w:bCs/>
                <w:i/>
                <w:iCs/>
                <w:sz w:val="22"/>
                <w:szCs w:val="22"/>
              </w:rPr>
            </w:pPr>
          </w:p>
        </w:tc>
      </w:tr>
      <w:tr w:rsidR="00BD0541" w:rsidTr="00BD0541">
        <w:tc>
          <w:tcPr>
            <w:tcW w:w="4621" w:type="dxa"/>
            <w:tcBorders>
              <w:top w:val="single" w:sz="4" w:space="0" w:color="000000"/>
              <w:left w:val="single" w:sz="4" w:space="0" w:color="000000"/>
              <w:bottom w:val="single" w:sz="4" w:space="0" w:color="000000"/>
              <w:right w:val="nil"/>
            </w:tcBorders>
            <w:hideMark/>
          </w:tcPr>
          <w:p w:rsidR="00BD0541" w:rsidRDefault="00BD0541">
            <w:pPr>
              <w:jc w:val="both"/>
              <w:rPr>
                <w:b/>
                <w:bCs/>
                <w:i/>
                <w:iCs/>
                <w:sz w:val="22"/>
                <w:szCs w:val="22"/>
              </w:rPr>
            </w:pPr>
            <w:r>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D0541" w:rsidRDefault="00BD0541">
            <w:pPr>
              <w:snapToGrid w:val="0"/>
              <w:ind w:firstLine="708"/>
              <w:rPr>
                <w:b/>
                <w:bCs/>
                <w:i/>
                <w:iCs/>
                <w:sz w:val="22"/>
                <w:szCs w:val="22"/>
              </w:rPr>
            </w:pPr>
          </w:p>
          <w:p w:rsidR="00BD0541" w:rsidRDefault="00BD0541">
            <w:pPr>
              <w:rPr>
                <w:b/>
                <w:bCs/>
                <w:i/>
                <w:iCs/>
                <w:sz w:val="22"/>
                <w:szCs w:val="22"/>
              </w:rPr>
            </w:pPr>
          </w:p>
        </w:tc>
      </w:tr>
    </w:tbl>
    <w:p w:rsidR="00BD0541" w:rsidRDefault="00BD0541" w:rsidP="00BD0541">
      <w:pPr>
        <w:rPr>
          <w:b/>
          <w:bCs/>
          <w:i/>
          <w:iCs/>
          <w:sz w:val="22"/>
          <w:szCs w:val="22"/>
          <w:lang w:val="sr-Cyrl-CS"/>
        </w:rPr>
      </w:pPr>
    </w:p>
    <w:p w:rsidR="00BD0541" w:rsidRDefault="00BD0541" w:rsidP="00BD0541">
      <w:pPr>
        <w:rPr>
          <w:rFonts w:eastAsia="TimesNewRomanPSMT"/>
          <w:b/>
          <w:bCs/>
          <w:iCs/>
          <w:sz w:val="22"/>
          <w:szCs w:val="22"/>
        </w:rPr>
      </w:pPr>
      <w:r>
        <w:rPr>
          <w:rFonts w:eastAsia="TimesNewRomanPSMT"/>
          <w:b/>
          <w:bCs/>
          <w:iCs/>
          <w:sz w:val="22"/>
          <w:szCs w:val="22"/>
        </w:rPr>
        <w:t>(2)  ПОНУДУ ПОДНОСИ:</w:t>
      </w:r>
    </w:p>
    <w:p w:rsidR="00BD0541" w:rsidRDefault="00BD0541" w:rsidP="00BD0541">
      <w:pPr>
        <w:rPr>
          <w:b/>
          <w:sz w:val="22"/>
          <w:szCs w:val="22"/>
        </w:rPr>
      </w:pPr>
      <w:r>
        <w:rPr>
          <w:rFonts w:eastAsia="TimesNewRomanPSMT"/>
          <w:b/>
          <w:bCs/>
          <w:iCs/>
          <w:sz w:val="22"/>
          <w:szCs w:val="22"/>
        </w:rPr>
        <w:t xml:space="preserve"> </w:t>
      </w:r>
    </w:p>
    <w:tbl>
      <w:tblPr>
        <w:tblW w:w="0" w:type="auto"/>
        <w:tblInd w:w="-15" w:type="dxa"/>
        <w:tblLayout w:type="fixed"/>
        <w:tblLook w:val="04A0"/>
      </w:tblPr>
      <w:tblGrid>
        <w:gridCol w:w="9272"/>
      </w:tblGrid>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rFonts w:eastAsia="TimesNewRomanPSMT"/>
                <w:b/>
                <w:bCs/>
                <w:sz w:val="22"/>
                <w:szCs w:val="22"/>
              </w:rPr>
            </w:pPr>
            <w:r>
              <w:rPr>
                <w:rFonts w:eastAsia="TimesNewRomanPSMT"/>
                <w:b/>
                <w:bCs/>
                <w:sz w:val="22"/>
                <w:szCs w:val="22"/>
              </w:rPr>
              <w:t xml:space="preserve">А) САМОСТАЛНО </w:t>
            </w:r>
          </w:p>
        </w:tc>
      </w:tr>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rFonts w:eastAsia="TimesNewRomanPSMT"/>
                <w:b/>
                <w:bCs/>
                <w:sz w:val="22"/>
                <w:szCs w:val="22"/>
              </w:rPr>
            </w:pPr>
            <w:r>
              <w:rPr>
                <w:rFonts w:eastAsia="TimesNewRomanPSMT"/>
                <w:b/>
                <w:bCs/>
                <w:sz w:val="22"/>
                <w:szCs w:val="22"/>
              </w:rPr>
              <w:t>Б) СА ПОДИЗВОЂАЧЕМ</w:t>
            </w:r>
          </w:p>
        </w:tc>
      </w:tr>
      <w:tr w:rsidR="00BD0541" w:rsidTr="00BD0541">
        <w:tc>
          <w:tcPr>
            <w:tcW w:w="9272"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b/>
                <w:i/>
                <w:iCs/>
                <w:sz w:val="22"/>
                <w:szCs w:val="22"/>
              </w:rPr>
            </w:pPr>
            <w:r>
              <w:rPr>
                <w:rFonts w:eastAsia="TimesNewRomanPSMT"/>
                <w:b/>
                <w:bCs/>
                <w:sz w:val="22"/>
                <w:szCs w:val="22"/>
              </w:rPr>
              <w:t>В) КАО ЗАЈЕДНИЧКУ ПОНУДУ</w:t>
            </w:r>
          </w:p>
        </w:tc>
      </w:tr>
    </w:tbl>
    <w:p w:rsidR="00BD0541" w:rsidRDefault="00BD0541" w:rsidP="00BD0541">
      <w:pPr>
        <w:jc w:val="both"/>
        <w:rPr>
          <w:b/>
          <w:i/>
          <w:iCs/>
          <w:sz w:val="22"/>
          <w:szCs w:val="22"/>
          <w:lang w:val="sr-Cyrl-CS"/>
        </w:rPr>
      </w:pPr>
    </w:p>
    <w:p w:rsidR="00BD0541" w:rsidRDefault="00BD0541" w:rsidP="00BD0541">
      <w:pPr>
        <w:jc w:val="both"/>
        <w:rPr>
          <w:b/>
          <w:i/>
          <w:iCs/>
          <w:sz w:val="22"/>
          <w:szCs w:val="22"/>
        </w:rPr>
      </w:pPr>
    </w:p>
    <w:p w:rsidR="00BD0541" w:rsidRDefault="00BD0541" w:rsidP="00BD0541">
      <w:pPr>
        <w:jc w:val="both"/>
        <w:rPr>
          <w:rFonts w:eastAsia="TimesNewRomanPSMT"/>
          <w:bCs/>
          <w:sz w:val="22"/>
          <w:szCs w:val="22"/>
        </w:rPr>
      </w:pPr>
      <w:r>
        <w:rPr>
          <w:b/>
          <w:i/>
          <w:iCs/>
          <w:sz w:val="22"/>
          <w:szCs w:val="22"/>
        </w:rPr>
        <w:t>Напомена:</w:t>
      </w:r>
      <w:r>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D0541" w:rsidRDefault="00BD0541" w:rsidP="00BD0541">
      <w:pPr>
        <w:jc w:val="both"/>
        <w:rPr>
          <w:rFonts w:eastAsia="TimesNewRomanPSMT"/>
          <w:bCs/>
          <w:sz w:val="22"/>
          <w:szCs w:val="22"/>
        </w:rPr>
      </w:pPr>
    </w:p>
    <w:p w:rsidR="00BD0541" w:rsidRDefault="00BD0541" w:rsidP="00BD0541">
      <w:pPr>
        <w:jc w:val="both"/>
        <w:rPr>
          <w:rFonts w:eastAsia="TimesNewRomanPSMT"/>
          <w:b/>
          <w:bCs/>
          <w:i/>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MT"/>
          <w:b/>
          <w:bCs/>
          <w:sz w:val="22"/>
          <w:szCs w:val="22"/>
        </w:rPr>
      </w:pPr>
    </w:p>
    <w:p w:rsidR="00BD0541" w:rsidRDefault="00BD0541" w:rsidP="00BD0541">
      <w:pPr>
        <w:jc w:val="both"/>
        <w:rPr>
          <w:rFonts w:eastAsia="TimesNewRomanPSMT"/>
          <w:b/>
          <w:bCs/>
          <w:sz w:val="22"/>
          <w:szCs w:val="22"/>
          <w:lang w:val="sr-Cyrl-CS"/>
        </w:rPr>
      </w:pPr>
    </w:p>
    <w:p w:rsidR="00BD2E66" w:rsidRDefault="00BD2E66" w:rsidP="00BD0541">
      <w:pPr>
        <w:jc w:val="both"/>
        <w:rPr>
          <w:rFonts w:eastAsia="TimesNewRomanPSMT"/>
          <w:b/>
          <w:bCs/>
          <w:sz w:val="22"/>
          <w:szCs w:val="22"/>
          <w:lang w:val="sr-Cyrl-CS"/>
        </w:rPr>
      </w:pPr>
    </w:p>
    <w:p w:rsidR="00FB1E44" w:rsidRPr="00FB1E44" w:rsidRDefault="00FB1E44" w:rsidP="00BD0541">
      <w:pPr>
        <w:jc w:val="both"/>
        <w:rPr>
          <w:rFonts w:eastAsia="TimesNewRomanPSMT"/>
          <w:b/>
          <w:bCs/>
          <w:sz w:val="22"/>
          <w:szCs w:val="22"/>
          <w:lang w:val="sr-Cyrl-CS"/>
        </w:rPr>
      </w:pPr>
    </w:p>
    <w:p w:rsidR="00BD0541" w:rsidRDefault="00BD0541" w:rsidP="00BD0541">
      <w:pPr>
        <w:jc w:val="both"/>
        <w:rPr>
          <w:rFonts w:eastAsia="TimesNewRomanPSMT"/>
          <w:b/>
          <w:bCs/>
          <w:sz w:val="22"/>
          <w:szCs w:val="22"/>
        </w:rPr>
      </w:pPr>
      <w:r>
        <w:rPr>
          <w:rFonts w:eastAsia="TimesNewRomanPSMT"/>
          <w:b/>
          <w:bCs/>
          <w:sz w:val="22"/>
          <w:szCs w:val="22"/>
        </w:rPr>
        <w:lastRenderedPageBreak/>
        <w:t xml:space="preserve">(3) ПОДАЦИ О ПОДИЗВОЂАЧУ </w:t>
      </w:r>
    </w:p>
    <w:p w:rsidR="00BD0541" w:rsidRDefault="00BD0541" w:rsidP="00BD0541">
      <w:pPr>
        <w:jc w:val="both"/>
        <w:rPr>
          <w:sz w:val="22"/>
          <w:szCs w:val="22"/>
        </w:rPr>
      </w:pPr>
      <w:r>
        <w:rPr>
          <w:rFonts w:eastAsia="TimesNewRomanPSMT"/>
          <w:b/>
          <w:bCs/>
          <w:i/>
          <w:sz w:val="22"/>
          <w:szCs w:val="22"/>
        </w:rPr>
        <w:tab/>
      </w:r>
    </w:p>
    <w:tbl>
      <w:tblPr>
        <w:tblW w:w="0" w:type="auto"/>
        <w:tblInd w:w="-15" w:type="dxa"/>
        <w:tblLayout w:type="fixed"/>
        <w:tblLook w:val="04A0"/>
      </w:tblPr>
      <w:tblGrid>
        <w:gridCol w:w="465"/>
        <w:gridCol w:w="4219"/>
        <w:gridCol w:w="4588"/>
      </w:tblGrid>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p w:rsidR="00BD0541" w:rsidRDefault="00BD0541">
            <w:pPr>
              <w:jc w:val="both"/>
              <w:rPr>
                <w:rFonts w:eastAsia="TimesNewRomanPSMT"/>
                <w:bCs/>
                <w:i/>
                <w:sz w:val="22"/>
                <w:szCs w:val="22"/>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bl>
    <w:p w:rsidR="00BD0541" w:rsidRDefault="00BD0541" w:rsidP="00BD0541">
      <w:pPr>
        <w:jc w:val="both"/>
        <w:rPr>
          <w:i/>
          <w:iCs/>
          <w:sz w:val="22"/>
          <w:szCs w:val="22"/>
        </w:rPr>
      </w:pPr>
      <w:r>
        <w:rPr>
          <w:b/>
          <w:bCs/>
          <w:i/>
          <w:iCs/>
          <w:sz w:val="22"/>
          <w:szCs w:val="22"/>
          <w:u w:val="single"/>
        </w:rPr>
        <w:t>Напомена:</w:t>
      </w:r>
      <w:r>
        <w:rPr>
          <w:b/>
          <w:bCs/>
          <w:i/>
          <w:iCs/>
          <w:sz w:val="22"/>
          <w:szCs w:val="22"/>
        </w:rPr>
        <w:t xml:space="preserve"> </w:t>
      </w:r>
    </w:p>
    <w:p w:rsidR="00BD0541" w:rsidRDefault="00BD0541" w:rsidP="00BD0541">
      <w:pPr>
        <w:jc w:val="both"/>
        <w:rPr>
          <w:i/>
          <w:iCs/>
          <w:sz w:val="22"/>
          <w:szCs w:val="22"/>
        </w:rPr>
      </w:pPr>
      <w:r>
        <w:rPr>
          <w:i/>
          <w:iCs/>
          <w:sz w:val="22"/>
          <w:szCs w:val="22"/>
        </w:rPr>
        <w:t>Табелу „Подаци о подизвођачу</w:t>
      </w:r>
      <w:proofErr w:type="gramStart"/>
      <w:r>
        <w:rPr>
          <w:i/>
          <w:iCs/>
          <w:sz w:val="22"/>
          <w:szCs w:val="22"/>
        </w:rPr>
        <w:t>“ попуњавају</w:t>
      </w:r>
      <w:proofErr w:type="gramEnd"/>
      <w:r>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D0541" w:rsidRDefault="00BD0541" w:rsidP="00BD0541">
      <w:pPr>
        <w:jc w:val="both"/>
        <w:rPr>
          <w:rFonts w:eastAsia="TimesNewRomanPSMT"/>
          <w:b/>
          <w:b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MT"/>
          <w:b/>
          <w:bCs/>
          <w:sz w:val="22"/>
          <w:szCs w:val="22"/>
        </w:rPr>
      </w:pPr>
    </w:p>
    <w:p w:rsidR="00BD0541" w:rsidRDefault="00BD0541" w:rsidP="00BD0541">
      <w:pPr>
        <w:jc w:val="both"/>
        <w:rPr>
          <w:rFonts w:eastAsia="TimesNewRomanPSMT"/>
          <w:b/>
          <w:bCs/>
          <w:sz w:val="22"/>
          <w:szCs w:val="22"/>
        </w:rPr>
      </w:pPr>
    </w:p>
    <w:p w:rsidR="00BD2E66" w:rsidRDefault="00BD2E66" w:rsidP="00BD0541">
      <w:pPr>
        <w:jc w:val="both"/>
        <w:rPr>
          <w:rFonts w:eastAsia="TimesNewRomanPSMT"/>
          <w:b/>
          <w:bCs/>
          <w:sz w:val="22"/>
          <w:szCs w:val="22"/>
          <w:lang w:val="en-US"/>
        </w:rPr>
      </w:pPr>
    </w:p>
    <w:p w:rsidR="00DC4302" w:rsidRDefault="00DC4302" w:rsidP="00BD0541">
      <w:pPr>
        <w:jc w:val="both"/>
        <w:rPr>
          <w:rFonts w:eastAsia="TimesNewRomanPSMT"/>
          <w:b/>
          <w:bCs/>
          <w:sz w:val="22"/>
          <w:szCs w:val="22"/>
          <w:lang w:val="en-US"/>
        </w:rPr>
      </w:pPr>
    </w:p>
    <w:p w:rsidR="00DC4302" w:rsidRPr="007D0F14" w:rsidRDefault="00DC4302" w:rsidP="00BD0541">
      <w:pPr>
        <w:jc w:val="both"/>
        <w:rPr>
          <w:rFonts w:eastAsia="TimesNewRomanPSMT"/>
          <w:b/>
          <w:bCs/>
          <w:sz w:val="22"/>
          <w:szCs w:val="22"/>
          <w:lang w:val="en-US"/>
        </w:rPr>
      </w:pPr>
    </w:p>
    <w:p w:rsidR="00BD2E66" w:rsidRDefault="00BD2E66" w:rsidP="00BD0541">
      <w:pPr>
        <w:jc w:val="both"/>
        <w:rPr>
          <w:rFonts w:eastAsia="TimesNewRomanPSMT"/>
          <w:b/>
          <w:bCs/>
          <w:sz w:val="22"/>
          <w:szCs w:val="22"/>
          <w:lang w:val="sr-Cyrl-CS"/>
        </w:rPr>
      </w:pPr>
    </w:p>
    <w:p w:rsidR="00FB1E44" w:rsidRPr="00BD2E66" w:rsidRDefault="00FB1E44" w:rsidP="00BD0541">
      <w:pPr>
        <w:jc w:val="both"/>
        <w:rPr>
          <w:rFonts w:eastAsia="TimesNewRomanPSMT"/>
          <w:b/>
          <w:bCs/>
          <w:sz w:val="22"/>
          <w:szCs w:val="22"/>
          <w:lang w:val="sr-Cyrl-CS"/>
        </w:rPr>
      </w:pPr>
    </w:p>
    <w:p w:rsidR="00BD0541" w:rsidRDefault="00BD0541" w:rsidP="00BD0541">
      <w:pPr>
        <w:jc w:val="both"/>
        <w:rPr>
          <w:rFonts w:eastAsia="TimesNewRomanPSMT"/>
          <w:b/>
          <w:bCs/>
          <w:sz w:val="22"/>
          <w:szCs w:val="22"/>
        </w:rPr>
      </w:pPr>
      <w:r>
        <w:rPr>
          <w:rFonts w:eastAsia="TimesNewRomanPSMT"/>
          <w:b/>
          <w:bCs/>
          <w:sz w:val="22"/>
          <w:szCs w:val="22"/>
        </w:rPr>
        <w:t xml:space="preserve">(4) ПОДАЦИ О </w:t>
      </w:r>
      <w:proofErr w:type="gramStart"/>
      <w:r>
        <w:rPr>
          <w:rFonts w:eastAsia="TimesNewRomanPSMT"/>
          <w:b/>
          <w:bCs/>
          <w:sz w:val="22"/>
          <w:szCs w:val="22"/>
        </w:rPr>
        <w:t>УЧЕСНИКУ  У</w:t>
      </w:r>
      <w:proofErr w:type="gramEnd"/>
      <w:r>
        <w:rPr>
          <w:rFonts w:eastAsia="TimesNewRomanPSMT"/>
          <w:b/>
          <w:bCs/>
          <w:sz w:val="22"/>
          <w:szCs w:val="22"/>
        </w:rPr>
        <w:t xml:space="preserve"> ЗАЈЕДНИЧКОЈ ПОНУДИ</w:t>
      </w:r>
    </w:p>
    <w:p w:rsidR="00BD0541" w:rsidRDefault="00BD0541" w:rsidP="00BD0541">
      <w:pPr>
        <w:jc w:val="both"/>
        <w:rPr>
          <w:sz w:val="22"/>
          <w:szCs w:val="22"/>
        </w:rPr>
      </w:pPr>
      <w:r>
        <w:rPr>
          <w:rFonts w:eastAsia="TimesNewRomanPSMT"/>
          <w:b/>
          <w:bCs/>
          <w:i/>
          <w:sz w:val="22"/>
          <w:szCs w:val="22"/>
        </w:rPr>
        <w:lastRenderedPageBreak/>
        <w:tab/>
      </w:r>
    </w:p>
    <w:tbl>
      <w:tblPr>
        <w:tblW w:w="0" w:type="auto"/>
        <w:tblInd w:w="-15" w:type="dxa"/>
        <w:tblLayout w:type="fixed"/>
        <w:tblLook w:val="04A0"/>
      </w:tblPr>
      <w:tblGrid>
        <w:gridCol w:w="465"/>
        <w:gridCol w:w="4219"/>
        <w:gridCol w:w="4588"/>
      </w:tblGrid>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p w:rsidR="00BD0541" w:rsidRDefault="00BD0541">
            <w:pPr>
              <w:jc w:val="both"/>
              <w:rPr>
                <w:rFonts w:eastAsia="TimesNewRomanPSMT"/>
                <w:bCs/>
                <w:i/>
                <w:sz w:val="22"/>
                <w:szCs w:val="22"/>
              </w:rPr>
            </w:pPr>
            <w:r>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r>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r w:rsidR="00BD0541" w:rsidTr="00BD0541">
        <w:tc>
          <w:tcPr>
            <w:tcW w:w="465"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i/>
                <w:sz w:val="22"/>
                <w:szCs w:val="22"/>
              </w:rPr>
            </w:pPr>
          </w:p>
          <w:p w:rsidR="00BD0541" w:rsidRDefault="00BD0541">
            <w:pPr>
              <w:jc w:val="both"/>
              <w:rPr>
                <w:rFonts w:eastAsia="TimesNewRomanPSMT"/>
                <w:b/>
                <w:bCs/>
                <w:sz w:val="22"/>
                <w:szCs w:val="22"/>
              </w:rPr>
            </w:pPr>
            <w:r>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
                <w:bCs/>
                <w:sz w:val="22"/>
                <w:szCs w:val="22"/>
              </w:rPr>
            </w:pPr>
          </w:p>
        </w:tc>
      </w:tr>
    </w:tbl>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b/>
          <w:bCs/>
          <w:i/>
          <w:iCs/>
          <w:sz w:val="22"/>
          <w:szCs w:val="22"/>
          <w:u w:val="single"/>
        </w:rPr>
      </w:pPr>
    </w:p>
    <w:p w:rsidR="00BD0541" w:rsidRDefault="00BD0541" w:rsidP="00BD0541">
      <w:pPr>
        <w:jc w:val="both"/>
        <w:rPr>
          <w:i/>
          <w:iCs/>
          <w:sz w:val="22"/>
          <w:szCs w:val="22"/>
        </w:rPr>
      </w:pPr>
      <w:r>
        <w:rPr>
          <w:b/>
          <w:bCs/>
          <w:i/>
          <w:iCs/>
          <w:sz w:val="22"/>
          <w:szCs w:val="22"/>
          <w:u w:val="single"/>
        </w:rPr>
        <w:t>Напомена:</w:t>
      </w:r>
      <w:r>
        <w:rPr>
          <w:b/>
          <w:bCs/>
          <w:i/>
          <w:iCs/>
          <w:sz w:val="22"/>
          <w:szCs w:val="22"/>
        </w:rPr>
        <w:t xml:space="preserve"> </w:t>
      </w:r>
    </w:p>
    <w:p w:rsidR="00BD0541" w:rsidRDefault="00BD0541" w:rsidP="00BD0541">
      <w:pPr>
        <w:jc w:val="both"/>
        <w:rPr>
          <w:i/>
          <w:iCs/>
          <w:sz w:val="22"/>
          <w:szCs w:val="22"/>
        </w:rPr>
      </w:pPr>
      <w:r>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D0541" w:rsidRDefault="00BD0541" w:rsidP="00BD0541">
      <w:pPr>
        <w:jc w:val="both"/>
        <w:rPr>
          <w:b/>
          <w:bCs/>
          <w:i/>
          <w:i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b/>
          <w:bCs/>
          <w:i/>
          <w:iCs/>
          <w:sz w:val="22"/>
          <w:szCs w:val="22"/>
          <w:lang w:val="sr-Cyrl-CS"/>
        </w:rPr>
      </w:pPr>
    </w:p>
    <w:p w:rsidR="00BD0541" w:rsidRPr="007D0F14" w:rsidRDefault="00212034" w:rsidP="007D0F14">
      <w:pPr>
        <w:spacing w:line="240" w:lineRule="auto"/>
        <w:rPr>
          <w:b/>
          <w:bCs/>
          <w:i/>
          <w:iCs/>
          <w:sz w:val="22"/>
          <w:szCs w:val="22"/>
          <w:lang w:val="en-US"/>
        </w:rPr>
      </w:pPr>
      <w:r>
        <w:rPr>
          <w:b/>
          <w:bCs/>
          <w:i/>
          <w:iCs/>
          <w:sz w:val="22"/>
          <w:szCs w:val="22"/>
          <w:lang w:val="sr-Cyrl-CS"/>
        </w:rPr>
        <w:br w:type="page"/>
      </w:r>
    </w:p>
    <w:p w:rsidR="00BD0541" w:rsidRDefault="00BD0541" w:rsidP="00BD0541">
      <w:pPr>
        <w:jc w:val="both"/>
        <w:rPr>
          <w:rFonts w:eastAsia="TimesNewRomanPSMT"/>
          <w:b/>
          <w:bCs/>
          <w:sz w:val="22"/>
          <w:szCs w:val="22"/>
          <w:lang w:val="sr-Cyrl-CS"/>
        </w:rPr>
      </w:pPr>
      <w:r>
        <w:rPr>
          <w:rFonts w:eastAsia="TimesNewRomanPSMT"/>
          <w:b/>
          <w:bCs/>
          <w:sz w:val="22"/>
          <w:szCs w:val="22"/>
        </w:rPr>
        <w:lastRenderedPageBreak/>
        <w:t xml:space="preserve">(5) ОПИС ПРЕДМЕТА НАБАВКЕ: </w:t>
      </w:r>
      <w:r>
        <w:rPr>
          <w:rFonts w:eastAsia="TimesNewRomanPSMT"/>
          <w:bCs/>
          <w:sz w:val="22"/>
          <w:szCs w:val="22"/>
        </w:rPr>
        <w:t>јавна набавка мале вредности</w:t>
      </w:r>
      <w:r>
        <w:rPr>
          <w:iCs/>
          <w:sz w:val="22"/>
          <w:szCs w:val="22"/>
        </w:rPr>
        <w:t xml:space="preserve"> </w:t>
      </w:r>
      <w:r w:rsidR="00F7066A">
        <w:rPr>
          <w:sz w:val="22"/>
          <w:szCs w:val="22"/>
        </w:rPr>
        <w:t xml:space="preserve">услуге израде измена и допуна Планова </w:t>
      </w:r>
      <w:r w:rsidR="00BD2E66">
        <w:rPr>
          <w:sz w:val="22"/>
          <w:szCs w:val="22"/>
          <w:lang w:val="sr-Cyrl-CS"/>
        </w:rPr>
        <w:t>детаљних регулација</w:t>
      </w:r>
      <w:r>
        <w:rPr>
          <w:sz w:val="22"/>
          <w:szCs w:val="22"/>
          <w:lang w:val="sr-Cyrl-CS"/>
        </w:rPr>
        <w:t xml:space="preserve">, </w:t>
      </w:r>
      <w:r w:rsidR="007D0F14">
        <w:rPr>
          <w:sz w:val="22"/>
          <w:szCs w:val="22"/>
        </w:rPr>
        <w:t>број 404-2-99</w:t>
      </w:r>
      <w:r>
        <w:rPr>
          <w:sz w:val="22"/>
          <w:szCs w:val="22"/>
        </w:rPr>
        <w:t>/2017-05</w:t>
      </w:r>
    </w:p>
    <w:tbl>
      <w:tblPr>
        <w:tblW w:w="9675" w:type="dxa"/>
        <w:tblInd w:w="308" w:type="dxa"/>
        <w:tblLayout w:type="fixed"/>
        <w:tblLook w:val="04A0"/>
      </w:tblPr>
      <w:tblGrid>
        <w:gridCol w:w="5249"/>
        <w:gridCol w:w="4426"/>
      </w:tblGrid>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Pr="00EF75B8" w:rsidRDefault="00BD0541">
            <w:pPr>
              <w:jc w:val="both"/>
              <w:rPr>
                <w:rFonts w:eastAsia="TimesNewRomanPSMT"/>
                <w:bCs/>
                <w:color w:val="FF0000"/>
                <w:sz w:val="22"/>
                <w:szCs w:val="22"/>
                <w:lang w:val="sr-Cyrl-CS"/>
              </w:rPr>
            </w:pPr>
            <w:r>
              <w:rPr>
                <w:rFonts w:eastAsia="TimesNewRomanPSMT"/>
                <w:bCs/>
                <w:sz w:val="22"/>
                <w:szCs w:val="22"/>
              </w:rPr>
              <w:t xml:space="preserve">Укупна цена без ПДВ-а </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color w:val="FF0000"/>
                <w:sz w:val="22"/>
                <w:szCs w:val="22"/>
              </w:rPr>
            </w:pPr>
          </w:p>
          <w:p w:rsidR="00BD0541" w:rsidRDefault="00BD0541">
            <w:pPr>
              <w:jc w:val="both"/>
              <w:rPr>
                <w:rFonts w:eastAsia="TimesNewRomanPSMT"/>
                <w:bCs/>
                <w:color w:val="FF0000"/>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Pr="00EF75B8" w:rsidRDefault="00BD0541">
            <w:pPr>
              <w:jc w:val="both"/>
              <w:rPr>
                <w:rFonts w:eastAsia="TimesNewRomanPSMT"/>
                <w:bCs/>
                <w:sz w:val="22"/>
                <w:szCs w:val="22"/>
                <w:lang w:val="sr-Cyrl-CS"/>
              </w:rPr>
            </w:pPr>
            <w:r>
              <w:rPr>
                <w:rFonts w:eastAsia="TimesNewRomanPSMT"/>
                <w:bCs/>
                <w:sz w:val="22"/>
                <w:szCs w:val="22"/>
              </w:rPr>
              <w:t>Укупна цена са ПДВ-ом</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color w:val="FF0000"/>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Pr="00EF75B8" w:rsidRDefault="00BD0541" w:rsidP="00EF75B8">
            <w:pPr>
              <w:jc w:val="both"/>
              <w:rPr>
                <w:rFonts w:eastAsia="TimesNewRomanPSMT"/>
                <w:bCs/>
                <w:sz w:val="22"/>
                <w:szCs w:val="22"/>
                <w:lang w:val="sr-Cyrl-CS"/>
              </w:rPr>
            </w:pPr>
            <w:r>
              <w:rPr>
                <w:rFonts w:eastAsia="TimesNewRomanPSMT"/>
                <w:bCs/>
                <w:sz w:val="22"/>
                <w:szCs w:val="22"/>
              </w:rPr>
              <w:t>Рок важења понуде</w:t>
            </w:r>
          </w:p>
        </w:tc>
        <w:tc>
          <w:tcPr>
            <w:tcW w:w="4426"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both"/>
              <w:rPr>
                <w:rFonts w:eastAsia="TimesNewRomanPSMT"/>
                <w:bCs/>
                <w:sz w:val="22"/>
                <w:szCs w:val="22"/>
              </w:rPr>
            </w:pPr>
          </w:p>
        </w:tc>
      </w:tr>
      <w:tr w:rsidR="00BD0541" w:rsidTr="00212034">
        <w:tc>
          <w:tcPr>
            <w:tcW w:w="5249" w:type="dxa"/>
            <w:tcBorders>
              <w:top w:val="single" w:sz="4" w:space="0" w:color="000000"/>
              <w:left w:val="single" w:sz="4" w:space="0" w:color="000000"/>
              <w:bottom w:val="single" w:sz="4" w:space="0" w:color="000000"/>
              <w:right w:val="nil"/>
            </w:tcBorders>
          </w:tcPr>
          <w:p w:rsidR="00BD0541" w:rsidRDefault="00BD0541">
            <w:pPr>
              <w:snapToGrid w:val="0"/>
              <w:jc w:val="both"/>
              <w:rPr>
                <w:rFonts w:eastAsia="TimesNewRomanPSMT"/>
                <w:bCs/>
                <w:sz w:val="22"/>
                <w:szCs w:val="22"/>
              </w:rPr>
            </w:pPr>
          </w:p>
          <w:p w:rsidR="00BD0541" w:rsidRDefault="00BD0541">
            <w:pPr>
              <w:jc w:val="both"/>
              <w:rPr>
                <w:rFonts w:eastAsia="TimesNewRomanPSMT"/>
                <w:bCs/>
                <w:sz w:val="22"/>
                <w:szCs w:val="22"/>
              </w:rPr>
            </w:pPr>
            <w:r>
              <w:rPr>
                <w:rFonts w:eastAsia="TimesNewRomanPSMT"/>
                <w:bCs/>
                <w:sz w:val="22"/>
                <w:szCs w:val="22"/>
              </w:rPr>
              <w:t>Рок и начин плаћања</w:t>
            </w:r>
          </w:p>
          <w:p w:rsidR="00BD0541" w:rsidRDefault="00BD0541">
            <w:pPr>
              <w:jc w:val="both"/>
              <w:rPr>
                <w:rFonts w:eastAsia="TimesNewRomanPSMT"/>
                <w:bCs/>
                <w:sz w:val="22"/>
                <w:szCs w:val="22"/>
              </w:rPr>
            </w:pPr>
          </w:p>
        </w:tc>
        <w:tc>
          <w:tcPr>
            <w:tcW w:w="4426" w:type="dxa"/>
            <w:tcBorders>
              <w:top w:val="single" w:sz="4" w:space="0" w:color="000000"/>
              <w:left w:val="single" w:sz="4" w:space="0" w:color="000000"/>
              <w:bottom w:val="single" w:sz="4" w:space="0" w:color="000000"/>
              <w:right w:val="single" w:sz="4" w:space="0" w:color="000000"/>
            </w:tcBorders>
          </w:tcPr>
          <w:p w:rsidR="00212034" w:rsidRPr="00212034" w:rsidRDefault="00212034" w:rsidP="00EF75B8">
            <w:pPr>
              <w:snapToGrid w:val="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  у року од 45 дана – по припреми и организовању Раног јавног увида</w:t>
            </w:r>
          </w:p>
          <w:p w:rsidR="00212034" w:rsidRPr="00212034" w:rsidRDefault="00212034" w:rsidP="00EF75B8">
            <w:pPr>
              <w:snapToGrid w:val="0"/>
              <w:jc w:val="both"/>
              <w:rPr>
                <w:rFonts w:eastAsia="TimesNewRomanPSMT"/>
                <w:bCs/>
                <w:sz w:val="22"/>
                <w:szCs w:val="22"/>
              </w:rPr>
            </w:pPr>
            <w:r w:rsidRPr="00212034">
              <w:rPr>
                <w:rFonts w:eastAsia="TimesNewRomanPSMT"/>
                <w:b/>
                <w:bCs/>
                <w:sz w:val="22"/>
                <w:szCs w:val="22"/>
              </w:rPr>
              <w:t>40 %</w:t>
            </w:r>
            <w:r w:rsidRPr="00212034">
              <w:rPr>
                <w:rFonts w:eastAsia="TimesNewRomanPSMT"/>
                <w:bCs/>
                <w:sz w:val="22"/>
                <w:szCs w:val="22"/>
              </w:rPr>
              <w:t xml:space="preserve"> - у року од 45 дана – по изради нацрта измене и допуне </w:t>
            </w:r>
            <w:r w:rsidR="00E225EF">
              <w:rPr>
                <w:rFonts w:eastAsia="TimesNewRomanPSMT"/>
                <w:bCs/>
                <w:sz w:val="22"/>
                <w:szCs w:val="22"/>
              </w:rPr>
              <w:t>ПДР-а</w:t>
            </w:r>
            <w:r w:rsidRPr="00212034">
              <w:rPr>
                <w:rFonts w:eastAsia="TimesNewRomanPSMT"/>
                <w:bCs/>
                <w:sz w:val="22"/>
                <w:szCs w:val="22"/>
              </w:rPr>
              <w:t>, и објављивању јавног увида</w:t>
            </w:r>
          </w:p>
          <w:p w:rsidR="00BD0541" w:rsidRDefault="00212034" w:rsidP="00936105">
            <w:pPr>
              <w:snapToGrid w:val="0"/>
              <w:jc w:val="both"/>
              <w:rPr>
                <w:rFonts w:eastAsia="TimesNewRomanPSMT"/>
                <w:bCs/>
                <w:sz w:val="22"/>
                <w:szCs w:val="22"/>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tc>
      </w:tr>
      <w:tr w:rsidR="00BD0541" w:rsidTr="00212034">
        <w:tc>
          <w:tcPr>
            <w:tcW w:w="5249" w:type="dxa"/>
            <w:tcBorders>
              <w:top w:val="single" w:sz="4" w:space="0" w:color="000000"/>
              <w:left w:val="single" w:sz="4" w:space="0" w:color="000000"/>
              <w:bottom w:val="single" w:sz="4" w:space="0" w:color="000000"/>
              <w:right w:val="nil"/>
            </w:tcBorders>
            <w:hideMark/>
          </w:tcPr>
          <w:p w:rsidR="00BD0541" w:rsidRDefault="00EF75B8" w:rsidP="00EF75B8">
            <w:pPr>
              <w:snapToGrid w:val="0"/>
              <w:jc w:val="both"/>
              <w:rPr>
                <w:rFonts w:eastAsia="TimesNewRomanPSMT"/>
                <w:bCs/>
                <w:sz w:val="22"/>
                <w:szCs w:val="22"/>
              </w:rPr>
            </w:pPr>
            <w:r>
              <w:rPr>
                <w:rFonts w:eastAsia="TimesNewRomanPSMT"/>
                <w:bCs/>
                <w:sz w:val="22"/>
                <w:szCs w:val="22"/>
                <w:lang w:val="sr-Cyrl-CS"/>
              </w:rPr>
              <w:t>Р</w:t>
            </w:r>
            <w:r w:rsidR="00BD0541">
              <w:rPr>
                <w:rFonts w:eastAsia="TimesNewRomanPSMT"/>
                <w:bCs/>
                <w:sz w:val="22"/>
                <w:szCs w:val="22"/>
              </w:rPr>
              <w:t xml:space="preserve">ок извршења услуга </w:t>
            </w:r>
          </w:p>
        </w:tc>
        <w:tc>
          <w:tcPr>
            <w:tcW w:w="4426" w:type="dxa"/>
            <w:tcBorders>
              <w:top w:val="single" w:sz="4" w:space="0" w:color="000000"/>
              <w:left w:val="single" w:sz="4" w:space="0" w:color="000000"/>
              <w:bottom w:val="single" w:sz="4" w:space="0" w:color="000000"/>
              <w:right w:val="single" w:sz="4" w:space="0" w:color="000000"/>
            </w:tcBorders>
          </w:tcPr>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износи __________месеци од дана потписивања овог уговора;</w:t>
            </w:r>
            <w:r>
              <w:rPr>
                <w:sz w:val="22"/>
                <w:szCs w:val="22"/>
              </w:rPr>
              <w:t xml:space="preserve"> </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Pr>
                <w:sz w:val="22"/>
                <w:szCs w:val="22"/>
              </w:rPr>
              <w:t>има</w:t>
            </w:r>
            <w:r w:rsidRPr="000C734C">
              <w:rPr>
                <w:sz w:val="22"/>
                <w:szCs w:val="22"/>
              </w:rPr>
              <w:t xml:space="preserve"> о обављеној стручној контроли Нацрта </w:t>
            </w:r>
            <w:r>
              <w:rPr>
                <w:sz w:val="22"/>
                <w:szCs w:val="22"/>
              </w:rPr>
              <w:t xml:space="preserve">планова детаљних регулација, </w:t>
            </w:r>
            <w:r w:rsidRPr="000C734C">
              <w:rPr>
                <w:sz w:val="22"/>
                <w:szCs w:val="22"/>
              </w:rPr>
              <w:t>износи до 30 дана од дана пријема извештаја;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коригован</w:t>
            </w:r>
            <w:r>
              <w:rPr>
                <w:sz w:val="22"/>
                <w:szCs w:val="22"/>
              </w:rPr>
              <w:t>их</w:t>
            </w:r>
            <w:r w:rsidRPr="000C734C">
              <w:rPr>
                <w:sz w:val="22"/>
                <w:szCs w:val="22"/>
              </w:rPr>
              <w:t xml:space="preserve"> у складу са мишљењима надлежних органа и организација износи ______ дана од дана пријема мишљења надлежних органа и организација.</w:t>
            </w:r>
          </w:p>
          <w:p w:rsidR="00EF75B8" w:rsidRPr="000C734C" w:rsidRDefault="00EF75B8" w:rsidP="00EF75B8">
            <w:pPr>
              <w:ind w:left="90"/>
              <w:jc w:val="both"/>
              <w:rPr>
                <w:sz w:val="22"/>
                <w:szCs w:val="22"/>
              </w:rPr>
            </w:pPr>
            <w:r>
              <w:rPr>
                <w:sz w:val="22"/>
                <w:szCs w:val="22"/>
                <w:lang w:val="sr-Cyrl-CS"/>
              </w:rPr>
              <w:t>-р</w:t>
            </w:r>
            <w:r w:rsidRPr="000C734C">
              <w:rPr>
                <w:sz w:val="22"/>
                <w:szCs w:val="22"/>
              </w:rPr>
              <w:t>ок за отклањање примедби на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износи  ____ дана од дана пријема писаних примедби од стране Комисије за планове општине Дољевац.</w:t>
            </w:r>
          </w:p>
          <w:p w:rsidR="00BD0541" w:rsidRDefault="00BD0541">
            <w:pPr>
              <w:snapToGrid w:val="0"/>
              <w:jc w:val="center"/>
              <w:rPr>
                <w:rFonts w:eastAsia="TimesNewRomanPSMT"/>
                <w:bCs/>
                <w:sz w:val="22"/>
                <w:szCs w:val="22"/>
              </w:rPr>
            </w:pPr>
          </w:p>
        </w:tc>
      </w:tr>
    </w:tbl>
    <w:p w:rsidR="00BD0541" w:rsidRDefault="00BD0541" w:rsidP="00BD0541">
      <w:pPr>
        <w:ind w:left="720" w:firstLine="720"/>
        <w:jc w:val="both"/>
        <w:rPr>
          <w:sz w:val="22"/>
          <w:szCs w:val="22"/>
        </w:rPr>
      </w:pPr>
      <w:r>
        <w:rPr>
          <w:sz w:val="22"/>
          <w:szCs w:val="22"/>
        </w:rPr>
        <w:br/>
      </w:r>
    </w:p>
    <w:p w:rsidR="00BD0541" w:rsidRDefault="00BD0541" w:rsidP="00BD0541">
      <w:pPr>
        <w:ind w:left="720" w:firstLine="720"/>
        <w:jc w:val="both"/>
        <w:rPr>
          <w:rFonts w:eastAsia="TimesNewRomanPSMT"/>
          <w:bCs/>
          <w:sz w:val="22"/>
          <w:szCs w:val="22"/>
        </w:rPr>
      </w:pPr>
    </w:p>
    <w:p w:rsidR="00BD0541" w:rsidRDefault="00BD0541" w:rsidP="00BD0541">
      <w:pPr>
        <w:ind w:left="720" w:firstLine="720"/>
        <w:jc w:val="both"/>
        <w:rPr>
          <w:rFonts w:eastAsia="TimesNewRomanPSMT"/>
          <w:bCs/>
          <w:sz w:val="22"/>
          <w:szCs w:val="22"/>
        </w:rPr>
      </w:pPr>
    </w:p>
    <w:p w:rsidR="00BD0541" w:rsidRDefault="00BD0541" w:rsidP="00BD0541">
      <w:pPr>
        <w:ind w:left="720" w:firstLine="720"/>
        <w:jc w:val="both"/>
        <w:rPr>
          <w:rFonts w:eastAsia="TimesNewRomanPSMT"/>
          <w:bCs/>
          <w:sz w:val="22"/>
          <w:szCs w:val="22"/>
        </w:rPr>
      </w:pPr>
      <w:r>
        <w:rPr>
          <w:rFonts w:eastAsia="TimesNewRomanPSMT"/>
          <w:bCs/>
          <w:sz w:val="22"/>
          <w:szCs w:val="22"/>
        </w:rPr>
        <w:t xml:space="preserve">Датум </w:t>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r>
      <w:r>
        <w:rPr>
          <w:rFonts w:eastAsia="TimesNewRomanPSMT"/>
          <w:bCs/>
          <w:sz w:val="22"/>
          <w:szCs w:val="22"/>
        </w:rPr>
        <w:tab/>
        <w:t xml:space="preserve">              Понуђач</w:t>
      </w:r>
    </w:p>
    <w:p w:rsidR="00BD0541" w:rsidRDefault="00BD0541" w:rsidP="00BD0541">
      <w:pPr>
        <w:ind w:left="2880" w:firstLine="720"/>
        <w:jc w:val="both"/>
        <w:rPr>
          <w:rFonts w:eastAsia="TimesNewRomanPS-BoldMT"/>
          <w:b/>
          <w:bCs/>
          <w:i/>
          <w:iCs/>
          <w:color w:val="002060"/>
          <w:sz w:val="22"/>
          <w:szCs w:val="22"/>
        </w:rPr>
      </w:pPr>
      <w:r>
        <w:rPr>
          <w:rFonts w:eastAsia="TimesNewRomanPSMT"/>
          <w:bCs/>
          <w:sz w:val="22"/>
          <w:szCs w:val="22"/>
        </w:rPr>
        <w:t xml:space="preserve">    М. П. </w:t>
      </w:r>
    </w:p>
    <w:p w:rsidR="00BD0541" w:rsidRDefault="00BD0541" w:rsidP="00BD0541">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BD0541" w:rsidRDefault="00BD0541" w:rsidP="00BD0541">
      <w:pPr>
        <w:jc w:val="both"/>
        <w:rPr>
          <w:rFonts w:eastAsia="TimesNewRomanPS-BoldMT"/>
          <w:b/>
          <w:bCs/>
          <w:i/>
          <w:iCs/>
          <w:color w:val="002060"/>
          <w:sz w:val="22"/>
          <w:szCs w:val="22"/>
        </w:rPr>
      </w:pPr>
    </w:p>
    <w:p w:rsidR="00BD0541" w:rsidRDefault="00BD0541" w:rsidP="00BD0541">
      <w:pPr>
        <w:jc w:val="both"/>
        <w:rPr>
          <w:rFonts w:eastAsia="TimesNewRomanPS-BoldMT"/>
          <w:b/>
          <w:bCs/>
          <w:i/>
          <w:iCs/>
          <w:color w:val="002060"/>
          <w:sz w:val="22"/>
          <w:szCs w:val="22"/>
        </w:rPr>
      </w:pPr>
    </w:p>
    <w:p w:rsidR="00BD0541" w:rsidRDefault="00BD0541" w:rsidP="00BD0541">
      <w:pPr>
        <w:jc w:val="both"/>
        <w:rPr>
          <w:i/>
          <w:iCs/>
          <w:sz w:val="22"/>
          <w:szCs w:val="22"/>
        </w:rPr>
      </w:pPr>
      <w:r>
        <w:rPr>
          <w:b/>
          <w:bCs/>
          <w:i/>
          <w:iCs/>
          <w:sz w:val="22"/>
          <w:szCs w:val="22"/>
          <w:u w:val="single"/>
        </w:rPr>
        <w:t>Напомене:</w:t>
      </w:r>
      <w:r>
        <w:rPr>
          <w:b/>
          <w:bCs/>
          <w:i/>
          <w:iCs/>
          <w:sz w:val="22"/>
          <w:szCs w:val="22"/>
        </w:rPr>
        <w:t xml:space="preserve"> </w:t>
      </w:r>
    </w:p>
    <w:p w:rsidR="00BD0541" w:rsidRDefault="00BD0541" w:rsidP="00BD0541">
      <w:pPr>
        <w:jc w:val="both"/>
        <w:rPr>
          <w:i/>
          <w:iCs/>
          <w:sz w:val="22"/>
          <w:szCs w:val="22"/>
        </w:rPr>
      </w:pPr>
      <w:r>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rPr>
      </w:pPr>
    </w:p>
    <w:p w:rsidR="00BD0541" w:rsidRDefault="00BD0541"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6A73CF" w:rsidRDefault="006A73CF" w:rsidP="00BD0541">
      <w:pPr>
        <w:jc w:val="both"/>
        <w:rPr>
          <w:i/>
          <w:iCs/>
          <w:sz w:val="22"/>
          <w:szCs w:val="22"/>
          <w:lang w:val="sr-Cyrl-CS"/>
        </w:rPr>
      </w:pPr>
    </w:p>
    <w:p w:rsidR="00BD0541" w:rsidRDefault="00BD0541" w:rsidP="00BD0541">
      <w:pPr>
        <w:jc w:val="both"/>
        <w:rPr>
          <w:i/>
          <w:iCs/>
          <w:sz w:val="22"/>
          <w:szCs w:val="22"/>
          <w:lang w:val="sr-Cyrl-CS"/>
        </w:rPr>
      </w:pPr>
    </w:p>
    <w:p w:rsidR="002E53F3" w:rsidRDefault="002E53F3" w:rsidP="00BD0541">
      <w:pPr>
        <w:jc w:val="both"/>
        <w:rPr>
          <w:i/>
          <w:iCs/>
          <w:sz w:val="22"/>
          <w:szCs w:val="22"/>
          <w:lang w:val="sr-Cyrl-CS"/>
        </w:rPr>
      </w:pPr>
    </w:p>
    <w:p w:rsidR="002E53F3" w:rsidRDefault="002E53F3" w:rsidP="00BD0541">
      <w:pPr>
        <w:jc w:val="both"/>
        <w:rPr>
          <w:i/>
          <w:iCs/>
          <w:sz w:val="22"/>
          <w:szCs w:val="22"/>
          <w:lang w:val="sr-Cyrl-CS"/>
        </w:rPr>
      </w:pPr>
    </w:p>
    <w:p w:rsidR="002E53F3" w:rsidRDefault="002E53F3" w:rsidP="00BD0541">
      <w:pPr>
        <w:jc w:val="both"/>
        <w:rPr>
          <w:i/>
          <w:iCs/>
          <w:sz w:val="22"/>
          <w:szCs w:val="22"/>
          <w:lang w:val="sr-Cyrl-CS"/>
        </w:rPr>
      </w:pPr>
    </w:p>
    <w:p w:rsidR="002E53F3" w:rsidRPr="002E53F3" w:rsidRDefault="002E53F3" w:rsidP="00BD0541">
      <w:pPr>
        <w:jc w:val="both"/>
        <w:rPr>
          <w:i/>
          <w:iCs/>
          <w:sz w:val="22"/>
          <w:szCs w:val="22"/>
          <w:lang w:val="sr-Cyrl-CS"/>
        </w:rPr>
      </w:pPr>
    </w:p>
    <w:p w:rsidR="003F0A0D" w:rsidRDefault="003F0A0D" w:rsidP="00BD0541">
      <w:pPr>
        <w:jc w:val="both"/>
        <w:rPr>
          <w:i/>
          <w:iCs/>
          <w:sz w:val="22"/>
          <w:szCs w:val="22"/>
          <w:lang w:val="sr-Cyrl-CS"/>
        </w:rPr>
      </w:pPr>
    </w:p>
    <w:p w:rsidR="003F0A0D" w:rsidRDefault="003F0A0D" w:rsidP="00BD0541">
      <w:pPr>
        <w:jc w:val="both"/>
        <w:rPr>
          <w:i/>
          <w:iCs/>
          <w:sz w:val="22"/>
          <w:szCs w:val="22"/>
          <w:lang w:val="sr-Cyrl-CS"/>
        </w:rPr>
      </w:pPr>
    </w:p>
    <w:p w:rsidR="003F0A0D" w:rsidRDefault="003F0A0D" w:rsidP="00BD0541">
      <w:pPr>
        <w:jc w:val="both"/>
        <w:rPr>
          <w:i/>
          <w:iCs/>
          <w:sz w:val="22"/>
          <w:szCs w:val="22"/>
          <w:lang w:val="sr-Cyrl-CS"/>
        </w:rPr>
      </w:pPr>
    </w:p>
    <w:p w:rsidR="003F0A0D" w:rsidRDefault="003F0A0D" w:rsidP="00BD0541">
      <w:pPr>
        <w:jc w:val="both"/>
        <w:rPr>
          <w:i/>
          <w:iCs/>
          <w:sz w:val="22"/>
          <w:szCs w:val="22"/>
          <w:lang w:val="sr-Cyrl-CS"/>
        </w:rPr>
      </w:pPr>
    </w:p>
    <w:p w:rsidR="00BD0541" w:rsidRDefault="00310090" w:rsidP="00BD0541">
      <w:pPr>
        <w:jc w:val="both"/>
        <w:rPr>
          <w:i/>
          <w:iCs/>
          <w:sz w:val="22"/>
          <w:szCs w:val="22"/>
        </w:rPr>
      </w:pPr>
      <w:r w:rsidRPr="00310090">
        <w:rPr>
          <w:i/>
          <w:iCs/>
          <w:sz w:val="22"/>
          <w:szCs w:val="22"/>
        </w:rPr>
        <w:t>2)</w:t>
      </w:r>
      <w:r w:rsidRPr="00310090">
        <w:rPr>
          <w:i/>
          <w:iCs/>
          <w:sz w:val="22"/>
          <w:szCs w:val="22"/>
        </w:rPr>
        <w:tab/>
        <w:t>ОБРАЗАЦ СТРУКТУРЕ ЦЕНЕ - СА УПУТСТВОМ КАКО ДА СЕ ПОПУНИ</w:t>
      </w:r>
    </w:p>
    <w:tbl>
      <w:tblPr>
        <w:tblW w:w="5589" w:type="pct"/>
        <w:jc w:val="center"/>
        <w:tblLook w:val="04A0"/>
      </w:tblPr>
      <w:tblGrid>
        <w:gridCol w:w="802"/>
        <w:gridCol w:w="4338"/>
        <w:gridCol w:w="1299"/>
        <w:gridCol w:w="1228"/>
        <w:gridCol w:w="1228"/>
        <w:gridCol w:w="2171"/>
      </w:tblGrid>
      <w:tr w:rsidR="001B46ED" w:rsidRPr="009A49D8" w:rsidTr="001B2684">
        <w:trPr>
          <w:trHeight w:val="1483"/>
          <w:jc w:val="center"/>
        </w:trPr>
        <w:tc>
          <w:tcPr>
            <w:tcW w:w="362"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sz w:val="20"/>
              </w:rPr>
              <w:t>Редни број</w:t>
            </w:r>
          </w:p>
        </w:tc>
        <w:tc>
          <w:tcPr>
            <w:tcW w:w="196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ОПИС</w:t>
            </w:r>
          </w:p>
        </w:tc>
        <w:tc>
          <w:tcPr>
            <w:tcW w:w="58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Јединица мере (</w:t>
            </w:r>
            <w:r w:rsidRPr="009A49D8">
              <w:rPr>
                <w:b/>
                <w:bCs/>
                <w:iCs/>
                <w:sz w:val="18"/>
                <w:szCs w:val="18"/>
              </w:rPr>
              <w:t>резервних делова / материјала)</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tcPr>
          <w:p w:rsidR="001B46ED" w:rsidRPr="009A49D8" w:rsidRDefault="001B46ED" w:rsidP="001B2684">
            <w:pPr>
              <w:spacing w:line="240" w:lineRule="auto"/>
              <w:jc w:val="center"/>
              <w:rPr>
                <w:b/>
                <w:bCs/>
                <w:iCs/>
                <w:sz w:val="20"/>
              </w:rPr>
            </w:pPr>
            <w:r>
              <w:rPr>
                <w:b/>
                <w:bCs/>
                <w:iCs/>
                <w:sz w:val="20"/>
              </w:rPr>
              <w:t>Количина</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Цена по јединици</w:t>
            </w:r>
          </w:p>
          <w:p w:rsidR="001B46ED" w:rsidRPr="009A49D8" w:rsidRDefault="001B46ED" w:rsidP="001B2684">
            <w:pPr>
              <w:spacing w:line="240" w:lineRule="auto"/>
              <w:jc w:val="center"/>
              <w:rPr>
                <w:b/>
                <w:bCs/>
                <w:sz w:val="20"/>
                <w:lang w:val="en-US"/>
              </w:rPr>
            </w:pPr>
            <w:r w:rsidRPr="009A49D8">
              <w:rPr>
                <w:b/>
                <w:bCs/>
                <w:iCs/>
                <w:sz w:val="20"/>
              </w:rPr>
              <w:t>мере</w:t>
            </w:r>
          </w:p>
        </w:tc>
        <w:tc>
          <w:tcPr>
            <w:tcW w:w="98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 w:val="20"/>
                <w:lang w:val="en-US"/>
              </w:rPr>
            </w:pPr>
            <w:r w:rsidRPr="009A49D8">
              <w:rPr>
                <w:b/>
                <w:bCs/>
                <w:iCs/>
                <w:sz w:val="20"/>
              </w:rPr>
              <w:t>Укупно без ПДВ-а</w:t>
            </w:r>
          </w:p>
        </w:tc>
      </w:tr>
      <w:tr w:rsidR="001B46ED" w:rsidRPr="009A49D8" w:rsidTr="001B2684">
        <w:trPr>
          <w:trHeight w:val="315"/>
          <w:jc w:val="center"/>
        </w:trPr>
        <w:tc>
          <w:tcPr>
            <w:tcW w:w="362"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1</w:t>
            </w:r>
          </w:p>
        </w:tc>
        <w:tc>
          <w:tcPr>
            <w:tcW w:w="196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2</w:t>
            </w:r>
          </w:p>
        </w:tc>
        <w:tc>
          <w:tcPr>
            <w:tcW w:w="58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sidRPr="009A49D8">
              <w:rPr>
                <w:b/>
                <w:bCs/>
                <w:szCs w:val="23"/>
              </w:rPr>
              <w:t>3</w:t>
            </w:r>
          </w:p>
        </w:tc>
        <w:tc>
          <w:tcPr>
            <w:tcW w:w="555" w:type="pct"/>
            <w:tcBorders>
              <w:top w:val="single" w:sz="4" w:space="0" w:color="auto"/>
              <w:left w:val="single" w:sz="4" w:space="0" w:color="auto"/>
              <w:bottom w:val="single" w:sz="4" w:space="0" w:color="auto"/>
              <w:right w:val="single" w:sz="4" w:space="0" w:color="auto"/>
            </w:tcBorders>
            <w:shd w:val="clear" w:color="auto" w:fill="00B0F0"/>
          </w:tcPr>
          <w:p w:rsidR="001B46ED" w:rsidRPr="009A49D8" w:rsidRDefault="001B46ED" w:rsidP="001B2684">
            <w:pPr>
              <w:spacing w:line="240" w:lineRule="auto"/>
              <w:jc w:val="center"/>
              <w:rPr>
                <w:b/>
                <w:bCs/>
                <w:szCs w:val="23"/>
              </w:rPr>
            </w:pPr>
            <w:r w:rsidRPr="009A49D8">
              <w:rPr>
                <w:b/>
                <w:bCs/>
                <w:szCs w:val="23"/>
              </w:rPr>
              <w:t>4</w:t>
            </w:r>
          </w:p>
        </w:tc>
        <w:tc>
          <w:tcPr>
            <w:tcW w:w="55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rPr>
            </w:pPr>
            <w:r>
              <w:rPr>
                <w:b/>
                <w:bCs/>
                <w:szCs w:val="23"/>
              </w:rPr>
              <w:t>5</w:t>
            </w:r>
          </w:p>
        </w:tc>
        <w:tc>
          <w:tcPr>
            <w:tcW w:w="98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1B46ED" w:rsidRPr="009A49D8" w:rsidRDefault="001B46ED" w:rsidP="001B2684">
            <w:pPr>
              <w:spacing w:line="240" w:lineRule="auto"/>
              <w:jc w:val="center"/>
              <w:rPr>
                <w:b/>
                <w:bCs/>
                <w:szCs w:val="23"/>
                <w:lang w:val="en-US"/>
              </w:rPr>
            </w:pPr>
            <w:r>
              <w:rPr>
                <w:b/>
                <w:bCs/>
                <w:iCs/>
                <w:szCs w:val="23"/>
              </w:rPr>
              <w:t>6</w:t>
            </w:r>
            <w:r w:rsidRPr="009A49D8">
              <w:rPr>
                <w:b/>
                <w:bCs/>
                <w:iCs/>
                <w:szCs w:val="23"/>
              </w:rPr>
              <w:t xml:space="preserve"> = </w:t>
            </w:r>
            <w:r>
              <w:rPr>
                <w:b/>
                <w:bCs/>
                <w:iCs/>
                <w:szCs w:val="23"/>
              </w:rPr>
              <w:t>4</w:t>
            </w:r>
            <w:r w:rsidRPr="009A49D8">
              <w:rPr>
                <w:b/>
                <w:bCs/>
                <w:iCs/>
                <w:szCs w:val="23"/>
              </w:rPr>
              <w:t xml:space="preserve"> х </w:t>
            </w:r>
            <w:r>
              <w:rPr>
                <w:b/>
                <w:bCs/>
                <w:iCs/>
                <w:szCs w:val="23"/>
              </w:rPr>
              <w:t>5</w:t>
            </w: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vAlign w:val="center"/>
            <w:hideMark/>
          </w:tcPr>
          <w:p w:rsidR="001B46ED" w:rsidRPr="009A49D8" w:rsidRDefault="001B46ED" w:rsidP="00310090">
            <w:pPr>
              <w:spacing w:line="240" w:lineRule="auto"/>
              <w:rPr>
                <w:szCs w:val="23"/>
              </w:rPr>
            </w:pPr>
            <w:r w:rsidRPr="009A49D8">
              <w:rPr>
                <w:szCs w:val="23"/>
              </w:rPr>
              <w:t>Израда измене и допуне</w:t>
            </w:r>
            <w:r>
              <w:rPr>
                <w:szCs w:val="23"/>
                <w:lang w:val="en-US"/>
              </w:rPr>
              <w:t xml:space="preserve"> </w:t>
            </w:r>
            <w:r>
              <w:rPr>
                <w:szCs w:val="23"/>
              </w:rPr>
              <w:t>(пречишћеног текста)</w:t>
            </w:r>
            <w:r w:rsidRPr="009A49D8">
              <w:rPr>
                <w:szCs w:val="23"/>
              </w:rPr>
              <w:t xml:space="preserve"> </w:t>
            </w:r>
            <w:r>
              <w:rPr>
                <w:szCs w:val="23"/>
                <w:lang w:val="en-US"/>
              </w:rPr>
              <w:t>Плана детаљне регулације</w:t>
            </w:r>
            <w:r w:rsidRPr="009A49D8">
              <w:rPr>
                <w:szCs w:val="23"/>
              </w:rPr>
              <w:t xml:space="preserve"> </w:t>
            </w:r>
            <w:r w:rsidR="00310090" w:rsidRPr="00310090">
              <w:rPr>
                <w:szCs w:val="23"/>
              </w:rPr>
              <w:t xml:space="preserve"> индустријске зоне у Пуковцу</w:t>
            </w:r>
          </w:p>
        </w:tc>
        <w:tc>
          <w:tcPr>
            <w:tcW w:w="587" w:type="pct"/>
            <w:tcBorders>
              <w:top w:val="single" w:sz="4" w:space="0" w:color="auto"/>
              <w:left w:val="nil"/>
              <w:bottom w:val="single" w:sz="4" w:space="0" w:color="auto"/>
              <w:right w:val="single" w:sz="4" w:space="0" w:color="auto"/>
            </w:tcBorders>
            <w:vAlign w:val="center"/>
            <w:hideMark/>
          </w:tcPr>
          <w:p w:rsidR="001B46ED" w:rsidRPr="009A49D8" w:rsidRDefault="001B46ED" w:rsidP="001B2684">
            <w:pPr>
              <w:spacing w:line="240" w:lineRule="auto"/>
              <w:jc w:val="center"/>
              <w:rPr>
                <w:szCs w:val="23"/>
                <w:lang w:val="sr-Cyrl-CS"/>
              </w:rPr>
            </w:pPr>
            <w:r w:rsidRPr="009A49D8">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2684">
            <w:pPr>
              <w:spacing w:line="240" w:lineRule="auto"/>
              <w:jc w:val="right"/>
              <w:rPr>
                <w:sz w:val="22"/>
                <w:szCs w:val="22"/>
              </w:rPr>
            </w:pPr>
            <w:r w:rsidRPr="009A49D8">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2684">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tcPr>
          <w:p w:rsidR="001B46ED" w:rsidRPr="00485584" w:rsidRDefault="001B46ED" w:rsidP="00310090">
            <w:r w:rsidRPr="00356969">
              <w:t xml:space="preserve">Израда измене и допуне (пречишћеног текста) Плана детаљне регулације </w:t>
            </w:r>
            <w:r w:rsidRPr="001B46ED">
              <w:t>комплекса МХЕ „Бисерка“ снаге 400 kVса рекреативно – туристичким центром „Топлички Бистрик“</w:t>
            </w:r>
            <w:r w:rsidR="00485584">
              <w:t>у КО Дољевац</w:t>
            </w:r>
          </w:p>
        </w:tc>
        <w:tc>
          <w:tcPr>
            <w:tcW w:w="587" w:type="pct"/>
            <w:tcBorders>
              <w:top w:val="single" w:sz="4" w:space="0" w:color="auto"/>
              <w:left w:val="nil"/>
              <w:bottom w:val="single" w:sz="4" w:space="0" w:color="auto"/>
              <w:right w:val="single" w:sz="4" w:space="0" w:color="auto"/>
            </w:tcBorders>
            <w:vAlign w:val="center"/>
          </w:tcPr>
          <w:p w:rsidR="001B46ED" w:rsidRPr="009A49D8" w:rsidRDefault="001B46ED" w:rsidP="001B46ED">
            <w:pPr>
              <w:spacing w:line="240" w:lineRule="auto"/>
              <w:jc w:val="center"/>
              <w:rPr>
                <w:szCs w:val="23"/>
                <w:lang w:val="sr-Cyrl-CS"/>
              </w:rPr>
            </w:pPr>
            <w:r w:rsidRPr="009A49D8">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r w:rsidRPr="009A49D8">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46ED">
            <w:pPr>
              <w:spacing w:line="240" w:lineRule="auto"/>
              <w:jc w:val="center"/>
              <w:rPr>
                <w:b/>
                <w:bCs/>
                <w:i/>
                <w:iCs/>
                <w:sz w:val="22"/>
                <w:szCs w:val="22"/>
                <w:lang w:val="en-US"/>
              </w:rPr>
            </w:pPr>
          </w:p>
        </w:tc>
      </w:tr>
      <w:tr w:rsidR="001B46ED" w:rsidRPr="009A49D8" w:rsidTr="001B2684">
        <w:trPr>
          <w:trHeight w:val="547"/>
          <w:jc w:val="center"/>
        </w:trPr>
        <w:tc>
          <w:tcPr>
            <w:tcW w:w="362" w:type="pct"/>
            <w:tcBorders>
              <w:top w:val="single" w:sz="4" w:space="0" w:color="auto"/>
              <w:left w:val="single" w:sz="8" w:space="0" w:color="auto"/>
              <w:bottom w:val="single" w:sz="4" w:space="0" w:color="auto"/>
              <w:right w:val="single" w:sz="8" w:space="0" w:color="auto"/>
            </w:tcBorders>
            <w:vAlign w:val="center"/>
          </w:tcPr>
          <w:p w:rsidR="001B46ED" w:rsidRPr="009A49D8" w:rsidRDefault="001B46ED" w:rsidP="001B46ED">
            <w:pPr>
              <w:numPr>
                <w:ilvl w:val="0"/>
                <w:numId w:val="18"/>
              </w:numPr>
              <w:spacing w:line="240" w:lineRule="auto"/>
              <w:jc w:val="right"/>
              <w:rPr>
                <w:rFonts w:ascii="Calibri" w:hAnsi="Calibri" w:cs="Calibri"/>
                <w:sz w:val="22"/>
                <w:szCs w:val="22"/>
                <w:lang w:val="en-US"/>
              </w:rPr>
            </w:pPr>
          </w:p>
        </w:tc>
        <w:tc>
          <w:tcPr>
            <w:tcW w:w="1960" w:type="pct"/>
            <w:tcBorders>
              <w:top w:val="single" w:sz="4" w:space="0" w:color="auto"/>
              <w:left w:val="nil"/>
              <w:bottom w:val="single" w:sz="4" w:space="0" w:color="auto"/>
              <w:right w:val="single" w:sz="8" w:space="0" w:color="auto"/>
            </w:tcBorders>
          </w:tcPr>
          <w:p w:rsidR="001B46ED" w:rsidRDefault="001B46ED" w:rsidP="00310090">
            <w:r w:rsidRPr="00356969">
              <w:t xml:space="preserve">Израда измене и допуне (пречишћеног текста) Плана детаљне регулације </w:t>
            </w:r>
            <w:r w:rsidR="00485584">
              <w:t xml:space="preserve">Kомплекса – соларних електрана „Шајиновац 1“, „Шајиновац 2“ и „Шајиновац 3“ у К.О. Шајиновац, снага 3x999кW. </w:t>
            </w:r>
          </w:p>
        </w:tc>
        <w:tc>
          <w:tcPr>
            <w:tcW w:w="587" w:type="pct"/>
            <w:tcBorders>
              <w:top w:val="single" w:sz="4" w:space="0" w:color="auto"/>
              <w:left w:val="nil"/>
              <w:bottom w:val="single" w:sz="4" w:space="0" w:color="auto"/>
              <w:right w:val="single" w:sz="4" w:space="0" w:color="auto"/>
            </w:tcBorders>
            <w:vAlign w:val="center"/>
          </w:tcPr>
          <w:p w:rsidR="001B46ED" w:rsidRPr="009A49D8" w:rsidRDefault="001B46ED" w:rsidP="001B46ED">
            <w:pPr>
              <w:spacing w:line="240" w:lineRule="auto"/>
              <w:jc w:val="center"/>
              <w:rPr>
                <w:szCs w:val="23"/>
                <w:lang w:val="sr-Cyrl-CS"/>
              </w:rPr>
            </w:pPr>
            <w:r>
              <w:rPr>
                <w:szCs w:val="23"/>
                <w:lang w:val="sr-Cyrl-CS"/>
              </w:rPr>
              <w:t>ком</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r>
              <w:rPr>
                <w:sz w:val="22"/>
                <w:szCs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1B46ED" w:rsidRPr="009A49D8" w:rsidRDefault="001B46ED" w:rsidP="001B46ED">
            <w:pPr>
              <w:spacing w:line="240" w:lineRule="auto"/>
              <w:jc w:val="right"/>
              <w:rPr>
                <w:sz w:val="22"/>
                <w:szCs w:val="22"/>
              </w:rPr>
            </w:pPr>
          </w:p>
        </w:tc>
        <w:tc>
          <w:tcPr>
            <w:tcW w:w="981" w:type="pct"/>
            <w:tcBorders>
              <w:top w:val="single" w:sz="4" w:space="0" w:color="auto"/>
              <w:left w:val="single" w:sz="4" w:space="0" w:color="auto"/>
              <w:bottom w:val="single" w:sz="4" w:space="0" w:color="auto"/>
              <w:right w:val="single" w:sz="8" w:space="0" w:color="000000"/>
            </w:tcBorders>
            <w:shd w:val="clear" w:color="auto" w:fill="FFFF00"/>
            <w:vAlign w:val="center"/>
          </w:tcPr>
          <w:p w:rsidR="001B46ED" w:rsidRPr="009A49D8" w:rsidRDefault="001B46ED" w:rsidP="001B46ED">
            <w:pPr>
              <w:spacing w:line="240" w:lineRule="auto"/>
              <w:jc w:val="center"/>
              <w:rPr>
                <w:b/>
                <w:bCs/>
                <w:i/>
                <w:iCs/>
                <w:sz w:val="22"/>
                <w:szCs w:val="22"/>
                <w:lang w:val="en-US"/>
              </w:rPr>
            </w:pPr>
          </w:p>
        </w:tc>
      </w:tr>
      <w:tr w:rsidR="001B46ED" w:rsidRPr="009A49D8" w:rsidTr="001B2684">
        <w:trPr>
          <w:trHeight w:val="345"/>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sidRPr="009A49D8">
              <w:rPr>
                <w:sz w:val="22"/>
                <w:szCs w:val="22"/>
              </w:rPr>
              <w:t xml:space="preserve">Укупно </w:t>
            </w:r>
            <w:r>
              <w:rPr>
                <w:sz w:val="22"/>
                <w:szCs w:val="22"/>
              </w:rPr>
              <w:t>без ПДВ-а</w:t>
            </w:r>
            <w:r w:rsidRPr="009A49D8">
              <w:rPr>
                <w:sz w:val="22"/>
                <w:szCs w:val="22"/>
              </w:rPr>
              <w:t>:</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345"/>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Pr>
                <w:sz w:val="22"/>
                <w:szCs w:val="22"/>
              </w:rPr>
              <w:t xml:space="preserve">Износ </w:t>
            </w:r>
            <w:r w:rsidRPr="009A49D8">
              <w:rPr>
                <w:sz w:val="22"/>
                <w:szCs w:val="22"/>
              </w:rPr>
              <w:t>ПДВ</w:t>
            </w:r>
            <w:r>
              <w:rPr>
                <w:sz w:val="22"/>
                <w:szCs w:val="22"/>
              </w:rPr>
              <w:t>-а</w:t>
            </w:r>
            <w:r w:rsidRPr="009A49D8">
              <w:rPr>
                <w:sz w:val="22"/>
                <w:szCs w:val="22"/>
              </w:rPr>
              <w:t>:</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r w:rsidR="001B46ED" w:rsidRPr="009A49D8" w:rsidTr="001B2684">
        <w:trPr>
          <w:trHeight w:val="363"/>
          <w:jc w:val="center"/>
        </w:trPr>
        <w:tc>
          <w:tcPr>
            <w:tcW w:w="4019" w:type="pct"/>
            <w:gridSpan w:val="5"/>
            <w:tcBorders>
              <w:top w:val="single" w:sz="4" w:space="0" w:color="auto"/>
              <w:left w:val="single" w:sz="8" w:space="0" w:color="auto"/>
              <w:bottom w:val="single" w:sz="4" w:space="0" w:color="auto"/>
              <w:right w:val="single" w:sz="8" w:space="0" w:color="auto"/>
            </w:tcBorders>
          </w:tcPr>
          <w:p w:rsidR="001B46ED" w:rsidRPr="009A49D8" w:rsidRDefault="001B46ED" w:rsidP="001B2684">
            <w:pPr>
              <w:spacing w:line="240" w:lineRule="auto"/>
              <w:jc w:val="right"/>
              <w:rPr>
                <w:sz w:val="22"/>
                <w:szCs w:val="22"/>
              </w:rPr>
            </w:pPr>
            <w:r w:rsidRPr="009A49D8">
              <w:rPr>
                <w:sz w:val="22"/>
                <w:szCs w:val="22"/>
              </w:rPr>
              <w:t>Укупно са ПДВ-ом:</w:t>
            </w:r>
          </w:p>
        </w:tc>
        <w:tc>
          <w:tcPr>
            <w:tcW w:w="981" w:type="pct"/>
            <w:tcBorders>
              <w:top w:val="single" w:sz="4" w:space="0" w:color="auto"/>
              <w:left w:val="nil"/>
              <w:bottom w:val="single" w:sz="4" w:space="0" w:color="auto"/>
              <w:right w:val="single" w:sz="8" w:space="0" w:color="000000"/>
            </w:tcBorders>
            <w:shd w:val="clear" w:color="auto" w:fill="00B0F0"/>
            <w:vAlign w:val="center"/>
          </w:tcPr>
          <w:p w:rsidR="001B46ED" w:rsidRPr="009A49D8" w:rsidRDefault="001B46ED" w:rsidP="001B2684">
            <w:pPr>
              <w:spacing w:line="240" w:lineRule="auto"/>
              <w:jc w:val="center"/>
              <w:rPr>
                <w:b/>
                <w:bCs/>
                <w:i/>
                <w:iCs/>
                <w:sz w:val="22"/>
                <w:szCs w:val="22"/>
                <w:lang w:val="en-US"/>
              </w:rPr>
            </w:pPr>
          </w:p>
        </w:tc>
      </w:tr>
    </w:tbl>
    <w:p w:rsidR="00BD0541" w:rsidRDefault="00BD0541" w:rsidP="00BD0541">
      <w:pPr>
        <w:jc w:val="both"/>
        <w:rPr>
          <w:i/>
          <w:iCs/>
          <w:sz w:val="22"/>
          <w:szCs w:val="22"/>
        </w:rPr>
      </w:pPr>
    </w:p>
    <w:p w:rsidR="001B46ED" w:rsidRPr="001B46ED" w:rsidRDefault="001B46ED" w:rsidP="001B46ED">
      <w:pPr>
        <w:jc w:val="both"/>
        <w:rPr>
          <w:iCs/>
          <w:sz w:val="22"/>
          <w:szCs w:val="22"/>
        </w:rPr>
      </w:pPr>
      <w:r w:rsidRPr="001B46ED">
        <w:rPr>
          <w:iCs/>
          <w:sz w:val="22"/>
          <w:szCs w:val="22"/>
        </w:rPr>
        <w:t>Упутство за попуну спецификације</w:t>
      </w:r>
      <w:r w:rsidRPr="001B46ED">
        <w:rPr>
          <w:iCs/>
          <w:sz w:val="22"/>
          <w:szCs w:val="22"/>
        </w:rPr>
        <w:tab/>
      </w:r>
    </w:p>
    <w:p w:rsidR="001B46ED" w:rsidRPr="001B46ED" w:rsidRDefault="001B46ED" w:rsidP="001B46ED">
      <w:pPr>
        <w:jc w:val="both"/>
        <w:rPr>
          <w:iCs/>
          <w:sz w:val="22"/>
          <w:szCs w:val="22"/>
        </w:rPr>
      </w:pPr>
      <w:r w:rsidRPr="001B46ED">
        <w:rPr>
          <w:iCs/>
          <w:sz w:val="22"/>
          <w:szCs w:val="22"/>
        </w:rPr>
        <w:t>-           У колони 5. уписати јединичну цену услуга без ПДВ-а</w:t>
      </w:r>
    </w:p>
    <w:p w:rsidR="001B46ED" w:rsidRPr="001B46ED" w:rsidRDefault="001B46ED" w:rsidP="001B46ED">
      <w:pPr>
        <w:jc w:val="both"/>
        <w:rPr>
          <w:iCs/>
          <w:sz w:val="22"/>
          <w:szCs w:val="22"/>
        </w:rPr>
      </w:pPr>
      <w:r w:rsidRPr="001B46ED">
        <w:rPr>
          <w:iCs/>
          <w:sz w:val="22"/>
          <w:szCs w:val="22"/>
        </w:rPr>
        <w:t>-</w:t>
      </w:r>
      <w:r w:rsidRPr="001B46ED">
        <w:rPr>
          <w:iCs/>
          <w:sz w:val="22"/>
          <w:szCs w:val="22"/>
        </w:rPr>
        <w:tab/>
        <w:t>У колони 6. уписати укупну вредност израде докумената без ПДВ-а понаособ</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„Укупно без ПДВ-а“, уписати збир вредности у колони 6.</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„Износ ПДВ-а“ – уписати обрачунату вредност ПДВ-а, множењем претходног износа коефицијентом 0,2</w:t>
      </w:r>
    </w:p>
    <w:p w:rsidR="001B46ED" w:rsidRPr="001B46ED" w:rsidRDefault="001B46ED" w:rsidP="001B46ED">
      <w:pPr>
        <w:jc w:val="both"/>
        <w:rPr>
          <w:iCs/>
          <w:sz w:val="22"/>
          <w:szCs w:val="22"/>
        </w:rPr>
      </w:pPr>
      <w:r w:rsidRPr="001B46ED">
        <w:rPr>
          <w:iCs/>
          <w:sz w:val="22"/>
          <w:szCs w:val="22"/>
        </w:rPr>
        <w:t>-</w:t>
      </w:r>
      <w:r w:rsidRPr="001B46ED">
        <w:rPr>
          <w:iCs/>
          <w:sz w:val="22"/>
          <w:szCs w:val="22"/>
        </w:rPr>
        <w:tab/>
        <w:t>У реду „Укупно са  ПДВ-ом“, уписати збир вредности из редова „Укупно без ПДВ-а“ и „Износ ПДВ-а“</w:t>
      </w:r>
    </w:p>
    <w:p w:rsidR="00BD0541" w:rsidRPr="001B46ED" w:rsidRDefault="00BD0541" w:rsidP="00BD0541">
      <w:pPr>
        <w:jc w:val="both"/>
        <w:rPr>
          <w:iCs/>
          <w:sz w:val="22"/>
          <w:szCs w:val="22"/>
        </w:rPr>
      </w:pPr>
    </w:p>
    <w:p w:rsidR="00BD0541" w:rsidRDefault="00BD0541" w:rsidP="00BD0541">
      <w:pPr>
        <w:jc w:val="right"/>
        <w:rPr>
          <w:b/>
          <w:color w:val="FF0000"/>
          <w:lang w:val="sr-Cyrl-CS"/>
        </w:rPr>
      </w:pPr>
    </w:p>
    <w:p w:rsidR="00BD0541" w:rsidRDefault="00BD0541" w:rsidP="00BD0541">
      <w:pPr>
        <w:jc w:val="right"/>
        <w:rPr>
          <w:b/>
          <w:lang w:val="sr-Cyrl-CS"/>
        </w:rPr>
      </w:pPr>
    </w:p>
    <w:p w:rsidR="00BD0541" w:rsidRDefault="00BD0541" w:rsidP="00BD0541">
      <w:pPr>
        <w:jc w:val="right"/>
        <w:rPr>
          <w:b/>
          <w:lang w:val="sr-Cyrl-CS"/>
        </w:rPr>
      </w:pPr>
    </w:p>
    <w:tbl>
      <w:tblPr>
        <w:tblpPr w:leftFromText="180" w:rightFromText="180" w:bottomFromText="200" w:vertAnchor="text" w:horzAnchor="page" w:tblpXSpec="center" w:tblpY="276"/>
        <w:tblW w:w="0" w:type="auto"/>
        <w:tblLook w:val="01E0"/>
      </w:tblPr>
      <w:tblGrid>
        <w:gridCol w:w="3081"/>
        <w:gridCol w:w="2547"/>
        <w:gridCol w:w="3099"/>
      </w:tblGrid>
      <w:tr w:rsidR="00BD0541" w:rsidTr="00BD0541">
        <w:tc>
          <w:tcPr>
            <w:tcW w:w="3081" w:type="dxa"/>
            <w:hideMark/>
          </w:tcPr>
          <w:p w:rsidR="00BD0541" w:rsidRDefault="00BD0541">
            <w:pPr>
              <w:tabs>
                <w:tab w:val="left" w:pos="1080"/>
              </w:tabs>
              <w:spacing w:line="276" w:lineRule="auto"/>
              <w:jc w:val="center"/>
              <w:rPr>
                <w:b/>
                <w:bCs/>
              </w:rPr>
            </w:pPr>
            <w:r>
              <w:rPr>
                <w:b/>
                <w:bCs/>
                <w:sz w:val="22"/>
                <w:szCs w:val="22"/>
              </w:rPr>
              <w:t>ДАТУМ</w:t>
            </w:r>
          </w:p>
        </w:tc>
        <w:tc>
          <w:tcPr>
            <w:tcW w:w="2547" w:type="dxa"/>
            <w:hideMark/>
          </w:tcPr>
          <w:p w:rsidR="00BD0541" w:rsidRDefault="00BD0541">
            <w:pPr>
              <w:tabs>
                <w:tab w:val="left" w:pos="1080"/>
              </w:tabs>
              <w:spacing w:line="276" w:lineRule="auto"/>
              <w:jc w:val="center"/>
              <w:rPr>
                <w:b/>
                <w:bCs/>
              </w:rPr>
            </w:pPr>
            <w:r>
              <w:rPr>
                <w:b/>
                <w:bCs/>
                <w:sz w:val="22"/>
                <w:szCs w:val="22"/>
              </w:rPr>
              <w:t>М</w:t>
            </w:r>
            <w:r>
              <w:rPr>
                <w:b/>
                <w:bCs/>
                <w:sz w:val="22"/>
                <w:szCs w:val="22"/>
                <w:lang w:val="sr-Cyrl-CS"/>
              </w:rPr>
              <w:t>.</w:t>
            </w:r>
            <w:r>
              <w:rPr>
                <w:b/>
                <w:bCs/>
                <w:sz w:val="22"/>
                <w:szCs w:val="22"/>
              </w:rPr>
              <w:t>П.</w:t>
            </w:r>
          </w:p>
        </w:tc>
        <w:tc>
          <w:tcPr>
            <w:tcW w:w="3099" w:type="dxa"/>
            <w:hideMark/>
          </w:tcPr>
          <w:p w:rsidR="00BD0541" w:rsidRDefault="00BD0541">
            <w:pPr>
              <w:tabs>
                <w:tab w:val="left" w:pos="1080"/>
              </w:tabs>
              <w:spacing w:line="276" w:lineRule="auto"/>
              <w:jc w:val="center"/>
              <w:rPr>
                <w:b/>
                <w:bCs/>
              </w:rPr>
            </w:pPr>
            <w:r>
              <w:rPr>
                <w:b/>
                <w:bCs/>
                <w:sz w:val="22"/>
                <w:szCs w:val="22"/>
              </w:rPr>
              <w:t>ПОНУЂАЧ</w:t>
            </w:r>
          </w:p>
        </w:tc>
      </w:tr>
      <w:tr w:rsidR="00BD0541" w:rsidTr="00BD0541">
        <w:trPr>
          <w:trHeight w:val="619"/>
        </w:trPr>
        <w:tc>
          <w:tcPr>
            <w:tcW w:w="3081" w:type="dxa"/>
            <w:tcBorders>
              <w:top w:val="nil"/>
              <w:left w:val="nil"/>
              <w:bottom w:val="single" w:sz="4" w:space="0" w:color="auto"/>
              <w:right w:val="nil"/>
            </w:tcBorders>
          </w:tcPr>
          <w:p w:rsidR="00BD0541" w:rsidRDefault="00BD0541">
            <w:pPr>
              <w:tabs>
                <w:tab w:val="left" w:pos="1080"/>
              </w:tabs>
              <w:spacing w:line="276" w:lineRule="auto"/>
              <w:jc w:val="center"/>
              <w:rPr>
                <w:b/>
                <w:bCs/>
              </w:rPr>
            </w:pPr>
          </w:p>
        </w:tc>
        <w:tc>
          <w:tcPr>
            <w:tcW w:w="2547" w:type="dxa"/>
          </w:tcPr>
          <w:p w:rsidR="00BD0541" w:rsidRDefault="00BD0541">
            <w:pPr>
              <w:tabs>
                <w:tab w:val="left" w:pos="1080"/>
              </w:tabs>
              <w:spacing w:line="276" w:lineRule="auto"/>
              <w:jc w:val="center"/>
              <w:rPr>
                <w:b/>
                <w:bCs/>
              </w:rPr>
            </w:pPr>
          </w:p>
        </w:tc>
        <w:tc>
          <w:tcPr>
            <w:tcW w:w="3099" w:type="dxa"/>
            <w:tcBorders>
              <w:top w:val="nil"/>
              <w:left w:val="nil"/>
              <w:bottom w:val="single" w:sz="4" w:space="0" w:color="auto"/>
              <w:right w:val="nil"/>
            </w:tcBorders>
          </w:tcPr>
          <w:p w:rsidR="00BD0541" w:rsidRDefault="00BD0541">
            <w:pPr>
              <w:tabs>
                <w:tab w:val="left" w:pos="1080"/>
              </w:tabs>
              <w:spacing w:line="276" w:lineRule="auto"/>
              <w:rPr>
                <w:b/>
                <w:bCs/>
              </w:rPr>
            </w:pPr>
          </w:p>
        </w:tc>
      </w:tr>
    </w:tbl>
    <w:p w:rsidR="00BD0541" w:rsidRDefault="00BD0541" w:rsidP="00BD0541">
      <w:pPr>
        <w:jc w:val="right"/>
        <w:rPr>
          <w:b/>
          <w:lang w:val="sr-Cyrl-CS"/>
        </w:rPr>
      </w:pPr>
    </w:p>
    <w:bookmarkEnd w:id="2"/>
    <w:p w:rsidR="00BD0541" w:rsidRDefault="00BD0541" w:rsidP="00BD0541">
      <w:pPr>
        <w:rPr>
          <w:b/>
          <w:bCs/>
          <w:iCs/>
          <w:sz w:val="24"/>
          <w:szCs w:val="24"/>
          <w:lang w:val="sr-Cyrl-CS"/>
        </w:rPr>
      </w:pPr>
    </w:p>
    <w:p w:rsidR="00BD0541" w:rsidRDefault="00BD0541" w:rsidP="00BD0541">
      <w:pPr>
        <w:ind w:left="720"/>
        <w:rPr>
          <w:b/>
          <w:bCs/>
          <w:iCs/>
          <w:sz w:val="24"/>
          <w:szCs w:val="24"/>
          <w:lang w:val="sr-Cyrl-CS"/>
        </w:rPr>
      </w:pPr>
    </w:p>
    <w:p w:rsidR="002E53F3" w:rsidRDefault="002E53F3">
      <w:pPr>
        <w:spacing w:line="240" w:lineRule="auto"/>
        <w:rPr>
          <w:rFonts w:eastAsia="Calibri"/>
          <w:b/>
          <w:bCs/>
          <w:iCs/>
          <w:sz w:val="24"/>
          <w:szCs w:val="24"/>
          <w:lang w:val="en-US"/>
        </w:rPr>
      </w:pPr>
      <w:r>
        <w:rPr>
          <w:b/>
          <w:bCs/>
          <w:iCs/>
          <w:sz w:val="24"/>
          <w:szCs w:val="24"/>
        </w:rPr>
        <w:lastRenderedPageBreak/>
        <w:br w:type="page"/>
      </w:r>
    </w:p>
    <w:p w:rsidR="00BD0541" w:rsidRDefault="00BD0541" w:rsidP="00BD0541">
      <w:pPr>
        <w:pStyle w:val="ListParagraph"/>
        <w:ind w:left="1080"/>
        <w:rPr>
          <w:rFonts w:ascii="Times New Roman" w:hAnsi="Times New Roman"/>
          <w:b/>
          <w:bCs/>
          <w:iCs/>
          <w:sz w:val="24"/>
          <w:szCs w:val="24"/>
        </w:rPr>
      </w:pPr>
    </w:p>
    <w:p w:rsidR="00BD0541" w:rsidRDefault="00BD0541" w:rsidP="00BD0541">
      <w:pPr>
        <w:pStyle w:val="ListParagraph"/>
        <w:numPr>
          <w:ilvl w:val="0"/>
          <w:numId w:val="9"/>
        </w:numPr>
        <w:rPr>
          <w:rFonts w:ascii="Times New Roman" w:hAnsi="Times New Roman"/>
          <w:b/>
          <w:bCs/>
          <w:iCs/>
          <w:sz w:val="24"/>
          <w:szCs w:val="24"/>
        </w:rPr>
      </w:pPr>
      <w:r>
        <w:rPr>
          <w:rFonts w:ascii="Times New Roman" w:hAnsi="Times New Roman"/>
          <w:b/>
          <w:bCs/>
          <w:iCs/>
          <w:sz w:val="24"/>
          <w:szCs w:val="24"/>
        </w:rPr>
        <w:t>ОБРАЗАЦ ТРОШКОВА ПРИПРЕМЕ ПОНУДЕ</w:t>
      </w:r>
    </w:p>
    <w:p w:rsidR="00BD0541" w:rsidRDefault="00BD0541" w:rsidP="00BD0541">
      <w:pPr>
        <w:jc w:val="center"/>
        <w:rPr>
          <w:b/>
          <w:bCs/>
          <w:i/>
          <w:iCs/>
          <w:sz w:val="22"/>
          <w:szCs w:val="22"/>
        </w:rPr>
      </w:pPr>
    </w:p>
    <w:p w:rsidR="00BD0541" w:rsidRDefault="00BD0541" w:rsidP="00BD0541">
      <w:pPr>
        <w:spacing w:after="120"/>
        <w:jc w:val="both"/>
        <w:rPr>
          <w:b/>
          <w:i/>
          <w:sz w:val="22"/>
          <w:szCs w:val="22"/>
        </w:rPr>
      </w:pPr>
      <w:r>
        <w:rPr>
          <w:sz w:val="22"/>
          <w:szCs w:val="22"/>
        </w:rPr>
        <w:t xml:space="preserve">У складу са чланом 88. </w:t>
      </w:r>
      <w:proofErr w:type="gramStart"/>
      <w:r>
        <w:rPr>
          <w:sz w:val="22"/>
          <w:szCs w:val="22"/>
        </w:rPr>
        <w:t>став</w:t>
      </w:r>
      <w:proofErr w:type="gramEnd"/>
      <w:r>
        <w:rPr>
          <w:sz w:val="22"/>
          <w:szCs w:val="22"/>
        </w:rPr>
        <w:t xml:space="preserve"> 1. Закона, понуђач__________________________ </w:t>
      </w:r>
      <w:r>
        <w:rPr>
          <w:i/>
          <w:iCs/>
          <w:sz w:val="22"/>
          <w:szCs w:val="22"/>
        </w:rPr>
        <w:t xml:space="preserve">[навести назив понуђача], </w:t>
      </w:r>
      <w:r>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BD0541" w:rsidTr="00BD0541">
        <w:tc>
          <w:tcPr>
            <w:tcW w:w="5565" w:type="dxa"/>
            <w:tcBorders>
              <w:top w:val="single" w:sz="4" w:space="0" w:color="000000"/>
              <w:left w:val="single" w:sz="4" w:space="0" w:color="000000"/>
              <w:bottom w:val="single" w:sz="4" w:space="0" w:color="000000"/>
              <w:right w:val="nil"/>
            </w:tcBorders>
            <w:hideMark/>
          </w:tcPr>
          <w:p w:rsidR="00BD0541" w:rsidRDefault="00BD0541">
            <w:pPr>
              <w:jc w:val="center"/>
              <w:rPr>
                <w:b/>
                <w:i/>
                <w:sz w:val="22"/>
                <w:szCs w:val="22"/>
              </w:rPr>
            </w:pPr>
            <w:r>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BD0541" w:rsidRDefault="00BD0541">
            <w:pPr>
              <w:jc w:val="center"/>
              <w:rPr>
                <w:sz w:val="22"/>
                <w:szCs w:val="22"/>
              </w:rPr>
            </w:pPr>
            <w:r>
              <w:rPr>
                <w:b/>
                <w:i/>
                <w:sz w:val="22"/>
                <w:szCs w:val="22"/>
              </w:rPr>
              <w:t>ИЗНОС ТРОШКА У РСД</w:t>
            </w: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right"/>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jc w:val="right"/>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tcPr>
          <w:p w:rsidR="00BD0541" w:rsidRDefault="00BD0541">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r w:rsidR="00BD0541" w:rsidTr="00BD0541">
        <w:tc>
          <w:tcPr>
            <w:tcW w:w="5565" w:type="dxa"/>
            <w:tcBorders>
              <w:top w:val="single" w:sz="4" w:space="0" w:color="000000"/>
              <w:left w:val="single" w:sz="4" w:space="0" w:color="000000"/>
              <w:bottom w:val="single" w:sz="4" w:space="0" w:color="000000"/>
              <w:right w:val="nil"/>
            </w:tcBorders>
            <w:hideMark/>
          </w:tcPr>
          <w:p w:rsidR="00BD0541" w:rsidRDefault="00BD0541">
            <w:pPr>
              <w:jc w:val="both"/>
              <w:rPr>
                <w:sz w:val="22"/>
                <w:szCs w:val="22"/>
              </w:rPr>
            </w:pPr>
            <w:r>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BD0541" w:rsidRDefault="00BD0541">
            <w:pPr>
              <w:snapToGrid w:val="0"/>
              <w:rPr>
                <w:sz w:val="22"/>
                <w:szCs w:val="22"/>
              </w:rPr>
            </w:pPr>
          </w:p>
        </w:tc>
      </w:tr>
    </w:tbl>
    <w:p w:rsidR="00BD0541" w:rsidRDefault="00BD0541" w:rsidP="00BD0541">
      <w:pPr>
        <w:jc w:val="both"/>
        <w:rPr>
          <w:sz w:val="22"/>
          <w:szCs w:val="22"/>
        </w:rPr>
      </w:pPr>
    </w:p>
    <w:p w:rsidR="00BD0541" w:rsidRDefault="00BD0541" w:rsidP="00BD0541">
      <w:pPr>
        <w:jc w:val="both"/>
        <w:rPr>
          <w:sz w:val="22"/>
          <w:szCs w:val="22"/>
        </w:rPr>
      </w:pPr>
      <w:r>
        <w:rPr>
          <w:sz w:val="22"/>
          <w:szCs w:val="22"/>
        </w:rPr>
        <w:t>Трошкове припреме и подношења понуде сноси искључиво понуђач и не може тражити од наручиоца накнаду трошкова.</w:t>
      </w:r>
    </w:p>
    <w:p w:rsidR="00BD0541" w:rsidRDefault="00BD0541" w:rsidP="00BD0541">
      <w:pPr>
        <w:jc w:val="both"/>
        <w:rPr>
          <w:sz w:val="22"/>
          <w:szCs w:val="22"/>
        </w:rPr>
      </w:pPr>
      <w:r>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BD0541" w:rsidRDefault="00BD0541" w:rsidP="00BD0541">
      <w:pPr>
        <w:spacing w:after="120"/>
        <w:ind w:firstLine="426"/>
        <w:jc w:val="both"/>
        <w:rPr>
          <w:b/>
          <w:bCs/>
          <w:i/>
          <w:sz w:val="22"/>
          <w:szCs w:val="22"/>
        </w:rPr>
      </w:pPr>
    </w:p>
    <w:p w:rsidR="00BD0541" w:rsidRDefault="00BD0541" w:rsidP="00BD0541">
      <w:pPr>
        <w:spacing w:after="120"/>
        <w:jc w:val="both"/>
        <w:rPr>
          <w:bCs/>
          <w:sz w:val="22"/>
          <w:szCs w:val="22"/>
        </w:rPr>
      </w:pPr>
      <w:r>
        <w:rPr>
          <w:b/>
          <w:bCs/>
          <w:i/>
          <w:sz w:val="22"/>
          <w:szCs w:val="22"/>
        </w:rPr>
        <w:t xml:space="preserve">Напомена: </w:t>
      </w:r>
      <w:r>
        <w:rPr>
          <w:bCs/>
          <w:i/>
          <w:sz w:val="22"/>
          <w:szCs w:val="22"/>
        </w:rPr>
        <w:t>достављање овог обрасца није обавезно</w:t>
      </w:r>
    </w:p>
    <w:p w:rsidR="00BD0541" w:rsidRDefault="00BD0541" w:rsidP="00BD0541">
      <w:pPr>
        <w:spacing w:after="120"/>
        <w:ind w:firstLine="425"/>
        <w:jc w:val="both"/>
        <w:rPr>
          <w:bCs/>
          <w:sz w:val="22"/>
          <w:szCs w:val="22"/>
        </w:rPr>
      </w:pPr>
    </w:p>
    <w:tbl>
      <w:tblPr>
        <w:tblW w:w="0" w:type="auto"/>
        <w:tblLayout w:type="fixed"/>
        <w:tblLook w:val="04A0"/>
      </w:tblPr>
      <w:tblGrid>
        <w:gridCol w:w="3080"/>
        <w:gridCol w:w="3068"/>
        <w:gridCol w:w="3094"/>
      </w:tblGrid>
      <w:tr w:rsidR="00BD0541" w:rsidTr="00BD0541">
        <w:tc>
          <w:tcPr>
            <w:tcW w:w="3080" w:type="dxa"/>
            <w:vAlign w:val="center"/>
            <w:hideMark/>
          </w:tcPr>
          <w:p w:rsidR="00BD0541" w:rsidRDefault="00BD0541">
            <w:pPr>
              <w:pStyle w:val="BodyText2"/>
              <w:spacing w:line="100" w:lineRule="atLeast"/>
              <w:jc w:val="center"/>
              <w:rPr>
                <w:sz w:val="22"/>
                <w:szCs w:val="22"/>
              </w:rPr>
            </w:pPr>
            <w:r>
              <w:rPr>
                <w:sz w:val="22"/>
                <w:szCs w:val="22"/>
              </w:rPr>
              <w:t>Датум:</w:t>
            </w:r>
          </w:p>
        </w:tc>
        <w:tc>
          <w:tcPr>
            <w:tcW w:w="3068" w:type="dxa"/>
            <w:vAlign w:val="center"/>
            <w:hideMark/>
          </w:tcPr>
          <w:p w:rsidR="00BD0541" w:rsidRDefault="00BD0541">
            <w:pPr>
              <w:pStyle w:val="BodyText2"/>
              <w:spacing w:line="100" w:lineRule="atLeast"/>
              <w:jc w:val="center"/>
              <w:rPr>
                <w:sz w:val="22"/>
                <w:szCs w:val="22"/>
              </w:rPr>
            </w:pPr>
            <w:r>
              <w:rPr>
                <w:sz w:val="22"/>
                <w:szCs w:val="22"/>
              </w:rPr>
              <w:t>М.П.</w:t>
            </w:r>
          </w:p>
        </w:tc>
        <w:tc>
          <w:tcPr>
            <w:tcW w:w="3094" w:type="dxa"/>
            <w:vAlign w:val="center"/>
            <w:hideMark/>
          </w:tcPr>
          <w:p w:rsidR="00BD0541" w:rsidRDefault="00BD0541">
            <w:pPr>
              <w:pStyle w:val="BodyText2"/>
              <w:spacing w:line="100" w:lineRule="atLeast"/>
              <w:jc w:val="center"/>
              <w:rPr>
                <w:sz w:val="22"/>
                <w:szCs w:val="22"/>
              </w:rPr>
            </w:pPr>
            <w:r>
              <w:rPr>
                <w:sz w:val="22"/>
                <w:szCs w:val="22"/>
              </w:rPr>
              <w:t>Потпис понуђача</w:t>
            </w:r>
          </w:p>
        </w:tc>
      </w:tr>
      <w:tr w:rsidR="00BD0541" w:rsidTr="00BD0541">
        <w:tc>
          <w:tcPr>
            <w:tcW w:w="3080" w:type="dxa"/>
            <w:vAlign w:val="center"/>
          </w:tcPr>
          <w:p w:rsidR="00BD0541" w:rsidRDefault="00BD0541">
            <w:pPr>
              <w:pStyle w:val="BodyText2"/>
              <w:spacing w:line="100" w:lineRule="atLeast"/>
              <w:jc w:val="center"/>
              <w:rPr>
                <w:sz w:val="22"/>
                <w:szCs w:val="22"/>
              </w:rPr>
            </w:pPr>
          </w:p>
          <w:p w:rsidR="00BD0541" w:rsidRDefault="00BD0541">
            <w:pPr>
              <w:pStyle w:val="BodyText2"/>
              <w:spacing w:line="100" w:lineRule="atLeast"/>
              <w:jc w:val="center"/>
              <w:rPr>
                <w:sz w:val="22"/>
                <w:szCs w:val="22"/>
              </w:rPr>
            </w:pPr>
          </w:p>
        </w:tc>
        <w:tc>
          <w:tcPr>
            <w:tcW w:w="3068" w:type="dxa"/>
            <w:vAlign w:val="center"/>
          </w:tcPr>
          <w:p w:rsidR="00BD0541" w:rsidRDefault="00BD0541">
            <w:pPr>
              <w:pStyle w:val="BodyText2"/>
              <w:spacing w:line="100" w:lineRule="atLeast"/>
              <w:jc w:val="center"/>
              <w:rPr>
                <w:sz w:val="22"/>
                <w:szCs w:val="22"/>
              </w:rPr>
            </w:pPr>
          </w:p>
        </w:tc>
        <w:tc>
          <w:tcPr>
            <w:tcW w:w="3094" w:type="dxa"/>
            <w:vAlign w:val="center"/>
          </w:tcPr>
          <w:p w:rsidR="00BD0541" w:rsidRDefault="00BD0541">
            <w:pPr>
              <w:pStyle w:val="BodyText2"/>
              <w:spacing w:line="100" w:lineRule="atLeast"/>
              <w:jc w:val="center"/>
              <w:rPr>
                <w:sz w:val="22"/>
                <w:szCs w:val="22"/>
              </w:rPr>
            </w:pPr>
          </w:p>
        </w:tc>
      </w:tr>
      <w:tr w:rsidR="00BD0541" w:rsidTr="00BD0541">
        <w:tc>
          <w:tcPr>
            <w:tcW w:w="3080"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c>
          <w:tcPr>
            <w:tcW w:w="3068" w:type="dxa"/>
          </w:tcPr>
          <w:p w:rsidR="00BD0541" w:rsidRDefault="00BD0541">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r>
    </w:tbl>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rPr>
          <w:b/>
          <w:bCs/>
          <w:iCs/>
          <w:sz w:val="22"/>
          <w:szCs w:val="22"/>
        </w:rPr>
      </w:pPr>
    </w:p>
    <w:p w:rsidR="00BD0541" w:rsidRDefault="00BD0541" w:rsidP="00BD0541">
      <w:pPr>
        <w:pStyle w:val="ListParagraph"/>
        <w:numPr>
          <w:ilvl w:val="0"/>
          <w:numId w:val="9"/>
        </w:numPr>
        <w:rPr>
          <w:rFonts w:ascii="Times New Roman" w:hAnsi="Times New Roman"/>
          <w:b/>
          <w:bCs/>
          <w:iCs/>
          <w:sz w:val="24"/>
          <w:szCs w:val="28"/>
        </w:rPr>
      </w:pPr>
      <w:r>
        <w:rPr>
          <w:rFonts w:ascii="Times New Roman" w:hAnsi="Times New Roman"/>
          <w:b/>
          <w:bCs/>
          <w:iCs/>
          <w:sz w:val="24"/>
          <w:szCs w:val="28"/>
        </w:rPr>
        <w:t>ОБРАЗАЦ ИЗЈАВЕ О НЕЗАВИСНОЈ ПОНУДИ</w:t>
      </w:r>
    </w:p>
    <w:p w:rsidR="00BD0541" w:rsidRDefault="00BD0541" w:rsidP="00BD0541">
      <w:pPr>
        <w:pStyle w:val="BodyText3"/>
        <w:spacing w:after="0"/>
        <w:jc w:val="center"/>
        <w:rPr>
          <w:bCs/>
          <w:sz w:val="22"/>
          <w:szCs w:val="22"/>
        </w:rPr>
      </w:pPr>
    </w:p>
    <w:p w:rsidR="00BD0541" w:rsidRDefault="00BD0541" w:rsidP="00BD0541">
      <w:pPr>
        <w:pStyle w:val="BodyText3"/>
        <w:spacing w:after="0"/>
        <w:jc w:val="center"/>
        <w:rPr>
          <w:bCs/>
          <w:sz w:val="22"/>
          <w:szCs w:val="22"/>
        </w:rPr>
      </w:pPr>
    </w:p>
    <w:p w:rsidR="00BD0541" w:rsidRDefault="00BD0541" w:rsidP="00BD0541">
      <w:pPr>
        <w:pStyle w:val="BodyText3"/>
        <w:spacing w:after="0"/>
        <w:jc w:val="center"/>
        <w:rPr>
          <w:bCs/>
          <w:sz w:val="22"/>
          <w:szCs w:val="22"/>
        </w:rPr>
      </w:pPr>
    </w:p>
    <w:p w:rsidR="00BD0541" w:rsidRDefault="00BD0541" w:rsidP="00BD0541">
      <w:pPr>
        <w:pStyle w:val="BodyText3"/>
        <w:spacing w:after="0"/>
        <w:jc w:val="both"/>
        <w:rPr>
          <w:sz w:val="22"/>
          <w:szCs w:val="22"/>
        </w:rPr>
      </w:pPr>
      <w:r>
        <w:rPr>
          <w:sz w:val="22"/>
          <w:szCs w:val="22"/>
        </w:rPr>
        <w:t xml:space="preserve">У складу са чланом 26. Закона, ________________________________________, </w:t>
      </w:r>
    </w:p>
    <w:p w:rsidR="00BD0541" w:rsidRDefault="00BD0541" w:rsidP="00BD0541">
      <w:pPr>
        <w:pStyle w:val="BodyText3"/>
        <w:spacing w:after="0"/>
        <w:jc w:val="both"/>
        <w:rPr>
          <w:sz w:val="22"/>
          <w:szCs w:val="22"/>
        </w:rPr>
      </w:pPr>
      <w:r>
        <w:rPr>
          <w:sz w:val="22"/>
          <w:szCs w:val="22"/>
        </w:rPr>
        <w:t xml:space="preserve">                                                                            (Назив понуђача)</w:t>
      </w:r>
    </w:p>
    <w:p w:rsidR="00BD0541" w:rsidRDefault="00BD0541" w:rsidP="00BD0541">
      <w:pPr>
        <w:pStyle w:val="BodyText3"/>
        <w:spacing w:after="0"/>
        <w:jc w:val="both"/>
        <w:rPr>
          <w:w w:val="200"/>
          <w:sz w:val="22"/>
          <w:szCs w:val="22"/>
        </w:rPr>
      </w:pPr>
      <w:proofErr w:type="gramStart"/>
      <w:r>
        <w:rPr>
          <w:sz w:val="22"/>
          <w:szCs w:val="22"/>
        </w:rPr>
        <w:t>даје</w:t>
      </w:r>
      <w:proofErr w:type="gramEnd"/>
      <w:r>
        <w:rPr>
          <w:sz w:val="22"/>
          <w:szCs w:val="22"/>
        </w:rPr>
        <w:t xml:space="preserve">: </w:t>
      </w:r>
    </w:p>
    <w:p w:rsidR="00BD0541" w:rsidRDefault="00BD0541" w:rsidP="00BD0541">
      <w:pPr>
        <w:pStyle w:val="BodyText3"/>
        <w:spacing w:before="360" w:after="360"/>
        <w:ind w:firstLine="227"/>
        <w:jc w:val="both"/>
        <w:rPr>
          <w:w w:val="200"/>
          <w:sz w:val="22"/>
          <w:szCs w:val="22"/>
        </w:rPr>
      </w:pPr>
    </w:p>
    <w:p w:rsidR="00BD0541" w:rsidRDefault="00BD0541" w:rsidP="00BD0541">
      <w:pPr>
        <w:pStyle w:val="BodyText3"/>
        <w:spacing w:before="360" w:after="360"/>
        <w:ind w:firstLine="227"/>
        <w:jc w:val="center"/>
        <w:rPr>
          <w:b/>
          <w:bCs/>
          <w:sz w:val="22"/>
          <w:szCs w:val="22"/>
        </w:rPr>
      </w:pPr>
      <w:r>
        <w:rPr>
          <w:b/>
          <w:bCs/>
          <w:sz w:val="22"/>
          <w:szCs w:val="22"/>
        </w:rPr>
        <w:t xml:space="preserve">ИЗЈАВУ </w:t>
      </w:r>
    </w:p>
    <w:p w:rsidR="00BD0541" w:rsidRDefault="00BD0541" w:rsidP="00BD0541">
      <w:pPr>
        <w:pStyle w:val="BodyText3"/>
        <w:spacing w:before="360" w:after="360"/>
        <w:ind w:firstLine="227"/>
        <w:jc w:val="center"/>
        <w:rPr>
          <w:bCs/>
          <w:sz w:val="22"/>
          <w:szCs w:val="22"/>
        </w:rPr>
      </w:pPr>
      <w:r>
        <w:rPr>
          <w:b/>
          <w:bCs/>
          <w:sz w:val="22"/>
          <w:szCs w:val="22"/>
        </w:rPr>
        <w:t>О НЕЗАВИСНОЈ ПОНУДИ</w:t>
      </w:r>
    </w:p>
    <w:p w:rsidR="00BD0541" w:rsidRDefault="00BD0541" w:rsidP="00BD0541">
      <w:pPr>
        <w:pStyle w:val="BodyText3"/>
        <w:spacing w:after="0"/>
        <w:jc w:val="both"/>
        <w:rPr>
          <w:bCs/>
          <w:sz w:val="22"/>
          <w:szCs w:val="22"/>
        </w:rPr>
      </w:pPr>
    </w:p>
    <w:p w:rsidR="00BD0541" w:rsidRDefault="00BD0541" w:rsidP="00BD0541">
      <w:pPr>
        <w:pStyle w:val="BodyText3"/>
        <w:spacing w:after="0"/>
        <w:jc w:val="both"/>
        <w:rPr>
          <w:bCs/>
          <w:sz w:val="22"/>
          <w:szCs w:val="22"/>
        </w:rPr>
      </w:pPr>
    </w:p>
    <w:p w:rsidR="00BD0541" w:rsidRDefault="00BD0541" w:rsidP="00BD0541">
      <w:pPr>
        <w:jc w:val="both"/>
        <w:rPr>
          <w:sz w:val="22"/>
          <w:szCs w:val="22"/>
        </w:rPr>
      </w:pPr>
      <w:r>
        <w:rPr>
          <w:sz w:val="22"/>
          <w:szCs w:val="22"/>
        </w:rPr>
        <w:tab/>
      </w:r>
      <w:r>
        <w:rPr>
          <w:sz w:val="22"/>
          <w:szCs w:val="22"/>
        </w:rPr>
        <w:tab/>
      </w:r>
      <w:r>
        <w:rPr>
          <w:sz w:val="22"/>
          <w:szCs w:val="22"/>
        </w:rPr>
        <w:tab/>
      </w:r>
      <w:r>
        <w:rPr>
          <w:bCs/>
          <w:sz w:val="22"/>
          <w:szCs w:val="22"/>
        </w:rPr>
        <w:t xml:space="preserve"> </w:t>
      </w:r>
    </w:p>
    <w:p w:rsidR="00BD0541" w:rsidRDefault="00BD0541" w:rsidP="00BD0541">
      <w:pPr>
        <w:jc w:val="both"/>
        <w:rPr>
          <w:b/>
          <w:sz w:val="22"/>
          <w:szCs w:val="22"/>
        </w:rPr>
      </w:pPr>
      <w:r>
        <w:rPr>
          <w:sz w:val="22"/>
          <w:szCs w:val="22"/>
        </w:rPr>
        <w:t>Под пуном материјалном и кривичном одговорношћу п</w:t>
      </w:r>
      <w:r>
        <w:rPr>
          <w:bCs/>
          <w:sz w:val="22"/>
          <w:szCs w:val="22"/>
        </w:rPr>
        <w:t xml:space="preserve">отврђујем да сам понуду у поступку јавне набавке мале вредности </w:t>
      </w:r>
      <w:r w:rsidR="00F7066A">
        <w:rPr>
          <w:b/>
          <w:sz w:val="22"/>
          <w:szCs w:val="22"/>
        </w:rPr>
        <w:t xml:space="preserve">услуге израде измена и допуна Планова </w:t>
      </w:r>
      <w:r w:rsidR="002A3993">
        <w:rPr>
          <w:b/>
          <w:sz w:val="22"/>
          <w:szCs w:val="22"/>
          <w:lang w:val="sr-Cyrl-CS"/>
        </w:rPr>
        <w:t>детаљних регулација</w:t>
      </w:r>
      <w:r>
        <w:rPr>
          <w:b/>
          <w:sz w:val="22"/>
          <w:szCs w:val="22"/>
        </w:rPr>
        <w:t xml:space="preserve">, број </w:t>
      </w:r>
      <w:r w:rsidR="004900FE">
        <w:rPr>
          <w:b/>
          <w:color w:val="FF0000"/>
          <w:sz w:val="22"/>
          <w:szCs w:val="22"/>
        </w:rPr>
        <w:t>404-2-99</w:t>
      </w:r>
      <w:r w:rsidRPr="002A3993">
        <w:rPr>
          <w:b/>
          <w:color w:val="FF0000"/>
          <w:sz w:val="22"/>
          <w:szCs w:val="22"/>
        </w:rPr>
        <w:t>/2017-05</w:t>
      </w:r>
      <w:r>
        <w:rPr>
          <w:sz w:val="22"/>
          <w:szCs w:val="22"/>
        </w:rPr>
        <w:t xml:space="preserve">, </w:t>
      </w:r>
      <w:r>
        <w:rPr>
          <w:bCs/>
          <w:sz w:val="22"/>
          <w:szCs w:val="22"/>
        </w:rPr>
        <w:t>поднео независно, без договора са другим понуђачима или заинтересованим лицима.</w:t>
      </w:r>
    </w:p>
    <w:p w:rsidR="00BD0541" w:rsidRDefault="00BD0541" w:rsidP="00BD0541">
      <w:pPr>
        <w:jc w:val="both"/>
        <w:rPr>
          <w:bCs/>
          <w:sz w:val="22"/>
          <w:szCs w:val="22"/>
        </w:rPr>
      </w:pPr>
    </w:p>
    <w:p w:rsidR="00BD0541" w:rsidRDefault="00BD0541" w:rsidP="00BD0541">
      <w:pPr>
        <w:jc w:val="both"/>
        <w:rPr>
          <w:bCs/>
          <w:sz w:val="22"/>
          <w:szCs w:val="22"/>
        </w:rPr>
      </w:pPr>
    </w:p>
    <w:p w:rsidR="00BD0541" w:rsidRDefault="00BD0541" w:rsidP="00BD0541">
      <w:pPr>
        <w:pStyle w:val="BodyText3"/>
        <w:spacing w:after="0"/>
        <w:ind w:firstLine="227"/>
        <w:jc w:val="both"/>
        <w:rPr>
          <w:sz w:val="22"/>
          <w:szCs w:val="22"/>
        </w:rPr>
      </w:pPr>
    </w:p>
    <w:tbl>
      <w:tblPr>
        <w:tblW w:w="0" w:type="auto"/>
        <w:tblLayout w:type="fixed"/>
        <w:tblLook w:val="04A0"/>
      </w:tblPr>
      <w:tblGrid>
        <w:gridCol w:w="3080"/>
        <w:gridCol w:w="3065"/>
        <w:gridCol w:w="3097"/>
      </w:tblGrid>
      <w:tr w:rsidR="00BD0541" w:rsidTr="00BD0541">
        <w:tc>
          <w:tcPr>
            <w:tcW w:w="3080" w:type="dxa"/>
            <w:vAlign w:val="center"/>
            <w:hideMark/>
          </w:tcPr>
          <w:p w:rsidR="00BD0541" w:rsidRDefault="00BD0541">
            <w:pPr>
              <w:pStyle w:val="BodyText2"/>
              <w:spacing w:line="100" w:lineRule="atLeast"/>
              <w:jc w:val="center"/>
              <w:rPr>
                <w:sz w:val="22"/>
                <w:szCs w:val="22"/>
              </w:rPr>
            </w:pPr>
            <w:r>
              <w:rPr>
                <w:sz w:val="22"/>
                <w:szCs w:val="22"/>
              </w:rPr>
              <w:t>Датум:</w:t>
            </w:r>
          </w:p>
        </w:tc>
        <w:tc>
          <w:tcPr>
            <w:tcW w:w="3065" w:type="dxa"/>
            <w:vAlign w:val="center"/>
            <w:hideMark/>
          </w:tcPr>
          <w:p w:rsidR="00BD0541" w:rsidRDefault="00BD0541">
            <w:pPr>
              <w:pStyle w:val="BodyText2"/>
              <w:spacing w:line="100" w:lineRule="atLeast"/>
              <w:jc w:val="center"/>
              <w:rPr>
                <w:sz w:val="22"/>
                <w:szCs w:val="22"/>
              </w:rPr>
            </w:pPr>
            <w:r>
              <w:rPr>
                <w:sz w:val="22"/>
                <w:szCs w:val="22"/>
              </w:rPr>
              <w:t>М.П.</w:t>
            </w:r>
          </w:p>
        </w:tc>
        <w:tc>
          <w:tcPr>
            <w:tcW w:w="3097" w:type="dxa"/>
            <w:vAlign w:val="center"/>
            <w:hideMark/>
          </w:tcPr>
          <w:p w:rsidR="00BD0541" w:rsidRDefault="00BD0541">
            <w:pPr>
              <w:pStyle w:val="BodyText2"/>
              <w:spacing w:line="100" w:lineRule="atLeast"/>
              <w:jc w:val="center"/>
              <w:rPr>
                <w:sz w:val="22"/>
                <w:szCs w:val="22"/>
              </w:rPr>
            </w:pPr>
            <w:r>
              <w:rPr>
                <w:sz w:val="22"/>
                <w:szCs w:val="22"/>
              </w:rPr>
              <w:t>Потпис понуђача</w:t>
            </w:r>
          </w:p>
        </w:tc>
      </w:tr>
      <w:tr w:rsidR="00BD0541" w:rsidTr="00BD0541">
        <w:tc>
          <w:tcPr>
            <w:tcW w:w="3080"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c>
          <w:tcPr>
            <w:tcW w:w="3065" w:type="dxa"/>
          </w:tcPr>
          <w:p w:rsidR="00BD0541" w:rsidRDefault="00BD0541">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BD0541" w:rsidRDefault="00BD0541">
            <w:pPr>
              <w:pStyle w:val="BodyText2"/>
              <w:snapToGrid w:val="0"/>
              <w:spacing w:line="100" w:lineRule="atLeast"/>
              <w:rPr>
                <w:sz w:val="22"/>
                <w:szCs w:val="22"/>
              </w:rPr>
            </w:pPr>
          </w:p>
        </w:tc>
      </w:tr>
    </w:tbl>
    <w:p w:rsidR="00BD0541" w:rsidRDefault="00BD0541" w:rsidP="00BD0541">
      <w:pPr>
        <w:pStyle w:val="BodyText3"/>
        <w:spacing w:after="0"/>
        <w:ind w:firstLine="227"/>
        <w:jc w:val="both"/>
        <w:rPr>
          <w:sz w:val="22"/>
          <w:szCs w:val="22"/>
        </w:rPr>
      </w:pPr>
    </w:p>
    <w:p w:rsidR="00BD0541" w:rsidRDefault="00BD0541" w:rsidP="00BD0541">
      <w:pPr>
        <w:tabs>
          <w:tab w:val="left" w:pos="6028"/>
        </w:tabs>
        <w:autoSpaceDE w:val="0"/>
        <w:spacing w:line="240" w:lineRule="auto"/>
        <w:rPr>
          <w:sz w:val="22"/>
          <w:szCs w:val="22"/>
        </w:rPr>
      </w:pPr>
    </w:p>
    <w:p w:rsidR="00BD0541" w:rsidRDefault="00BD0541" w:rsidP="00BD0541">
      <w:pPr>
        <w:tabs>
          <w:tab w:val="left" w:pos="6028"/>
        </w:tabs>
        <w:autoSpaceDE w:val="0"/>
        <w:spacing w:line="240" w:lineRule="auto"/>
        <w:rPr>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 xml:space="preserve">Напомена: </w:t>
      </w:r>
      <w:r>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sz w:val="22"/>
          <w:szCs w:val="22"/>
        </w:rPr>
        <w:t>став</w:t>
      </w:r>
      <w:proofErr w:type="gramEnd"/>
      <w:r>
        <w:rPr>
          <w:bCs/>
          <w:i/>
          <w:iCs/>
          <w:sz w:val="22"/>
          <w:szCs w:val="22"/>
        </w:rPr>
        <w:t xml:space="preserve"> 1. </w:t>
      </w:r>
      <w:proofErr w:type="gramStart"/>
      <w:r>
        <w:rPr>
          <w:bCs/>
          <w:i/>
          <w:iCs/>
          <w:sz w:val="22"/>
          <w:szCs w:val="22"/>
        </w:rPr>
        <w:t>тачка</w:t>
      </w:r>
      <w:proofErr w:type="gramEnd"/>
      <w:r>
        <w:rPr>
          <w:bCs/>
          <w:i/>
          <w:iCs/>
          <w:sz w:val="22"/>
          <w:szCs w:val="22"/>
        </w:rPr>
        <w:t xml:space="preserve"> 2) Закона. </w:t>
      </w:r>
    </w:p>
    <w:p w:rsidR="00BD0541" w:rsidRDefault="00BD0541" w:rsidP="00BD0541">
      <w:pPr>
        <w:tabs>
          <w:tab w:val="left" w:pos="6028"/>
        </w:tabs>
        <w:autoSpaceDE w:val="0"/>
        <w:spacing w:line="240" w:lineRule="auto"/>
        <w:jc w:val="both"/>
        <w:rPr>
          <w:bCs/>
          <w:i/>
          <w:iCs/>
          <w:sz w:val="22"/>
          <w:szCs w:val="22"/>
        </w:rPr>
      </w:pPr>
      <w:r>
        <w:rPr>
          <w:b/>
          <w:bCs/>
          <w:i/>
          <w:iCs/>
          <w:sz w:val="22"/>
          <w:szCs w:val="22"/>
          <w:u w:val="single"/>
        </w:rPr>
        <w:t>Уколико понуду подноси група понуђача,</w:t>
      </w:r>
      <w:r>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rPr>
          <w:b/>
          <w:bCs/>
          <w:sz w:val="28"/>
          <w:szCs w:val="28"/>
          <w:lang w:val="sr-Cyrl-CS"/>
        </w:rPr>
      </w:pPr>
    </w:p>
    <w:p w:rsidR="00BD0541" w:rsidRDefault="00BD0541" w:rsidP="00BD0541">
      <w:pPr>
        <w:jc w:val="center"/>
        <w:rPr>
          <w:b/>
          <w:bCs/>
          <w:sz w:val="24"/>
          <w:szCs w:val="24"/>
        </w:rPr>
      </w:pPr>
      <w:r>
        <w:rPr>
          <w:b/>
          <w:bCs/>
          <w:sz w:val="24"/>
          <w:szCs w:val="24"/>
        </w:rPr>
        <w:t xml:space="preserve">5) ОБРАЗАЦ ИЗЈАВЕ </w:t>
      </w:r>
      <w:proofErr w:type="gramStart"/>
      <w:r>
        <w:rPr>
          <w:b/>
          <w:bCs/>
          <w:sz w:val="24"/>
          <w:szCs w:val="24"/>
        </w:rPr>
        <w:t>ПОНУЂАЧА  О</w:t>
      </w:r>
      <w:proofErr w:type="gramEnd"/>
      <w:r>
        <w:rPr>
          <w:b/>
          <w:bCs/>
          <w:sz w:val="24"/>
          <w:szCs w:val="24"/>
        </w:rPr>
        <w:t xml:space="preserve"> ИСПУЊЕНОСТИ ОБАВЕЗНИХ И ДОДАТНИХ УСЛОВА ЗА УЧЕШЋЕ У ПОСТУПКУ ЈАВНЕ НАБАВКЕ -  ЧЛ. 75. И 76. ЗЈН</w:t>
      </w:r>
    </w:p>
    <w:p w:rsidR="00BD0541" w:rsidRDefault="00BD0541" w:rsidP="00BD0541">
      <w:pPr>
        <w:jc w:val="center"/>
        <w:rPr>
          <w:b/>
          <w:bCs/>
          <w:sz w:val="24"/>
          <w:szCs w:val="24"/>
        </w:rPr>
      </w:pPr>
    </w:p>
    <w:p w:rsidR="00BD0541" w:rsidRDefault="00BD0541" w:rsidP="00BD0541">
      <w:pPr>
        <w:jc w:val="both"/>
      </w:pPr>
      <w:r>
        <w:t>Под пуном материјалном и кривичном одговорношћу, као заступник понуђача, дајем следећу</w:t>
      </w:r>
      <w:r>
        <w:tab/>
      </w:r>
      <w:r>
        <w:tab/>
      </w:r>
      <w:r>
        <w:tab/>
      </w:r>
      <w:r>
        <w:tab/>
      </w:r>
    </w:p>
    <w:p w:rsidR="00BD0541" w:rsidRDefault="00BD0541" w:rsidP="00BD0541">
      <w:pPr>
        <w:jc w:val="center"/>
        <w:rPr>
          <w:b/>
        </w:rPr>
      </w:pPr>
      <w:r>
        <w:rPr>
          <w:b/>
        </w:rPr>
        <w:t>И З Ј А В У</w:t>
      </w:r>
    </w:p>
    <w:p w:rsidR="00BD0541" w:rsidRDefault="00BD0541" w:rsidP="00BD0541">
      <w:pPr>
        <w:jc w:val="center"/>
      </w:pPr>
    </w:p>
    <w:p w:rsidR="00BD0541" w:rsidRDefault="00BD0541" w:rsidP="00BD0541">
      <w:pPr>
        <w:jc w:val="both"/>
        <w:rPr>
          <w:iCs/>
        </w:rPr>
      </w:pPr>
      <w:proofErr w:type="gramStart"/>
      <w:r>
        <w:t xml:space="preserve">Понуђач </w:t>
      </w:r>
      <w:r>
        <w:rPr>
          <w:i/>
        </w:rPr>
        <w:t xml:space="preserve"> _</w:t>
      </w:r>
      <w:proofErr w:type="gramEnd"/>
      <w:r>
        <w:rPr>
          <w:i/>
        </w:rPr>
        <w:t>____________________________________________</w:t>
      </w:r>
      <w:r>
        <w:rPr>
          <w:i/>
          <w:iCs/>
        </w:rPr>
        <w:t>[</w:t>
      </w:r>
      <w:r>
        <w:rPr>
          <w:i/>
        </w:rPr>
        <w:t>навести назив понуђача</w:t>
      </w:r>
      <w:r>
        <w:rPr>
          <w:i/>
          <w:iCs/>
        </w:rPr>
        <w:t>]</w:t>
      </w:r>
      <w:r>
        <w:rPr>
          <w:i/>
        </w:rPr>
        <w:t xml:space="preserve"> </w:t>
      </w:r>
      <w:r>
        <w:t xml:space="preserve">у поступку јавне набавке </w:t>
      </w:r>
      <w:r w:rsidR="00F7066A">
        <w:rPr>
          <w:b/>
        </w:rPr>
        <w:t xml:space="preserve">услуге израде измена и допуна Планова </w:t>
      </w:r>
      <w:r w:rsidR="002A3993">
        <w:rPr>
          <w:b/>
          <w:lang w:val="sr-Cyrl-CS"/>
        </w:rPr>
        <w:t>детаљних регулација</w:t>
      </w:r>
      <w:r w:rsidR="00CA5DF6">
        <w:t>број 404-2-99</w:t>
      </w:r>
      <w:r>
        <w:t xml:space="preserve">/2017-05, испуњава све услове из чл. 75. </w:t>
      </w:r>
      <w:proofErr w:type="gramStart"/>
      <w:r>
        <w:t>и</w:t>
      </w:r>
      <w:proofErr w:type="gramEnd"/>
      <w:r>
        <w:t xml:space="preserve"> 76. ЗЈН, односно услове дефинисане конкурсном документацијом за предметну јавну набавку, и то:</w:t>
      </w:r>
    </w:p>
    <w:p w:rsidR="00BD0541" w:rsidRDefault="00BD0541" w:rsidP="00BD0541">
      <w:pPr>
        <w:jc w:val="both"/>
        <w:rPr>
          <w:iCs/>
        </w:rPr>
      </w:pPr>
    </w:p>
    <w:p w:rsidR="00BD0541" w:rsidRDefault="00BD0541" w:rsidP="00BD0541">
      <w:pPr>
        <w:pStyle w:val="ListParagraph"/>
        <w:numPr>
          <w:ilvl w:val="0"/>
          <w:numId w:val="11"/>
        </w:numPr>
        <w:suppressAutoHyphens/>
        <w:spacing w:after="0" w:line="100" w:lineRule="atLeast"/>
        <w:jc w:val="both"/>
        <w:rPr>
          <w:rFonts w:ascii="Times New Roman" w:hAnsi="Times New Roman"/>
          <w:iCs/>
        </w:rPr>
      </w:pPr>
      <w:r>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ЗЈН);</w:t>
      </w:r>
    </w:p>
    <w:p w:rsidR="00BD0541" w:rsidRDefault="00BD0541" w:rsidP="00BD0541">
      <w:pPr>
        <w:pStyle w:val="ListParagraph"/>
        <w:numPr>
          <w:ilvl w:val="0"/>
          <w:numId w:val="11"/>
        </w:numPr>
        <w:suppressAutoHyphens/>
        <w:spacing w:after="0" w:line="100" w:lineRule="atLeast"/>
        <w:jc w:val="both"/>
        <w:rPr>
          <w:rFonts w:ascii="Times New Roman" w:hAnsi="Times New Roman"/>
          <w:bCs/>
          <w:iCs/>
        </w:rPr>
      </w:pPr>
      <w:r>
        <w:rPr>
          <w:rFonts w:ascii="Times New Roman" w:hAnsi="Times New Roman"/>
          <w:iCs/>
        </w:rPr>
        <w:t xml:space="preserve">Понуђач и његов законски </w:t>
      </w:r>
      <w:r>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ЗЈН);</w:t>
      </w:r>
    </w:p>
    <w:p w:rsidR="00BD0541" w:rsidRDefault="00BD0541" w:rsidP="00BD0541">
      <w:pPr>
        <w:pStyle w:val="ListParagraph"/>
        <w:numPr>
          <w:ilvl w:val="0"/>
          <w:numId w:val="11"/>
        </w:numPr>
        <w:suppressAutoHyphens/>
        <w:spacing w:after="0" w:line="100" w:lineRule="atLeast"/>
        <w:jc w:val="both"/>
        <w:rPr>
          <w:rFonts w:ascii="Times New Roman" w:hAnsi="Times New Roman"/>
        </w:rPr>
      </w:pPr>
      <w:r>
        <w:rPr>
          <w:rFonts w:ascii="Times New Roman" w:hAnsi="Times New Roman"/>
          <w:bCs/>
          <w:iCs/>
        </w:rPr>
        <w:t xml:space="preserve">Понуђач је измирио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ЗЈН)</w:t>
      </w:r>
      <w:r>
        <w:rPr>
          <w:rFonts w:ascii="Times New Roman" w:hAnsi="Times New Roman"/>
          <w:i/>
        </w:rPr>
        <w:t>;</w:t>
      </w:r>
    </w:p>
    <w:p w:rsidR="00BD0541" w:rsidRDefault="00BD0541" w:rsidP="00BD0541">
      <w:pPr>
        <w:pStyle w:val="ListParagraph"/>
        <w:numPr>
          <w:ilvl w:val="0"/>
          <w:numId w:val="11"/>
        </w:numPr>
        <w:suppressAutoHyphens/>
        <w:spacing w:after="0" w:line="100" w:lineRule="atLeast"/>
        <w:jc w:val="both"/>
        <w:rPr>
          <w:rFonts w:ascii="Times New Roman" w:hAnsi="Times New Roman"/>
        </w:rPr>
      </w:pPr>
      <w:r>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ЗЈН)</w:t>
      </w:r>
      <w:r>
        <w:rPr>
          <w:rFonts w:ascii="Times New Roman" w:eastAsia="Times New Roman" w:hAnsi="Times New Roman"/>
        </w:rPr>
        <w:t>;</w:t>
      </w:r>
    </w:p>
    <w:p w:rsidR="00BD0541" w:rsidRDefault="00BD0541" w:rsidP="00BD0541">
      <w:pPr>
        <w:pStyle w:val="ListParagraph"/>
        <w:numPr>
          <w:ilvl w:val="0"/>
          <w:numId w:val="11"/>
        </w:numPr>
        <w:suppressAutoHyphens/>
        <w:spacing w:after="0" w:line="100" w:lineRule="atLeast"/>
        <w:jc w:val="both"/>
        <w:rPr>
          <w:rFonts w:ascii="Times New Roman" w:hAnsi="Times New Roman"/>
          <w:iCs/>
        </w:rPr>
      </w:pPr>
      <w:r>
        <w:rPr>
          <w:rFonts w:ascii="Times New Roman" w:hAnsi="Times New Roman"/>
          <w:iCs/>
        </w:rPr>
        <w:t>Понуђач испуњава додатне услове:</w:t>
      </w:r>
    </w:p>
    <w:p w:rsidR="00BD0541" w:rsidRDefault="00BD0541" w:rsidP="00BD0541">
      <w:pPr>
        <w:pStyle w:val="ListParagraph"/>
        <w:suppressAutoHyphens/>
        <w:spacing w:after="0" w:line="100" w:lineRule="atLeast"/>
        <w:ind w:left="1080"/>
        <w:jc w:val="both"/>
        <w:rPr>
          <w:rFonts w:ascii="Times New Roman" w:hAnsi="Times New Roman"/>
          <w:iCs/>
        </w:rPr>
      </w:pP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Финансијски</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Пословни</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 xml:space="preserve">Технички и </w:t>
      </w:r>
    </w:p>
    <w:p w:rsidR="00BD0541" w:rsidRDefault="00BD0541" w:rsidP="00942445">
      <w:pPr>
        <w:pStyle w:val="ListParagraph"/>
        <w:numPr>
          <w:ilvl w:val="0"/>
          <w:numId w:val="5"/>
        </w:numPr>
        <w:ind w:firstLine="720"/>
        <w:jc w:val="both"/>
        <w:rPr>
          <w:rFonts w:ascii="Times New Roman" w:hAnsi="Times New Roman"/>
          <w:iCs/>
        </w:rPr>
      </w:pPr>
      <w:r>
        <w:rPr>
          <w:rFonts w:ascii="Times New Roman" w:hAnsi="Times New Roman"/>
          <w:b/>
          <w:iCs/>
        </w:rPr>
        <w:t>Кадровски капацитет</w:t>
      </w:r>
    </w:p>
    <w:p w:rsidR="00BD0541" w:rsidRDefault="00BD0541" w:rsidP="00BD0541">
      <w:r>
        <w:t>Место</w:t>
      </w:r>
      <w:proofErr w:type="gramStart"/>
      <w:r>
        <w:t>:_</w:t>
      </w:r>
      <w:proofErr w:type="gramEnd"/>
      <w:r>
        <w:t>____________                                                            Понуђач:</w:t>
      </w:r>
    </w:p>
    <w:p w:rsidR="00BD0541" w:rsidRDefault="00BD0541" w:rsidP="00BD0541">
      <w:pPr>
        <w:rPr>
          <w:b/>
          <w:bCs/>
          <w:i/>
        </w:rPr>
      </w:pPr>
      <w:r>
        <w:t>Датум</w:t>
      </w:r>
      <w:proofErr w:type="gramStart"/>
      <w:r>
        <w:t>:_</w:t>
      </w:r>
      <w:proofErr w:type="gramEnd"/>
      <w:r>
        <w:t xml:space="preserve">____________                         М.П.                     _____________________                                                        </w:t>
      </w:r>
    </w:p>
    <w:p w:rsidR="00BD0541" w:rsidRDefault="00BD0541" w:rsidP="00BD0541">
      <w:pPr>
        <w:pStyle w:val="BodyText2"/>
        <w:spacing w:line="100" w:lineRule="atLeast"/>
        <w:rPr>
          <w:b/>
          <w:bCs/>
          <w:i/>
        </w:rPr>
      </w:pPr>
    </w:p>
    <w:p w:rsidR="00BD0541" w:rsidRDefault="00BD0541" w:rsidP="00BD0541">
      <w:pPr>
        <w:pStyle w:val="ListParagraph"/>
        <w:ind w:left="0"/>
        <w:jc w:val="both"/>
        <w:rPr>
          <w:rFonts w:ascii="Times New Roman" w:hAnsi="Times New Roman"/>
          <w:b/>
          <w:bCs/>
          <w:i/>
        </w:rPr>
      </w:pPr>
    </w:p>
    <w:p w:rsidR="00BD0541" w:rsidRDefault="00BD0541" w:rsidP="00BD0541">
      <w:pPr>
        <w:pStyle w:val="ListParagraph"/>
        <w:ind w:left="0"/>
        <w:jc w:val="both"/>
        <w:rPr>
          <w:rFonts w:ascii="Times New Roman" w:hAnsi="Times New Roman"/>
          <w:b/>
          <w:bCs/>
          <w:i/>
        </w:rPr>
      </w:pPr>
    </w:p>
    <w:p w:rsidR="00BD0541" w:rsidRDefault="00BD0541" w:rsidP="00BD0541">
      <w:pPr>
        <w:pStyle w:val="ListParagraph"/>
        <w:ind w:left="0"/>
        <w:jc w:val="both"/>
        <w:rPr>
          <w:rFonts w:ascii="Times New Roman" w:hAnsi="Times New Roman"/>
          <w:b/>
          <w:bCs/>
          <w:i/>
          <w:lang w:val="sr-Cyrl-CS"/>
        </w:rPr>
      </w:pPr>
    </w:p>
    <w:p w:rsidR="00BD0541" w:rsidRDefault="00BD0541" w:rsidP="00BD0541">
      <w:pPr>
        <w:pStyle w:val="ListParagraph"/>
        <w:ind w:left="0"/>
        <w:jc w:val="both"/>
        <w:rPr>
          <w:rFonts w:ascii="Times New Roman" w:hAnsi="Times New Roman"/>
          <w:bCs/>
          <w:i/>
          <w:iCs/>
        </w:rPr>
      </w:pPr>
      <w:r>
        <w:rPr>
          <w:rFonts w:ascii="Times New Roman" w:hAnsi="Times New Roman"/>
          <w:b/>
          <w:bCs/>
          <w:i/>
        </w:rPr>
        <w:t>Напомена:</w:t>
      </w:r>
      <w:r>
        <w:rPr>
          <w:rFonts w:ascii="Times New Roman" w:hAnsi="Times New Roman"/>
          <w:bCs/>
          <w:i/>
        </w:rPr>
        <w:t xml:space="preserve"> </w:t>
      </w:r>
      <w:r>
        <w:rPr>
          <w:rFonts w:ascii="Times New Roman" w:hAnsi="Times New Roman"/>
          <w:b/>
          <w:bCs/>
          <w:i/>
          <w:iCs/>
          <w:u w:val="single"/>
        </w:rPr>
        <w:t>Уколико понуду подноси група понуђача,</w:t>
      </w:r>
      <w:r>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Pr>
          <w:rFonts w:ascii="Times New Roman" w:hAnsi="Times New Roman"/>
          <w:bCs/>
          <w:iCs/>
        </w:rPr>
        <w:t>став</w:t>
      </w:r>
      <w:proofErr w:type="gramEnd"/>
      <w:r>
        <w:rPr>
          <w:rFonts w:ascii="Times New Roman" w:hAnsi="Times New Roman"/>
          <w:bCs/>
          <w:iCs/>
        </w:rPr>
        <w:t xml:space="preserve"> 1. </w:t>
      </w:r>
      <w:proofErr w:type="gramStart"/>
      <w:r>
        <w:rPr>
          <w:rFonts w:ascii="Times New Roman" w:hAnsi="Times New Roman"/>
          <w:bCs/>
          <w:iCs/>
        </w:rPr>
        <w:t>тач</w:t>
      </w:r>
      <w:proofErr w:type="gramEnd"/>
      <w:r>
        <w:rPr>
          <w:rFonts w:ascii="Times New Roman" w:hAnsi="Times New Roman"/>
          <w:bCs/>
          <w:iCs/>
        </w:rPr>
        <w:t xml:space="preserve">. 1) </w:t>
      </w:r>
      <w:proofErr w:type="gramStart"/>
      <w:r>
        <w:rPr>
          <w:rFonts w:ascii="Times New Roman" w:hAnsi="Times New Roman"/>
          <w:bCs/>
          <w:iCs/>
        </w:rPr>
        <w:t>до</w:t>
      </w:r>
      <w:proofErr w:type="gramEnd"/>
      <w:r>
        <w:rPr>
          <w:rFonts w:ascii="Times New Roman" w:hAnsi="Times New Roman"/>
          <w:bCs/>
          <w:iCs/>
        </w:rPr>
        <w:t xml:space="preserve"> 4) ЗЈН, а да додатне услове испуњавају заједно</w:t>
      </w:r>
      <w:r>
        <w:rPr>
          <w:rFonts w:ascii="Times New Roman" w:hAnsi="Times New Roman"/>
          <w:bCs/>
          <w:i/>
          <w:iCs/>
        </w:rPr>
        <w:t xml:space="preserve">. </w:t>
      </w:r>
    </w:p>
    <w:p w:rsidR="00BD0541" w:rsidRDefault="00BD0541" w:rsidP="00BD0541">
      <w:pPr>
        <w:pStyle w:val="ListParagraph"/>
        <w:ind w:left="0"/>
        <w:jc w:val="both"/>
        <w:rPr>
          <w:rFonts w:ascii="Times New Roman" w:hAnsi="Times New Roman"/>
          <w:bCs/>
          <w:i/>
          <w:iCs/>
          <w:color w:val="FF0000"/>
        </w:rPr>
      </w:pPr>
    </w:p>
    <w:p w:rsidR="00BD0541" w:rsidRDefault="00BD0541" w:rsidP="00BD0541">
      <w:pPr>
        <w:jc w:val="right"/>
        <w:rPr>
          <w:b/>
          <w:bCs/>
          <w:sz w:val="28"/>
          <w:szCs w:val="28"/>
        </w:rPr>
      </w:pPr>
    </w:p>
    <w:p w:rsidR="00BD0541" w:rsidRDefault="00BD0541" w:rsidP="00BD0541">
      <w:pPr>
        <w:jc w:val="right"/>
        <w:rPr>
          <w:b/>
          <w:bCs/>
          <w:sz w:val="28"/>
          <w:szCs w:val="28"/>
        </w:rPr>
      </w:pPr>
    </w:p>
    <w:p w:rsidR="00BD0541" w:rsidRDefault="00BD0541" w:rsidP="00BD0541">
      <w:pPr>
        <w:jc w:val="right"/>
        <w:rPr>
          <w:b/>
          <w:bCs/>
          <w:sz w:val="28"/>
          <w:szCs w:val="28"/>
        </w:rPr>
      </w:pPr>
    </w:p>
    <w:p w:rsidR="00BD0541" w:rsidRDefault="00BD0541" w:rsidP="00BD0541">
      <w:pPr>
        <w:jc w:val="right"/>
        <w:rPr>
          <w:b/>
          <w:bCs/>
          <w:sz w:val="28"/>
          <w:szCs w:val="28"/>
          <w:lang w:val="sr-Cyrl-CS"/>
        </w:rPr>
      </w:pPr>
    </w:p>
    <w:p w:rsidR="002A3993" w:rsidRDefault="002A3993" w:rsidP="00BD0541">
      <w:pPr>
        <w:jc w:val="right"/>
        <w:rPr>
          <w:b/>
          <w:bCs/>
          <w:sz w:val="28"/>
          <w:szCs w:val="28"/>
          <w:lang w:val="sr-Cyrl-CS"/>
        </w:rPr>
      </w:pPr>
    </w:p>
    <w:p w:rsidR="002A3993" w:rsidRPr="002A3993" w:rsidRDefault="002A3993" w:rsidP="00BD0541">
      <w:pPr>
        <w:jc w:val="right"/>
        <w:rPr>
          <w:b/>
          <w:bCs/>
          <w:sz w:val="28"/>
          <w:szCs w:val="28"/>
          <w:lang w:val="sr-Cyrl-CS"/>
        </w:rPr>
      </w:pPr>
    </w:p>
    <w:p w:rsidR="00BD0541" w:rsidRDefault="00BD0541" w:rsidP="00BD0541">
      <w:pPr>
        <w:numPr>
          <w:ilvl w:val="0"/>
          <w:numId w:val="11"/>
        </w:numPr>
        <w:rPr>
          <w:b/>
          <w:bCs/>
          <w:sz w:val="24"/>
          <w:szCs w:val="24"/>
        </w:rPr>
      </w:pPr>
      <w:r>
        <w:rPr>
          <w:b/>
          <w:bCs/>
          <w:sz w:val="24"/>
          <w:szCs w:val="24"/>
        </w:rPr>
        <w:t xml:space="preserve">ОБРАЗАЦ ИЗЈАВЕ </w:t>
      </w:r>
      <w:proofErr w:type="gramStart"/>
      <w:r>
        <w:rPr>
          <w:b/>
          <w:bCs/>
          <w:sz w:val="24"/>
          <w:szCs w:val="24"/>
        </w:rPr>
        <w:t>ПОДИЗВОЂАЧА  О</w:t>
      </w:r>
      <w:proofErr w:type="gramEnd"/>
      <w:r>
        <w:rPr>
          <w:b/>
          <w:bCs/>
          <w:sz w:val="24"/>
          <w:szCs w:val="24"/>
        </w:rPr>
        <w:t xml:space="preserve"> ИСПУЊЕНОСТИ ОБАВЕЗНИХ УСЛОВА ЗА УЧЕШЋЕ У ПОСТУПКУ ЈАВНЕ НАБАВКЕ -  ЧЛ. 75. ЗЈН</w:t>
      </w:r>
    </w:p>
    <w:p w:rsidR="00BD0541" w:rsidRDefault="00BD0541" w:rsidP="00BD0541">
      <w:pPr>
        <w:jc w:val="both"/>
      </w:pPr>
      <w:r>
        <w:tab/>
      </w:r>
      <w:r>
        <w:tab/>
      </w:r>
      <w:r>
        <w:tab/>
      </w:r>
      <w:r>
        <w:tab/>
      </w:r>
    </w:p>
    <w:p w:rsidR="00BD0541" w:rsidRDefault="00BD0541" w:rsidP="00BD0541">
      <w:pPr>
        <w:jc w:val="both"/>
      </w:pPr>
      <w:r>
        <w:t>Под пуном материјалном и кривичном одговорношћу, као заступник подизвођача, дајем следећу</w:t>
      </w:r>
      <w:r>
        <w:tab/>
      </w:r>
      <w:r>
        <w:tab/>
      </w:r>
      <w:r>
        <w:tab/>
      </w:r>
      <w:r>
        <w:tab/>
      </w:r>
    </w:p>
    <w:p w:rsidR="00BD0541" w:rsidRDefault="00BD0541" w:rsidP="00BD0541">
      <w:pPr>
        <w:jc w:val="both"/>
      </w:pPr>
    </w:p>
    <w:p w:rsidR="00BD0541" w:rsidRDefault="00BD0541" w:rsidP="00BD0541">
      <w:pPr>
        <w:jc w:val="center"/>
        <w:rPr>
          <w:b/>
        </w:rPr>
      </w:pPr>
      <w:r>
        <w:rPr>
          <w:b/>
        </w:rPr>
        <w:t>И З Ј А В У</w:t>
      </w:r>
    </w:p>
    <w:p w:rsidR="00BD0541" w:rsidRDefault="00BD0541" w:rsidP="00BD0541">
      <w:pPr>
        <w:jc w:val="center"/>
      </w:pPr>
    </w:p>
    <w:p w:rsidR="00BD0541" w:rsidRDefault="00BD0541" w:rsidP="00BD0541">
      <w:pPr>
        <w:jc w:val="both"/>
      </w:pPr>
    </w:p>
    <w:p w:rsidR="00BD0541" w:rsidRDefault="00BD0541" w:rsidP="00BD0541">
      <w:pPr>
        <w:jc w:val="both"/>
        <w:rPr>
          <w:iCs/>
        </w:rPr>
      </w:pPr>
      <w:proofErr w:type="gramStart"/>
      <w:r>
        <w:t xml:space="preserve">Подизвођач </w:t>
      </w:r>
      <w:r>
        <w:rPr>
          <w:i/>
        </w:rPr>
        <w:t xml:space="preserve"> _</w:t>
      </w:r>
      <w:proofErr w:type="gramEnd"/>
      <w:r>
        <w:rPr>
          <w:i/>
        </w:rPr>
        <w:t>____________________________________________</w:t>
      </w:r>
      <w:r>
        <w:rPr>
          <w:i/>
          <w:iCs/>
        </w:rPr>
        <w:t>[</w:t>
      </w:r>
      <w:r>
        <w:rPr>
          <w:i/>
        </w:rPr>
        <w:t>навести назив подизвођача</w:t>
      </w:r>
      <w:r>
        <w:rPr>
          <w:i/>
          <w:iCs/>
        </w:rPr>
        <w:t>]</w:t>
      </w:r>
      <w:r>
        <w:rPr>
          <w:i/>
        </w:rPr>
        <w:t xml:space="preserve"> </w:t>
      </w:r>
      <w:r>
        <w:t xml:space="preserve">у поступку јавне набавке </w:t>
      </w:r>
      <w:r>
        <w:rPr>
          <w:b/>
        </w:rPr>
        <w:t xml:space="preserve">услуге израде </w:t>
      </w:r>
      <w:r w:rsidR="00CA5DF6">
        <w:rPr>
          <w:b/>
          <w:lang w:val="sr-Cyrl-CS"/>
        </w:rPr>
        <w:t>измена и допуна Планова детаљних регулација</w:t>
      </w:r>
      <w:r w:rsidR="00CA5DF6">
        <w:t>, број 404-2-9</w:t>
      </w:r>
      <w:r w:rsidR="00CA5DF6">
        <w:rPr>
          <w:lang w:val="sr-Cyrl-CS"/>
        </w:rPr>
        <w:t>9</w:t>
      </w:r>
      <w:r>
        <w:t>/2017-05, испуњава све услове из чл. 75. ЗЈН, односно услове дефинисане конкурсном документацијом за предметну јавну набавку, и то:</w:t>
      </w:r>
    </w:p>
    <w:p w:rsidR="00BD0541" w:rsidRDefault="00BD0541" w:rsidP="00BD0541">
      <w:pPr>
        <w:jc w:val="both"/>
        <w:rPr>
          <w:iCs/>
        </w:rPr>
      </w:pPr>
    </w:p>
    <w:p w:rsidR="00BD0541" w:rsidRDefault="00BD0541" w:rsidP="00BD0541">
      <w:pPr>
        <w:pStyle w:val="ListParagraph"/>
        <w:numPr>
          <w:ilvl w:val="0"/>
          <w:numId w:val="12"/>
        </w:numPr>
        <w:suppressAutoHyphens/>
        <w:spacing w:after="0" w:line="100" w:lineRule="atLeast"/>
        <w:jc w:val="both"/>
        <w:rPr>
          <w:rFonts w:ascii="Times New Roman" w:hAnsi="Times New Roman"/>
          <w:iCs/>
        </w:rPr>
      </w:pPr>
      <w:r>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ЗЈН);</w:t>
      </w:r>
    </w:p>
    <w:p w:rsidR="00BD0541" w:rsidRDefault="00BD0541" w:rsidP="00BD0541">
      <w:pPr>
        <w:pStyle w:val="ListParagraph"/>
        <w:numPr>
          <w:ilvl w:val="0"/>
          <w:numId w:val="12"/>
        </w:numPr>
        <w:suppressAutoHyphens/>
        <w:spacing w:after="0" w:line="100" w:lineRule="atLeast"/>
        <w:jc w:val="both"/>
        <w:rPr>
          <w:rFonts w:ascii="Times New Roman" w:hAnsi="Times New Roman"/>
          <w:bCs/>
          <w:iCs/>
        </w:rPr>
      </w:pPr>
      <w:r>
        <w:rPr>
          <w:rFonts w:ascii="Times New Roman" w:hAnsi="Times New Roman"/>
          <w:iCs/>
        </w:rPr>
        <w:t xml:space="preserve">Подизвођач и његов законски </w:t>
      </w:r>
      <w:r>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ЗЈН);</w:t>
      </w:r>
    </w:p>
    <w:p w:rsidR="00BD0541" w:rsidRDefault="00BD0541" w:rsidP="00BD0541">
      <w:pPr>
        <w:pStyle w:val="ListParagraph"/>
        <w:numPr>
          <w:ilvl w:val="0"/>
          <w:numId w:val="12"/>
        </w:numPr>
        <w:suppressAutoHyphens/>
        <w:spacing w:after="0" w:line="100" w:lineRule="atLeast"/>
        <w:jc w:val="both"/>
        <w:rPr>
          <w:rFonts w:ascii="Times New Roman" w:hAnsi="Times New Roman"/>
        </w:rPr>
      </w:pPr>
      <w:r>
        <w:rPr>
          <w:rFonts w:ascii="Times New Roman" w:hAnsi="Times New Roman"/>
          <w:bCs/>
          <w:iCs/>
        </w:rPr>
        <w:t xml:space="preserve">Подизвођач је измирио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ЗЈН)</w:t>
      </w:r>
      <w:r>
        <w:rPr>
          <w:rFonts w:ascii="Times New Roman" w:hAnsi="Times New Roman"/>
          <w:i/>
        </w:rPr>
        <w:t>;</w:t>
      </w:r>
    </w:p>
    <w:p w:rsidR="00BD0541" w:rsidRDefault="00BD0541" w:rsidP="00BD0541">
      <w:pPr>
        <w:pStyle w:val="ListParagraph"/>
        <w:numPr>
          <w:ilvl w:val="0"/>
          <w:numId w:val="12"/>
        </w:numPr>
        <w:suppressAutoHyphens/>
        <w:spacing w:after="0" w:line="100" w:lineRule="atLeast"/>
        <w:jc w:val="both"/>
        <w:rPr>
          <w:rFonts w:ascii="Times New Roman" w:hAnsi="Times New Roman"/>
        </w:rPr>
      </w:pPr>
      <w:r>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ЗЈН)</w:t>
      </w:r>
      <w:r>
        <w:rPr>
          <w:rFonts w:ascii="Times New Roman" w:eastAsia="Times New Roman" w:hAnsi="Times New Roman"/>
        </w:rPr>
        <w:t>.</w:t>
      </w:r>
    </w:p>
    <w:p w:rsidR="00BD0541" w:rsidRDefault="00BD0541" w:rsidP="00BD0541">
      <w:pPr>
        <w:jc w:val="both"/>
        <w:rPr>
          <w:i/>
          <w:lang w:val="sr-Cyrl-CS"/>
        </w:rPr>
      </w:pPr>
    </w:p>
    <w:p w:rsidR="00BD0541" w:rsidRDefault="00BD0541" w:rsidP="00BD0541">
      <w:r>
        <w:t>Место</w:t>
      </w:r>
      <w:proofErr w:type="gramStart"/>
      <w:r>
        <w:t>:_</w:t>
      </w:r>
      <w:proofErr w:type="gramEnd"/>
      <w:r>
        <w:t>____________                                                            Подизвођач:</w:t>
      </w:r>
    </w:p>
    <w:p w:rsidR="00BD0541" w:rsidRDefault="00BD0541" w:rsidP="00BD0541">
      <w:pPr>
        <w:rPr>
          <w:b/>
          <w:bCs/>
          <w:i/>
        </w:rPr>
      </w:pPr>
      <w:r>
        <w:t>Датум</w:t>
      </w:r>
      <w:proofErr w:type="gramStart"/>
      <w:r>
        <w:t>:_</w:t>
      </w:r>
      <w:proofErr w:type="gramEnd"/>
      <w:r>
        <w:t xml:space="preserve">____________                         М.П.                     _____________________                                                        </w:t>
      </w:r>
    </w:p>
    <w:p w:rsidR="00BD0541" w:rsidRDefault="00BD0541" w:rsidP="00BD0541">
      <w:pPr>
        <w:pStyle w:val="BodyText2"/>
        <w:spacing w:line="100" w:lineRule="atLeast"/>
        <w:rPr>
          <w:b/>
          <w:bCs/>
          <w:i/>
        </w:rPr>
      </w:pPr>
    </w:p>
    <w:p w:rsidR="00BD0541" w:rsidRDefault="00BD0541" w:rsidP="00BD0541">
      <w:pPr>
        <w:pStyle w:val="ListParagraph"/>
        <w:ind w:left="0"/>
        <w:jc w:val="both"/>
        <w:rPr>
          <w:rFonts w:ascii="Times New Roman" w:hAnsi="Times New Roman"/>
          <w:bCs/>
          <w:i/>
          <w:iCs/>
        </w:rPr>
      </w:pPr>
      <w:r>
        <w:rPr>
          <w:rFonts w:ascii="Times New Roman" w:hAnsi="Times New Roman"/>
          <w:b/>
          <w:bCs/>
          <w:i/>
        </w:rPr>
        <w:t>Напомена:</w:t>
      </w:r>
      <w:r>
        <w:rPr>
          <w:rFonts w:ascii="Times New Roman" w:hAnsi="Times New Roman"/>
          <w:bCs/>
          <w:i/>
        </w:rPr>
        <w:t xml:space="preserve"> </w:t>
      </w:r>
      <w:r>
        <w:rPr>
          <w:rFonts w:ascii="Times New Roman" w:hAnsi="Times New Roman"/>
          <w:b/>
          <w:bCs/>
          <w:i/>
          <w:iCs/>
          <w:u w:val="single"/>
        </w:rPr>
        <w:t>Уколико понуђач подноси понуду са подизвођачем</w:t>
      </w:r>
      <w:r>
        <w:rPr>
          <w:rFonts w:ascii="Times New Roman" w:hAnsi="Times New Roman"/>
          <w:bCs/>
          <w:i/>
          <w:iCs/>
        </w:rPr>
        <w:t xml:space="preserve">, Изјава мора бити потписана од стране овлашћеног лица подизвођача и оверена печатом. </w:t>
      </w: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BD0541" w:rsidRDefault="00BD0541" w:rsidP="00BD0541">
      <w:pPr>
        <w:tabs>
          <w:tab w:val="left" w:pos="6028"/>
        </w:tabs>
        <w:autoSpaceDE w:val="0"/>
        <w:spacing w:line="240" w:lineRule="auto"/>
        <w:jc w:val="both"/>
        <w:rPr>
          <w:bCs/>
          <w:i/>
          <w:iCs/>
          <w:sz w:val="22"/>
          <w:szCs w:val="22"/>
          <w:lang w:val="sr-Cyrl-CS"/>
        </w:rPr>
      </w:pPr>
    </w:p>
    <w:p w:rsidR="006A73CF" w:rsidRDefault="006A73CF" w:rsidP="00BD0541">
      <w:pPr>
        <w:tabs>
          <w:tab w:val="left" w:pos="6028"/>
        </w:tabs>
        <w:autoSpaceDE w:val="0"/>
        <w:spacing w:line="240" w:lineRule="auto"/>
        <w:jc w:val="both"/>
        <w:rPr>
          <w:bCs/>
          <w:i/>
          <w:iCs/>
          <w:sz w:val="22"/>
          <w:szCs w:val="22"/>
          <w:lang w:val="sr-Cyrl-CS"/>
        </w:rPr>
      </w:pPr>
    </w:p>
    <w:p w:rsidR="00BD0541" w:rsidRDefault="00BD0541" w:rsidP="00BD0541">
      <w:pPr>
        <w:pStyle w:val="BodyText"/>
        <w:tabs>
          <w:tab w:val="center" w:pos="1134"/>
          <w:tab w:val="center" w:pos="8647"/>
        </w:tabs>
        <w:rPr>
          <w:sz w:val="22"/>
          <w:szCs w:val="22"/>
        </w:rPr>
      </w:pPr>
      <w:r>
        <w:rPr>
          <w:sz w:val="22"/>
          <w:szCs w:val="22"/>
        </w:rPr>
        <w:lastRenderedPageBreak/>
        <w:t xml:space="preserve">На основу Закона о меници („Сл. лист ФНРЈ“, број 104/46 и 18/58, „Сл. лист СФРЈ“, број 16/65, 54/70, 57/89 и „Сл. лист СРЈ“, број 46/96), </w:t>
      </w:r>
    </w:p>
    <w:p w:rsidR="00BD0541" w:rsidRDefault="00BD0541" w:rsidP="00BD0541">
      <w:pPr>
        <w:pStyle w:val="BodyText"/>
        <w:tabs>
          <w:tab w:val="center" w:pos="1134"/>
          <w:tab w:val="center" w:pos="8647"/>
        </w:tabs>
        <w:rPr>
          <w:sz w:val="22"/>
          <w:szCs w:val="22"/>
        </w:rPr>
      </w:pPr>
    </w:p>
    <w:p w:rsidR="00BD0541" w:rsidRDefault="00BD0541" w:rsidP="00BD0541">
      <w:pPr>
        <w:pStyle w:val="NoSpacing"/>
        <w:numPr>
          <w:ilvl w:val="0"/>
          <w:numId w:val="11"/>
        </w:numPr>
        <w:ind w:left="450"/>
        <w:jc w:val="center"/>
        <w:rPr>
          <w:rFonts w:ascii="Times New Roman" w:hAnsi="Times New Roman"/>
          <w:b/>
          <w:sz w:val="24"/>
          <w:szCs w:val="28"/>
        </w:rPr>
      </w:pPr>
      <w:r>
        <w:rPr>
          <w:rFonts w:ascii="Times New Roman" w:hAnsi="Times New Roman"/>
          <w:b/>
          <w:sz w:val="24"/>
          <w:szCs w:val="28"/>
        </w:rPr>
        <w:t>OБРАЗАЦ МЕНИЧНО ПИСМО-ОВЛАШЋЕЊЕ</w:t>
      </w:r>
    </w:p>
    <w:p w:rsidR="00BD0541" w:rsidRDefault="00BD0541" w:rsidP="00BD0541">
      <w:pPr>
        <w:pStyle w:val="NoSpacing"/>
        <w:jc w:val="center"/>
        <w:rPr>
          <w:rFonts w:ascii="Times New Roman" w:hAnsi="Times New Roman"/>
        </w:rPr>
      </w:pPr>
      <w:r>
        <w:rPr>
          <w:rFonts w:ascii="Times New Roman" w:hAnsi="Times New Roman"/>
        </w:rPr>
        <w:t xml:space="preserve">          за попуњавање и подношење на наплату бланко менице</w:t>
      </w:r>
    </w:p>
    <w:p w:rsidR="00BD0541" w:rsidRDefault="00BD0541" w:rsidP="00BD0541">
      <w:pPr>
        <w:pStyle w:val="NoSpacing"/>
        <w:jc w:val="center"/>
        <w:rPr>
          <w:rFonts w:ascii="Times New Roman" w:hAnsi="Times New Roman"/>
        </w:rPr>
      </w:pPr>
    </w:p>
    <w:p w:rsidR="00BD0541" w:rsidRDefault="00BD0541" w:rsidP="00BD0541">
      <w:pPr>
        <w:jc w:val="both"/>
        <w:rPr>
          <w:sz w:val="22"/>
          <w:szCs w:val="22"/>
        </w:rPr>
      </w:pPr>
      <w:r>
        <w:rPr>
          <w:sz w:val="22"/>
          <w:szCs w:val="22"/>
        </w:rPr>
        <w:t>Издато у, ____________</w:t>
      </w:r>
      <w:proofErr w:type="gramStart"/>
      <w:r>
        <w:rPr>
          <w:sz w:val="22"/>
          <w:szCs w:val="22"/>
        </w:rPr>
        <w:t>201</w:t>
      </w:r>
      <w:r w:rsidR="00B92A83">
        <w:rPr>
          <w:sz w:val="22"/>
          <w:szCs w:val="22"/>
        </w:rPr>
        <w:t xml:space="preserve">  </w:t>
      </w:r>
      <w:r>
        <w:rPr>
          <w:sz w:val="22"/>
          <w:szCs w:val="22"/>
        </w:rPr>
        <w:t>.</w:t>
      </w:r>
      <w:proofErr w:type="gramEnd"/>
      <w:r>
        <w:rPr>
          <w:sz w:val="22"/>
          <w:szCs w:val="22"/>
        </w:rPr>
        <w:t xml:space="preserve"> </w:t>
      </w:r>
      <w:proofErr w:type="gramStart"/>
      <w:r>
        <w:rPr>
          <w:sz w:val="22"/>
          <w:szCs w:val="22"/>
        </w:rPr>
        <w:t>године</w:t>
      </w:r>
      <w:proofErr w:type="gramEnd"/>
      <w:r>
        <w:rPr>
          <w:sz w:val="22"/>
          <w:szCs w:val="22"/>
        </w:rPr>
        <w:t xml:space="preserve"> од стране меничног дужника _____</w:t>
      </w:r>
      <w:r w:rsidR="00D10ED1">
        <w:rPr>
          <w:sz w:val="22"/>
          <w:szCs w:val="22"/>
        </w:rPr>
        <w:t>_________</w:t>
      </w:r>
      <w:r>
        <w:rPr>
          <w:sz w:val="22"/>
          <w:szCs w:val="22"/>
        </w:rPr>
        <w:t>___________</w:t>
      </w:r>
    </w:p>
    <w:p w:rsidR="00BD0541" w:rsidRDefault="00BD0541" w:rsidP="00BD0541">
      <w:pPr>
        <w:jc w:val="both"/>
        <w:rPr>
          <w:sz w:val="22"/>
          <w:szCs w:val="22"/>
        </w:rPr>
      </w:pPr>
      <w:r>
        <w:rPr>
          <w:sz w:val="22"/>
          <w:szCs w:val="22"/>
        </w:rPr>
        <w:t>_____________________________, матични број _______________ ПИБ _________</w:t>
      </w:r>
      <w:r w:rsidR="00D10ED1">
        <w:rPr>
          <w:sz w:val="22"/>
          <w:szCs w:val="22"/>
        </w:rPr>
        <w:t>___</w:t>
      </w:r>
      <w:r>
        <w:rPr>
          <w:sz w:val="22"/>
          <w:szCs w:val="22"/>
        </w:rPr>
        <w:t>________</w:t>
      </w:r>
    </w:p>
    <w:p w:rsidR="00BD0541" w:rsidRDefault="00BD0541" w:rsidP="00BD0541">
      <w:pPr>
        <w:jc w:val="both"/>
        <w:rPr>
          <w:sz w:val="22"/>
          <w:szCs w:val="22"/>
        </w:rPr>
      </w:pPr>
      <w:proofErr w:type="gramStart"/>
      <w:r>
        <w:rPr>
          <w:sz w:val="22"/>
          <w:szCs w:val="22"/>
        </w:rPr>
        <w:t>ради</w:t>
      </w:r>
      <w:proofErr w:type="gramEnd"/>
      <w:r>
        <w:rPr>
          <w:sz w:val="22"/>
          <w:szCs w:val="22"/>
        </w:rPr>
        <w:t xml:space="preserve"> обезбеђ</w:t>
      </w:r>
      <w:r w:rsidR="004A08E9">
        <w:rPr>
          <w:sz w:val="22"/>
          <w:szCs w:val="22"/>
        </w:rPr>
        <w:t>ења потраживања  О</w:t>
      </w:r>
      <w:r w:rsidR="004A08E9">
        <w:rPr>
          <w:sz w:val="22"/>
          <w:szCs w:val="22"/>
          <w:lang w:val="sr-Cyrl-CS"/>
        </w:rPr>
        <w:t>пштинске управе општине Дољевац</w:t>
      </w:r>
      <w:r>
        <w:rPr>
          <w:sz w:val="22"/>
          <w:szCs w:val="22"/>
        </w:rPr>
        <w:t xml:space="preserve">  по основу </w:t>
      </w:r>
      <w:r>
        <w:rPr>
          <w:b/>
          <w:sz w:val="22"/>
          <w:szCs w:val="22"/>
        </w:rPr>
        <w:t xml:space="preserve">доброг извршења посла – </w:t>
      </w:r>
      <w:r>
        <w:rPr>
          <w:sz w:val="22"/>
          <w:szCs w:val="22"/>
        </w:rPr>
        <w:t xml:space="preserve">у јавној набавци услуге израде </w:t>
      </w:r>
      <w:r w:rsidR="006F1D10">
        <w:rPr>
          <w:sz w:val="22"/>
          <w:szCs w:val="22"/>
          <w:lang w:val="sr-Cyrl-CS"/>
        </w:rPr>
        <w:t xml:space="preserve">измена и допуна Планова детаљних регулација </w:t>
      </w:r>
      <w:r>
        <w:rPr>
          <w:sz w:val="22"/>
          <w:szCs w:val="22"/>
        </w:rPr>
        <w:t>бр</w:t>
      </w:r>
      <w:r>
        <w:rPr>
          <w:b/>
          <w:sz w:val="22"/>
          <w:szCs w:val="22"/>
        </w:rPr>
        <w:t xml:space="preserve">. </w:t>
      </w:r>
      <w:r w:rsidR="006F1D10">
        <w:rPr>
          <w:b/>
          <w:sz w:val="22"/>
          <w:szCs w:val="22"/>
          <w:lang w:val="sr-Cyrl-CS"/>
        </w:rPr>
        <w:t>404-2-99</w:t>
      </w:r>
      <w:r>
        <w:rPr>
          <w:b/>
          <w:sz w:val="22"/>
          <w:szCs w:val="22"/>
          <w:lang w:val="sr-Cyrl-CS"/>
        </w:rPr>
        <w:t>/2017-05</w:t>
      </w:r>
      <w:r>
        <w:rPr>
          <w:sz w:val="22"/>
          <w:szCs w:val="22"/>
        </w:rPr>
        <w:t xml:space="preserve">, дана ________ 2017.године, од стране понуђача __________________________ ____________________  матични број: ___________, ПИБ: ______________, кога заступа _______________________. </w:t>
      </w:r>
    </w:p>
    <w:p w:rsidR="00BD0541" w:rsidRDefault="00BD0541" w:rsidP="00BD0541">
      <w:pPr>
        <w:rPr>
          <w:sz w:val="22"/>
          <w:szCs w:val="22"/>
        </w:rPr>
      </w:pPr>
    </w:p>
    <w:p w:rsidR="00BD0541" w:rsidRDefault="00BD0541" w:rsidP="00BD0541">
      <w:pPr>
        <w:jc w:val="both"/>
        <w:rPr>
          <w:sz w:val="22"/>
          <w:szCs w:val="22"/>
        </w:rPr>
      </w:pPr>
      <w:r>
        <w:rPr>
          <w:sz w:val="22"/>
          <w:szCs w:val="22"/>
        </w:rPr>
        <w:t xml:space="preserve">У складу са одредбама наведеним у конкурсној документацији, достављамо Вам једну бланко соло меницу са серијским бројем </w:t>
      </w:r>
      <w:r w:rsidR="006F1D10">
        <w:rPr>
          <w:sz w:val="22"/>
          <w:szCs w:val="22"/>
        </w:rPr>
        <w:t xml:space="preserve">_______________ и овлашћујемо  </w:t>
      </w:r>
      <w:r w:rsidR="006F1D10">
        <w:rPr>
          <w:sz w:val="22"/>
          <w:szCs w:val="22"/>
          <w:lang w:val="sr-Cyrl-CS"/>
        </w:rPr>
        <w:t>О</w:t>
      </w:r>
      <w:r>
        <w:rPr>
          <w:sz w:val="22"/>
          <w:szCs w:val="22"/>
        </w:rPr>
        <w:t>пштин</w:t>
      </w:r>
      <w:r w:rsidR="006F1D10">
        <w:rPr>
          <w:sz w:val="22"/>
          <w:szCs w:val="22"/>
          <w:lang w:val="sr-Cyrl-CS"/>
        </w:rPr>
        <w:t>ску управу општине</w:t>
      </w:r>
      <w:r>
        <w:rPr>
          <w:sz w:val="22"/>
          <w:szCs w:val="22"/>
        </w:rPr>
        <w:t xml:space="preserve"> Дољевац,   да исту може попунити на износ до 10% од укупне вредности понуде без ПДВ-а.</w:t>
      </w:r>
    </w:p>
    <w:p w:rsidR="00BD0541" w:rsidRDefault="00BD0541" w:rsidP="00BD0541">
      <w:pPr>
        <w:jc w:val="both"/>
        <w:rPr>
          <w:rFonts w:eastAsia="Calibri"/>
          <w:sz w:val="22"/>
          <w:szCs w:val="22"/>
        </w:rPr>
      </w:pPr>
      <w:r>
        <w:rPr>
          <w:sz w:val="22"/>
          <w:szCs w:val="22"/>
        </w:rPr>
        <w:t xml:space="preserve">Овлашћујемо Вас као Повериоца да безусловно и неопозиво, без протеста и трошкова, </w:t>
      </w:r>
      <w:proofErr w:type="gramStart"/>
      <w:r>
        <w:rPr>
          <w:sz w:val="22"/>
          <w:szCs w:val="22"/>
        </w:rPr>
        <w:t>вансудским  путем</w:t>
      </w:r>
      <w:proofErr w:type="gramEnd"/>
      <w:r>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Pr>
          <w:rFonts w:eastAsia="Calibri"/>
          <w:sz w:val="22"/>
          <w:szCs w:val="22"/>
        </w:rPr>
        <w:t xml:space="preserve">у случају ако не извршавамо своје уговорене обавезе. </w:t>
      </w:r>
    </w:p>
    <w:p w:rsidR="00BD0541" w:rsidRDefault="00BD0541" w:rsidP="00BD0541">
      <w:pPr>
        <w:autoSpaceDE w:val="0"/>
        <w:autoSpaceDN w:val="0"/>
        <w:adjustRightInd w:val="0"/>
        <w:jc w:val="both"/>
        <w:rPr>
          <w:rFonts w:eastAsia="Calibri"/>
          <w:sz w:val="22"/>
          <w:szCs w:val="22"/>
        </w:rPr>
      </w:pPr>
      <w:r>
        <w:rPr>
          <w:sz w:val="22"/>
          <w:szCs w:val="22"/>
        </w:rPr>
        <w:t>Ово овлашћење остаје на снази до</w:t>
      </w:r>
      <w:r>
        <w:rPr>
          <w:rFonts w:eastAsia="Calibri"/>
          <w:sz w:val="22"/>
          <w:szCs w:val="22"/>
        </w:rPr>
        <w:t xml:space="preserve"> истека рока важења уговорa.</w:t>
      </w:r>
    </w:p>
    <w:p w:rsidR="00BD0541" w:rsidRDefault="00BD0541" w:rsidP="00BD0541">
      <w:pPr>
        <w:jc w:val="both"/>
        <w:rPr>
          <w:sz w:val="22"/>
          <w:szCs w:val="22"/>
        </w:rPr>
      </w:pPr>
    </w:p>
    <w:p w:rsidR="00BD0541" w:rsidRDefault="00BD0541" w:rsidP="00BD0541">
      <w:pPr>
        <w:jc w:val="both"/>
        <w:rPr>
          <w:sz w:val="22"/>
          <w:szCs w:val="22"/>
        </w:rPr>
      </w:pPr>
      <w:r>
        <w:rPr>
          <w:sz w:val="22"/>
          <w:szCs w:val="22"/>
        </w:rPr>
        <w:t>Ово овлашћење је сачињено у 2 (два) истоветна примерка, од којих свака страна задржава по један.</w:t>
      </w:r>
    </w:p>
    <w:p w:rsidR="00BD0541" w:rsidRDefault="00BD0541" w:rsidP="00BD0541">
      <w:pPr>
        <w:pStyle w:val="NoSpacing"/>
        <w:jc w:val="both"/>
        <w:rPr>
          <w:rFonts w:ascii="Times New Roman" w:hAnsi="Times New Roman"/>
        </w:rPr>
      </w:pPr>
      <w:r>
        <w:rPr>
          <w:rFonts w:ascii="Times New Roman" w:hAnsi="Times New Roman"/>
        </w:rPr>
        <w:tab/>
        <w:t>Прилог: - Фотокопија депонованих потписа</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t xml:space="preserve">  - потписане и оверена  1  меница.</w:t>
      </w:r>
    </w:p>
    <w:p w:rsidR="00BD0541" w:rsidRDefault="00BD0541" w:rsidP="00BD0541">
      <w:pPr>
        <w:pStyle w:val="NoSpacing"/>
        <w:jc w:val="both"/>
        <w:rPr>
          <w:rFonts w:ascii="Times New Roman" w:hAnsi="Times New Roman"/>
        </w:rPr>
      </w:pPr>
    </w:p>
    <w:p w:rsidR="00BD0541" w:rsidRDefault="00BD0541" w:rsidP="00BD0541">
      <w:pPr>
        <w:pStyle w:val="NoSpacing"/>
        <w:jc w:val="both"/>
        <w:rPr>
          <w:rFonts w:ascii="Times New Roman" w:hAnsi="Times New Roman"/>
        </w:rPr>
      </w:pPr>
      <w:r>
        <w:rPr>
          <w:rFonts w:ascii="Times New Roman" w:hAnsi="Times New Roman"/>
        </w:rPr>
        <w:t>Датум издавања овлашћења,</w:t>
      </w:r>
      <w:r>
        <w:rPr>
          <w:rFonts w:ascii="Times New Roman" w:hAnsi="Times New Roman"/>
        </w:rPr>
        <w:tab/>
      </w:r>
      <w:r>
        <w:rPr>
          <w:rFonts w:ascii="Times New Roman" w:hAnsi="Times New Roman"/>
        </w:rPr>
        <w:tab/>
        <w:t xml:space="preserve">   </w:t>
      </w:r>
      <w:r>
        <w:rPr>
          <w:rFonts w:ascii="Times New Roman" w:hAnsi="Times New Roman"/>
        </w:rPr>
        <w:tab/>
        <w:t xml:space="preserve">           ДУЖНИК – ИЗДАВАЛАЦ МЕНИЦЕ</w:t>
      </w:r>
    </w:p>
    <w:p w:rsidR="00BD0541" w:rsidRDefault="00BD0541" w:rsidP="00BD0541">
      <w:pPr>
        <w:pStyle w:val="NoSpacing"/>
        <w:jc w:val="both"/>
        <w:rPr>
          <w:rFonts w:ascii="Times New Roman" w:hAnsi="Times New Roman"/>
        </w:rPr>
      </w:pPr>
    </w:p>
    <w:p w:rsidR="00BD0541" w:rsidRDefault="00BD0541" w:rsidP="00BD0541">
      <w:pPr>
        <w:pStyle w:val="NoSpacing"/>
        <w:jc w:val="both"/>
        <w:rPr>
          <w:rFonts w:ascii="Times New Roman" w:hAnsi="Times New Roman"/>
        </w:rPr>
      </w:pPr>
      <w:r>
        <w:rPr>
          <w:rFonts w:ascii="Times New Roman" w:hAnsi="Times New Roman"/>
        </w:rPr>
        <w:t>__________________________</w:t>
      </w:r>
      <w:r>
        <w:rPr>
          <w:rFonts w:ascii="Times New Roman" w:hAnsi="Times New Roman"/>
        </w:rPr>
        <w:tab/>
      </w:r>
      <w:r>
        <w:rPr>
          <w:rFonts w:ascii="Times New Roman" w:hAnsi="Times New Roman"/>
        </w:rPr>
        <w:tab/>
      </w:r>
      <w:r>
        <w:rPr>
          <w:rFonts w:ascii="Times New Roman" w:hAnsi="Times New Roman"/>
        </w:rPr>
        <w:tab/>
        <w:t xml:space="preserve">               ________________________________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Адреса: 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Седиште: 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Мат. Број 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ПИБ ____________________________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Текући рачун: ____________________</w:t>
      </w:r>
    </w:p>
    <w:p w:rsidR="00BD0541" w:rsidRDefault="00BD0541" w:rsidP="00BD0541">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Банка: ___________________________</w:t>
      </w:r>
    </w:p>
    <w:p w:rsidR="00BD0541" w:rsidRDefault="00BD0541" w:rsidP="00BD0541">
      <w:pPr>
        <w:pStyle w:val="NoSpacing"/>
        <w:jc w:val="center"/>
        <w:rPr>
          <w:rFonts w:ascii="Times New Roman" w:hAnsi="Times New Roman"/>
        </w:rPr>
      </w:pPr>
      <w:r>
        <w:rPr>
          <w:rFonts w:ascii="Times New Roman" w:hAnsi="Times New Roman"/>
        </w:rPr>
        <w:t xml:space="preserve">   </w:t>
      </w:r>
    </w:p>
    <w:p w:rsidR="00BD0541" w:rsidRDefault="00BD0541" w:rsidP="00BD0541">
      <w:pPr>
        <w:pStyle w:val="NoSpacing"/>
        <w:jc w:val="center"/>
        <w:rPr>
          <w:rFonts w:ascii="Times New Roman" w:hAnsi="Times New Roman"/>
        </w:rPr>
      </w:pPr>
    </w:p>
    <w:p w:rsidR="00BD0541" w:rsidRDefault="00BD0541" w:rsidP="00BD0541">
      <w:pPr>
        <w:pStyle w:val="NoSpacing"/>
        <w:jc w:val="center"/>
        <w:rPr>
          <w:rFonts w:ascii="Times New Roman" w:hAnsi="Times New Roman"/>
        </w:rPr>
      </w:pPr>
      <w:r>
        <w:rPr>
          <w:rFonts w:ascii="Times New Roman" w:hAnsi="Times New Roman"/>
        </w:rPr>
        <w:t xml:space="preserve">  М.П.</w:t>
      </w:r>
    </w:p>
    <w:p w:rsidR="00BD0541" w:rsidRDefault="00BD0541" w:rsidP="00BD0541">
      <w:pPr>
        <w:ind w:left="5040" w:firstLine="720"/>
        <w:rPr>
          <w:sz w:val="22"/>
          <w:szCs w:val="22"/>
        </w:rPr>
      </w:pPr>
      <w:r>
        <w:rPr>
          <w:sz w:val="22"/>
          <w:szCs w:val="22"/>
        </w:rPr>
        <w:t xml:space="preserve">          Директор,</w:t>
      </w:r>
    </w:p>
    <w:p w:rsidR="00BD0541" w:rsidRDefault="00BD0541" w:rsidP="00BD0541"/>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
          <w:bCs/>
          <w:i/>
          <w:iCs/>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Напомене:</w:t>
      </w:r>
      <w:r>
        <w:rPr>
          <w:bCs/>
          <w:i/>
          <w:iCs/>
          <w:sz w:val="22"/>
          <w:szCs w:val="22"/>
        </w:rPr>
        <w:t xml:space="preserve"> </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Достављање овог обрасца приликом давања понуде није обавезно;</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Понуђач је у обавези да овај образац достави у року од 7 дана од дана закључења уговора</w:t>
      </w:r>
    </w:p>
    <w:p w:rsidR="00BD0541" w:rsidRDefault="00BD0541" w:rsidP="00BD0541">
      <w:pPr>
        <w:spacing w:line="240" w:lineRule="auto"/>
        <w:rPr>
          <w:rFonts w:eastAsia="Calibri"/>
          <w:bCs/>
          <w:iCs/>
          <w:sz w:val="22"/>
          <w:szCs w:val="22"/>
          <w:u w:val="single"/>
          <w:lang w:val="en-US"/>
        </w:rPr>
        <w:sectPr w:rsidR="00BD0541" w:rsidSect="002E53F3">
          <w:headerReference w:type="default" r:id="rId8"/>
          <w:footerReference w:type="default" r:id="rId9"/>
          <w:pgSz w:w="12240" w:h="15840"/>
          <w:pgMar w:top="734" w:right="1260" w:bottom="763" w:left="1296" w:header="720" w:footer="255" w:gutter="0"/>
          <w:cols w:space="720"/>
        </w:sect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center"/>
        <w:rPr>
          <w:bCs/>
          <w:iCs/>
          <w:sz w:val="24"/>
          <w:szCs w:val="24"/>
        </w:rPr>
      </w:pPr>
      <w:r>
        <w:rPr>
          <w:b/>
          <w:bCs/>
          <w:iCs/>
          <w:sz w:val="24"/>
          <w:szCs w:val="24"/>
        </w:rPr>
        <w:t xml:space="preserve">8) OБРАЗАЦ ЗАХТЕВА ЗА </w:t>
      </w:r>
      <w:r>
        <w:rPr>
          <w:b/>
          <w:bCs/>
          <w:iCs/>
          <w:sz w:val="24"/>
          <w:szCs w:val="24"/>
          <w:u w:val="single"/>
        </w:rPr>
        <w:t>РЕГИСТРАЦИЈУ</w:t>
      </w:r>
      <w:r>
        <w:rPr>
          <w:b/>
          <w:bCs/>
          <w:iCs/>
          <w:sz w:val="24"/>
          <w:szCs w:val="24"/>
        </w:rPr>
        <w:t>/</w:t>
      </w:r>
      <w:r>
        <w:rPr>
          <w:bCs/>
          <w:iCs/>
          <w:sz w:val="24"/>
          <w:szCs w:val="24"/>
        </w:rPr>
        <w:t>БРИСАЊЕ</w:t>
      </w:r>
      <w:r>
        <w:rPr>
          <w:b/>
          <w:bCs/>
          <w:iCs/>
          <w:sz w:val="24"/>
          <w:szCs w:val="24"/>
        </w:rPr>
        <w:t xml:space="preserve"> МЕНИЦЕ</w:t>
      </w:r>
    </w:p>
    <w:p w:rsidR="00BD0541" w:rsidRDefault="00BD0541" w:rsidP="00BD0541">
      <w:pPr>
        <w:tabs>
          <w:tab w:val="left" w:pos="6028"/>
        </w:tabs>
        <w:autoSpaceDE w:val="0"/>
        <w:spacing w:line="240" w:lineRule="auto"/>
        <w:jc w:val="center"/>
        <w:rPr>
          <w:bCs/>
          <w:iCs/>
          <w:sz w:val="24"/>
          <w:szCs w:val="24"/>
        </w:rPr>
      </w:pPr>
      <w:r>
        <w:rPr>
          <w:bCs/>
          <w:iCs/>
          <w:sz w:val="24"/>
          <w:szCs w:val="24"/>
        </w:rPr>
        <w:t>(</w:t>
      </w:r>
      <w:proofErr w:type="gramStart"/>
      <w:r>
        <w:rPr>
          <w:bCs/>
          <w:iCs/>
          <w:sz w:val="24"/>
          <w:szCs w:val="24"/>
        </w:rPr>
        <w:t>заокружити</w:t>
      </w:r>
      <w:proofErr w:type="gramEnd"/>
      <w:r>
        <w:rPr>
          <w:bCs/>
          <w:iCs/>
          <w:sz w:val="24"/>
          <w:szCs w:val="24"/>
        </w:rPr>
        <w:t xml:space="preserve"> регистрацију или брисање)</w:t>
      </w:r>
    </w:p>
    <w:p w:rsidR="00BD0541" w:rsidRDefault="00BD0541" w:rsidP="00BD0541">
      <w:pPr>
        <w:tabs>
          <w:tab w:val="left" w:pos="6028"/>
        </w:tabs>
        <w:autoSpaceDE w:val="0"/>
        <w:spacing w:line="240" w:lineRule="auto"/>
        <w:jc w:val="center"/>
        <w:rPr>
          <w:bCs/>
          <w:i/>
          <w:iCs/>
          <w:sz w:val="22"/>
          <w:szCs w:val="22"/>
        </w:rPr>
      </w:pPr>
    </w:p>
    <w:tbl>
      <w:tblPr>
        <w:tblW w:w="5000" w:type="pct"/>
        <w:tblBorders>
          <w:insideH w:val="single" w:sz="4" w:space="0" w:color="auto"/>
        </w:tblBorders>
        <w:tblLook w:val="04A0"/>
      </w:tblPr>
      <w:tblGrid>
        <w:gridCol w:w="3902"/>
        <w:gridCol w:w="1526"/>
        <w:gridCol w:w="1048"/>
        <w:gridCol w:w="1639"/>
        <w:gridCol w:w="1232"/>
        <w:gridCol w:w="5212"/>
      </w:tblGrid>
      <w:tr w:rsidR="00BD0541" w:rsidTr="00BD0541">
        <w:trPr>
          <w:trHeight w:val="170"/>
        </w:trPr>
        <w:tc>
          <w:tcPr>
            <w:tcW w:w="1340"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c>
          <w:tcPr>
            <w:tcW w:w="360"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ПИБ:</w:t>
            </w:r>
          </w:p>
        </w:tc>
        <w:tc>
          <w:tcPr>
            <w:tcW w:w="563"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c>
          <w:tcPr>
            <w:tcW w:w="423" w:type="pct"/>
            <w:vAlign w:val="bottom"/>
            <w:hideMark/>
          </w:tcPr>
          <w:p w:rsidR="00BD0541" w:rsidRDefault="00BD0541">
            <w:pPr>
              <w:tabs>
                <w:tab w:val="left" w:pos="6028"/>
              </w:tabs>
              <w:autoSpaceDE w:val="0"/>
              <w:spacing w:line="240" w:lineRule="auto"/>
              <w:jc w:val="both"/>
              <w:rPr>
                <w:bCs/>
                <w:iCs/>
                <w:sz w:val="22"/>
                <w:szCs w:val="22"/>
              </w:rPr>
            </w:pPr>
            <w:r>
              <w:rPr>
                <w:bCs/>
                <w:iCs/>
                <w:sz w:val="22"/>
                <w:szCs w:val="22"/>
              </w:rPr>
              <w:t xml:space="preserve">Назив: </w:t>
            </w:r>
          </w:p>
        </w:tc>
        <w:tc>
          <w:tcPr>
            <w:tcW w:w="1790" w:type="pct"/>
            <w:tcBorders>
              <w:top w:val="nil"/>
              <w:left w:val="nil"/>
              <w:bottom w:val="single" w:sz="4" w:space="0" w:color="auto"/>
              <w:right w:val="nil"/>
            </w:tcBorders>
            <w:vAlign w:val="bottom"/>
          </w:tcPr>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88"/>
        <w:gridCol w:w="1333"/>
        <w:gridCol w:w="2276"/>
        <w:gridCol w:w="1829"/>
        <w:gridCol w:w="1030"/>
        <w:gridCol w:w="1497"/>
        <w:gridCol w:w="2844"/>
        <w:gridCol w:w="1872"/>
        <w:gridCol w:w="854"/>
      </w:tblGrid>
      <w:tr w:rsidR="00BD0541" w:rsidTr="00BD0541">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BD0541" w:rsidRDefault="00BD0541">
            <w:pPr>
              <w:tabs>
                <w:tab w:val="left" w:pos="6028"/>
              </w:tabs>
              <w:autoSpaceDE w:val="0"/>
              <w:spacing w:line="240" w:lineRule="auto"/>
              <w:jc w:val="both"/>
              <w:rPr>
                <w:bCs/>
                <w:iCs/>
                <w:sz w:val="22"/>
                <w:szCs w:val="22"/>
              </w:rPr>
            </w:pPr>
            <w:r>
              <w:rPr>
                <w:b/>
                <w:bCs/>
                <w:iCs/>
                <w:sz w:val="22"/>
                <w:szCs w:val="22"/>
              </w:rPr>
              <w:t>Датум</w:t>
            </w:r>
          </w:p>
          <w:p w:rsidR="00BD0541" w:rsidRDefault="00BD0541">
            <w:pPr>
              <w:tabs>
                <w:tab w:val="left" w:pos="6028"/>
              </w:tabs>
              <w:autoSpaceDE w:val="0"/>
              <w:spacing w:line="240" w:lineRule="auto"/>
              <w:jc w:val="center"/>
              <w:rPr>
                <w:bCs/>
                <w:iCs/>
                <w:sz w:val="22"/>
                <w:szCs w:val="22"/>
              </w:rPr>
            </w:pPr>
            <w:r>
              <w:rPr>
                <w:b/>
                <w:bCs/>
                <w:iCs/>
                <w:sz w:val="22"/>
                <w:szCs w:val="22"/>
              </w:rPr>
              <w:t>издавања</w:t>
            </w:r>
          </w:p>
          <w:p w:rsidR="00BD0541" w:rsidRDefault="00BD0541">
            <w:pPr>
              <w:tabs>
                <w:tab w:val="left" w:pos="6028"/>
              </w:tabs>
              <w:autoSpaceDE w:val="0"/>
              <w:spacing w:line="240" w:lineRule="auto"/>
              <w:jc w:val="both"/>
              <w:rPr>
                <w:bCs/>
                <w:iCs/>
                <w:sz w:val="22"/>
                <w:szCs w:val="22"/>
              </w:rPr>
            </w:pPr>
            <w:r>
              <w:rPr>
                <w:b/>
                <w:bCs/>
                <w:iCs/>
                <w:sz w:val="22"/>
                <w:szCs w:val="22"/>
              </w:rPr>
              <w:t>менице</w:t>
            </w:r>
          </w:p>
          <w:p w:rsidR="00BD0541" w:rsidRDefault="00BD0541">
            <w:pPr>
              <w:tabs>
                <w:tab w:val="left" w:pos="6028"/>
              </w:tabs>
              <w:autoSpaceDE w:val="0"/>
              <w:spacing w:line="240" w:lineRule="auto"/>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Основ издавања *</w:t>
            </w:r>
          </w:p>
          <w:p w:rsidR="00BD0541" w:rsidRDefault="00BD0541">
            <w:pPr>
              <w:tabs>
                <w:tab w:val="left" w:pos="6028"/>
              </w:tabs>
              <w:autoSpaceDE w:val="0"/>
              <w:spacing w:line="240" w:lineRule="auto"/>
              <w:jc w:val="center"/>
              <w:rPr>
                <w:bCs/>
                <w:iCs/>
                <w:sz w:val="22"/>
                <w:szCs w:val="22"/>
              </w:rPr>
            </w:pPr>
            <w:r>
              <w:rPr>
                <w:b/>
                <w:bCs/>
                <w:iCs/>
                <w:sz w:val="22"/>
                <w:szCs w:val="22"/>
              </w:rPr>
              <w:t>и износ из основа/валута</w:t>
            </w:r>
          </w:p>
        </w:tc>
      </w:tr>
      <w:tr w:rsidR="00BD0541" w:rsidTr="00BD0541">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
                <w:bCs/>
                <w:i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Cs/>
                <w:i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541" w:rsidRDefault="00BD0541">
            <w:pPr>
              <w:spacing w:line="240" w:lineRule="auto"/>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both"/>
              <w:rPr>
                <w:b/>
                <w:bCs/>
                <w:iCs/>
                <w:sz w:val="22"/>
                <w:szCs w:val="22"/>
              </w:rPr>
            </w:pPr>
            <w:r>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BD0541" w:rsidRDefault="00BD0541">
            <w:pPr>
              <w:tabs>
                <w:tab w:val="left" w:pos="6028"/>
              </w:tabs>
              <w:autoSpaceDE w:val="0"/>
              <w:spacing w:line="240" w:lineRule="auto"/>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D0541" w:rsidRDefault="00BD0541">
            <w:pPr>
              <w:tabs>
                <w:tab w:val="left" w:pos="6028"/>
              </w:tabs>
              <w:autoSpaceDE w:val="0"/>
              <w:spacing w:line="240" w:lineRule="auto"/>
              <w:jc w:val="center"/>
              <w:rPr>
                <w:b/>
                <w:bCs/>
                <w:iCs/>
                <w:sz w:val="22"/>
                <w:szCs w:val="22"/>
              </w:rPr>
            </w:pPr>
            <w:r>
              <w:rPr>
                <w:b/>
                <w:bCs/>
                <w:iCs/>
                <w:sz w:val="22"/>
                <w:szCs w:val="22"/>
              </w:rPr>
              <w:t>Валута</w:t>
            </w:r>
          </w:p>
        </w:tc>
      </w:tr>
      <w:tr w:rsidR="00BD0541" w:rsidTr="00BD0541">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both"/>
              <w:rPr>
                <w:bCs/>
                <w:iCs/>
                <w:sz w:val="22"/>
                <w:szCs w:val="22"/>
              </w:rPr>
            </w:pPr>
            <w:r>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both"/>
              <w:rPr>
                <w:bCs/>
                <w:iCs/>
                <w:sz w:val="22"/>
                <w:szCs w:val="22"/>
              </w:rPr>
            </w:pPr>
            <w:r>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41" w:rsidRDefault="00BD0541">
            <w:pPr>
              <w:tabs>
                <w:tab w:val="left" w:pos="6028"/>
              </w:tabs>
              <w:autoSpaceDE w:val="0"/>
              <w:spacing w:line="240" w:lineRule="auto"/>
              <w:jc w:val="center"/>
              <w:rPr>
                <w:bCs/>
                <w:iCs/>
                <w:sz w:val="22"/>
                <w:szCs w:val="22"/>
                <w:lang w:val="sr-Cyrl-CS"/>
              </w:rPr>
            </w:pPr>
            <w:r>
              <w:rPr>
                <w:bCs/>
                <w:iCs/>
                <w:sz w:val="22"/>
                <w:szCs w:val="22"/>
              </w:rPr>
              <w:t xml:space="preserve">За добро извршење посла по уговору о јавној набавци бр. </w:t>
            </w:r>
            <w:r w:rsidR="006F1D10">
              <w:rPr>
                <w:bCs/>
                <w:iCs/>
                <w:sz w:val="22"/>
                <w:szCs w:val="22"/>
                <w:lang w:val="sr-Cyrl-CS"/>
              </w:rPr>
              <w:t>404-2-99</w:t>
            </w:r>
            <w:r>
              <w:rPr>
                <w:bCs/>
                <w:iCs/>
                <w:sz w:val="22"/>
                <w:szCs w:val="22"/>
                <w:lang w:val="sr-Cyrl-CS"/>
              </w:rPr>
              <w:t>/2017-05</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BD0541" w:rsidRDefault="00BD0541">
            <w:pPr>
              <w:tabs>
                <w:tab w:val="left" w:pos="6028"/>
              </w:tabs>
              <w:autoSpaceDE w:val="0"/>
              <w:spacing w:line="240" w:lineRule="auto"/>
              <w:jc w:val="both"/>
              <w:rPr>
                <w:bCs/>
                <w:iCs/>
                <w:sz w:val="22"/>
                <w:szCs w:val="22"/>
              </w:rPr>
            </w:pPr>
            <w:r>
              <w:rPr>
                <w:bCs/>
                <w:iCs/>
                <w:sz w:val="22"/>
                <w:szCs w:val="22"/>
              </w:rPr>
              <w:t>РСД</w:t>
            </w:r>
          </w:p>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815"/>
        <w:gridCol w:w="1619"/>
        <w:gridCol w:w="2921"/>
        <w:gridCol w:w="1784"/>
        <w:gridCol w:w="984"/>
        <w:gridCol w:w="2538"/>
        <w:gridCol w:w="532"/>
      </w:tblGrid>
      <w:tr w:rsidR="00BD0541" w:rsidTr="00BD0541">
        <w:trPr>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Подносилац</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Потврда пријема</w:t>
            </w:r>
          </w:p>
        </w:tc>
      </w:tr>
      <w:tr w:rsidR="00BD0541" w:rsidTr="00BD0541">
        <w:trPr>
          <w:trHeight w:hRule="exact" w:val="257"/>
        </w:trPr>
        <w:tc>
          <w:tcPr>
            <w:tcW w:w="4361" w:type="dxa"/>
            <w:gridSpan w:val="2"/>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84"/>
        </w:trPr>
        <w:tc>
          <w:tcPr>
            <w:tcW w:w="4361" w:type="dxa"/>
            <w:gridSpan w:val="2"/>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54"/>
        </w:trPr>
        <w:tc>
          <w:tcPr>
            <w:tcW w:w="4361" w:type="dxa"/>
            <w:gridSpan w:val="2"/>
            <w:tcBorders>
              <w:top w:val="single" w:sz="4" w:space="0" w:color="auto"/>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(назив и адреса)</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(назив банке)</w:t>
            </w:r>
          </w:p>
        </w:tc>
      </w:tr>
      <w:tr w:rsidR="00BD0541" w:rsidTr="00BD0541">
        <w:trPr>
          <w:trHeight w:hRule="exact" w:val="170"/>
        </w:trPr>
        <w:tc>
          <w:tcPr>
            <w:tcW w:w="4361" w:type="dxa"/>
            <w:gridSpan w:val="2"/>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r>
      <w:tr w:rsidR="00BD0541" w:rsidTr="00BD0541">
        <w:trPr>
          <w:gridAfter w:val="1"/>
          <w:wAfter w:w="567" w:type="dxa"/>
          <w:trHeight w:hRule="exact" w:val="284"/>
        </w:trPr>
        <w:tc>
          <w:tcPr>
            <w:tcW w:w="3510" w:type="dxa"/>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М.П.</w:t>
            </w: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М.П.</w:t>
            </w:r>
          </w:p>
        </w:tc>
        <w:tc>
          <w:tcPr>
            <w:tcW w:w="3686" w:type="dxa"/>
            <w:gridSpan w:val="2"/>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r w:rsidR="00BD0541" w:rsidTr="00BD0541">
        <w:trPr>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(потпис)</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(потпис)</w:t>
            </w:r>
          </w:p>
        </w:tc>
      </w:tr>
      <w:tr w:rsidR="00BD0541" w:rsidTr="00BD0541">
        <w:trPr>
          <w:gridAfter w:val="1"/>
          <w:wAfter w:w="567" w:type="dxa"/>
          <w:trHeight w:hRule="exact" w:val="284"/>
        </w:trPr>
        <w:tc>
          <w:tcPr>
            <w:tcW w:w="4361" w:type="dxa"/>
            <w:gridSpan w:val="2"/>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 xml:space="preserve">У Дољевцу, </w:t>
            </w:r>
          </w:p>
        </w:tc>
        <w:tc>
          <w:tcPr>
            <w:tcW w:w="1701"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BD0541" w:rsidRDefault="00BD0541">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BD0541" w:rsidRDefault="00BD0541">
            <w:pPr>
              <w:tabs>
                <w:tab w:val="left" w:pos="6028"/>
              </w:tabs>
              <w:autoSpaceDE w:val="0"/>
              <w:spacing w:line="240" w:lineRule="auto"/>
              <w:jc w:val="both"/>
              <w:rPr>
                <w:bCs/>
                <w:iCs/>
                <w:sz w:val="22"/>
                <w:szCs w:val="22"/>
              </w:rPr>
            </w:pPr>
            <w:r>
              <w:rPr>
                <w:bCs/>
                <w:iCs/>
                <w:sz w:val="22"/>
                <w:szCs w:val="22"/>
              </w:rPr>
              <w:t>Датум:</w:t>
            </w:r>
          </w:p>
        </w:tc>
        <w:tc>
          <w:tcPr>
            <w:tcW w:w="2694" w:type="dxa"/>
            <w:tcBorders>
              <w:top w:val="nil"/>
              <w:left w:val="nil"/>
              <w:bottom w:val="single" w:sz="4" w:space="0" w:color="auto"/>
              <w:right w:val="nil"/>
            </w:tcBorders>
          </w:tcPr>
          <w:p w:rsidR="00BD0541" w:rsidRDefault="00BD0541">
            <w:pPr>
              <w:tabs>
                <w:tab w:val="left" w:pos="6028"/>
              </w:tabs>
              <w:autoSpaceDE w:val="0"/>
              <w:spacing w:line="240" w:lineRule="auto"/>
              <w:jc w:val="both"/>
              <w:rPr>
                <w:bCs/>
                <w:iCs/>
                <w:sz w:val="22"/>
                <w:szCs w:val="22"/>
              </w:rPr>
            </w:pPr>
          </w:p>
        </w:tc>
      </w:tr>
    </w:tbl>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r>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BD0541" w:rsidRDefault="00BD0541" w:rsidP="00BD0541">
      <w:pPr>
        <w:tabs>
          <w:tab w:val="left" w:pos="6028"/>
        </w:tabs>
        <w:autoSpaceDE w:val="0"/>
        <w:spacing w:line="240" w:lineRule="auto"/>
        <w:jc w:val="both"/>
        <w:rPr>
          <w:bCs/>
          <w:i/>
          <w:iCs/>
          <w:sz w:val="22"/>
          <w:szCs w:val="22"/>
        </w:rPr>
      </w:pPr>
    </w:p>
    <w:p w:rsidR="00BD0541" w:rsidRDefault="00BD0541" w:rsidP="00BD0541">
      <w:pPr>
        <w:tabs>
          <w:tab w:val="left" w:pos="6028"/>
        </w:tabs>
        <w:autoSpaceDE w:val="0"/>
        <w:spacing w:line="240" w:lineRule="auto"/>
        <w:jc w:val="both"/>
        <w:rPr>
          <w:bCs/>
          <w:i/>
          <w:iCs/>
          <w:sz w:val="22"/>
          <w:szCs w:val="22"/>
        </w:rPr>
      </w:pPr>
      <w:r>
        <w:rPr>
          <w:b/>
          <w:bCs/>
          <w:i/>
          <w:iCs/>
          <w:sz w:val="22"/>
          <w:szCs w:val="22"/>
        </w:rPr>
        <w:t>Напомене:</w:t>
      </w:r>
      <w:r>
        <w:rPr>
          <w:bCs/>
          <w:i/>
          <w:iCs/>
          <w:sz w:val="22"/>
          <w:szCs w:val="22"/>
        </w:rPr>
        <w:t xml:space="preserve"> </w:t>
      </w:r>
    </w:p>
    <w:p w:rsidR="00BD0541" w:rsidRDefault="00BD0541" w:rsidP="00942445">
      <w:pPr>
        <w:pStyle w:val="ListParagraph"/>
        <w:numPr>
          <w:ilvl w:val="0"/>
          <w:numId w:val="5"/>
        </w:numPr>
        <w:tabs>
          <w:tab w:val="left" w:pos="450"/>
        </w:tabs>
        <w:autoSpaceDE w:val="0"/>
        <w:spacing w:line="240" w:lineRule="auto"/>
        <w:jc w:val="both"/>
        <w:rPr>
          <w:rFonts w:ascii="Times New Roman" w:hAnsi="Times New Roman"/>
          <w:bCs/>
          <w:iCs/>
          <w:u w:val="single"/>
        </w:rPr>
      </w:pPr>
      <w:r>
        <w:rPr>
          <w:rFonts w:ascii="Times New Roman" w:hAnsi="Times New Roman"/>
          <w:bCs/>
          <w:iCs/>
          <w:u w:val="single"/>
        </w:rPr>
        <w:t>Достављање овог обрасца приликом давања понуде није обавезно;</w:t>
      </w:r>
    </w:p>
    <w:p w:rsidR="00BD0541" w:rsidRDefault="00BD0541" w:rsidP="00942445">
      <w:pPr>
        <w:pStyle w:val="ListParagraph"/>
        <w:numPr>
          <w:ilvl w:val="0"/>
          <w:numId w:val="5"/>
        </w:numPr>
        <w:tabs>
          <w:tab w:val="left" w:pos="450"/>
          <w:tab w:val="left" w:pos="6028"/>
        </w:tabs>
        <w:autoSpaceDE w:val="0"/>
        <w:spacing w:line="240" w:lineRule="auto"/>
        <w:ind w:right="593"/>
        <w:rPr>
          <w:rFonts w:ascii="Times New Roman" w:hAnsi="Times New Roman"/>
          <w:bCs/>
          <w:iCs/>
          <w:u w:val="single"/>
        </w:rPr>
      </w:pPr>
      <w:r>
        <w:rPr>
          <w:rFonts w:ascii="Times New Roman" w:hAnsi="Times New Roman"/>
          <w:bCs/>
          <w:iCs/>
          <w:u w:val="single"/>
        </w:rPr>
        <w:t xml:space="preserve">Понуђач је у обавези да овај </w:t>
      </w:r>
      <w:r w:rsidR="00B92A83">
        <w:rPr>
          <w:rFonts w:ascii="Times New Roman" w:hAnsi="Times New Roman"/>
          <w:bCs/>
          <w:iCs/>
          <w:u w:val="single"/>
        </w:rPr>
        <w:t xml:space="preserve">или </w:t>
      </w:r>
      <w:r>
        <w:rPr>
          <w:rFonts w:ascii="Times New Roman" w:hAnsi="Times New Roman"/>
          <w:bCs/>
          <w:iCs/>
          <w:u w:val="single"/>
        </w:rPr>
        <w:t xml:space="preserve">образац </w:t>
      </w:r>
      <w:r w:rsidR="00B92A83">
        <w:rPr>
          <w:rFonts w:ascii="Times New Roman" w:hAnsi="Times New Roman"/>
          <w:bCs/>
          <w:iCs/>
          <w:u w:val="single"/>
        </w:rPr>
        <w:t xml:space="preserve">матичне банке </w:t>
      </w:r>
      <w:r>
        <w:rPr>
          <w:rFonts w:ascii="Times New Roman" w:hAnsi="Times New Roman"/>
          <w:bCs/>
          <w:iCs/>
          <w:u w:val="single"/>
        </w:rPr>
        <w:t>достави у року од 7 дана од дана закључења уговор</w:t>
      </w:r>
      <w:r>
        <w:rPr>
          <w:rFonts w:ascii="Times New Roman" w:hAnsi="Times New Roman"/>
          <w:bCs/>
          <w:iCs/>
          <w:u w:val="single"/>
          <w:lang w:val="sr-Cyrl-CS"/>
        </w:rPr>
        <w:t>а</w:t>
      </w:r>
    </w:p>
    <w:p w:rsidR="00BD0541" w:rsidRDefault="00BD0541" w:rsidP="00BD0541">
      <w:pPr>
        <w:spacing w:line="240" w:lineRule="auto"/>
        <w:rPr>
          <w:rFonts w:eastAsia="Calibri"/>
          <w:bCs/>
          <w:iCs/>
          <w:sz w:val="22"/>
          <w:szCs w:val="22"/>
          <w:u w:val="single"/>
          <w:lang w:val="en-US"/>
        </w:rPr>
        <w:sectPr w:rsidR="00BD0541">
          <w:pgSz w:w="15840" w:h="12240" w:orient="landscape"/>
          <w:pgMar w:top="1296" w:right="734" w:bottom="1267" w:left="763" w:header="720" w:footer="720" w:gutter="0"/>
          <w:cols w:space="720"/>
        </w:sectPr>
      </w:pPr>
    </w:p>
    <w:p w:rsidR="00BD0541" w:rsidRDefault="00BD0541" w:rsidP="008C6FBB">
      <w:pPr>
        <w:jc w:val="center"/>
        <w:rPr>
          <w:b/>
          <w:sz w:val="22"/>
          <w:szCs w:val="22"/>
          <w:lang w:val="sr-Cyrl-CS"/>
        </w:rPr>
      </w:pPr>
      <w:r>
        <w:rPr>
          <w:b/>
          <w:bCs/>
          <w:iCs/>
          <w:sz w:val="22"/>
          <w:szCs w:val="22"/>
        </w:rPr>
        <w:lastRenderedPageBreak/>
        <w:t>VI МОДЕЛ УГОВОРА</w:t>
      </w:r>
    </w:p>
    <w:p w:rsidR="00BD0541" w:rsidRDefault="00BD0541" w:rsidP="00BD0541">
      <w:pPr>
        <w:jc w:val="center"/>
        <w:rPr>
          <w:b/>
          <w:bCs/>
          <w:i/>
          <w:iCs/>
          <w:sz w:val="22"/>
          <w:szCs w:val="22"/>
        </w:rPr>
      </w:pPr>
    </w:p>
    <w:p w:rsidR="00BD0541" w:rsidRDefault="00BD0541" w:rsidP="00BD0541">
      <w:pPr>
        <w:rPr>
          <w:i/>
          <w:iCs/>
          <w:sz w:val="22"/>
          <w:szCs w:val="22"/>
          <w:lang w:val="sr-Cyrl-CS"/>
        </w:rPr>
      </w:pPr>
      <w:r>
        <w:rPr>
          <w:b/>
          <w:i/>
          <w:iCs/>
          <w:sz w:val="22"/>
          <w:szCs w:val="22"/>
        </w:rPr>
        <w:t>Закључен између:</w:t>
      </w:r>
      <w:r>
        <w:rPr>
          <w:i/>
          <w:iCs/>
          <w:sz w:val="22"/>
          <w:szCs w:val="22"/>
        </w:rPr>
        <w:t xml:space="preserve"> </w:t>
      </w:r>
      <w:proofErr w:type="gramStart"/>
      <w:r>
        <w:rPr>
          <w:i/>
          <w:iCs/>
          <w:sz w:val="22"/>
          <w:szCs w:val="22"/>
        </w:rPr>
        <w:t>Наручиоца :</w:t>
      </w:r>
      <w:proofErr w:type="gramEnd"/>
      <w:r>
        <w:rPr>
          <w:i/>
          <w:iCs/>
          <w:sz w:val="22"/>
          <w:szCs w:val="22"/>
        </w:rPr>
        <w:t xml:space="preserve"> </w:t>
      </w:r>
      <w:r>
        <w:rPr>
          <w:i/>
          <w:iCs/>
          <w:sz w:val="22"/>
          <w:szCs w:val="22"/>
          <w:lang w:val="sr-Cyrl-CS"/>
        </w:rPr>
        <w:t>Општинска управа општине Дољевац</w:t>
      </w:r>
    </w:p>
    <w:p w:rsidR="00BD0541" w:rsidRDefault="00BD0541" w:rsidP="00BD0541">
      <w:pPr>
        <w:rPr>
          <w:i/>
          <w:iCs/>
          <w:sz w:val="22"/>
          <w:szCs w:val="22"/>
        </w:rPr>
      </w:pPr>
      <w:proofErr w:type="gramStart"/>
      <w:r>
        <w:rPr>
          <w:i/>
          <w:iCs/>
          <w:sz w:val="22"/>
          <w:szCs w:val="22"/>
        </w:rPr>
        <w:t>са</w:t>
      </w:r>
      <w:proofErr w:type="gramEnd"/>
      <w:r>
        <w:rPr>
          <w:i/>
          <w:iCs/>
          <w:sz w:val="22"/>
          <w:szCs w:val="22"/>
        </w:rPr>
        <w:t xml:space="preserve"> седиштем у  Дољевцу, ул. Николе Тесле број 121, 18410 Дољевац</w:t>
      </w:r>
    </w:p>
    <w:p w:rsidR="00BD0541" w:rsidRDefault="00BD0541" w:rsidP="00BD0541">
      <w:pPr>
        <w:rPr>
          <w:i/>
          <w:iCs/>
          <w:sz w:val="22"/>
          <w:szCs w:val="22"/>
          <w:lang w:val="sr-Latn-CS"/>
        </w:rPr>
      </w:pPr>
      <w:r>
        <w:rPr>
          <w:i/>
          <w:iCs/>
          <w:sz w:val="22"/>
          <w:szCs w:val="22"/>
        </w:rPr>
        <w:t xml:space="preserve"> ПИБ: </w:t>
      </w:r>
      <w:r>
        <w:rPr>
          <w:b/>
          <w:sz w:val="22"/>
          <w:szCs w:val="22"/>
        </w:rPr>
        <w:t>100491448</w:t>
      </w:r>
      <w:proofErr w:type="gramStart"/>
      <w:r>
        <w:rPr>
          <w:b/>
          <w:sz w:val="22"/>
          <w:szCs w:val="22"/>
        </w:rPr>
        <w:t xml:space="preserve">, </w:t>
      </w:r>
      <w:r>
        <w:rPr>
          <w:i/>
          <w:iCs/>
          <w:sz w:val="22"/>
          <w:szCs w:val="22"/>
        </w:rPr>
        <w:t xml:space="preserve"> Матични</w:t>
      </w:r>
      <w:proofErr w:type="gramEnd"/>
      <w:r>
        <w:rPr>
          <w:i/>
          <w:iCs/>
          <w:sz w:val="22"/>
          <w:szCs w:val="22"/>
        </w:rPr>
        <w:t xml:space="preserve"> број: </w:t>
      </w:r>
      <w:r>
        <w:rPr>
          <w:sz w:val="22"/>
          <w:szCs w:val="22"/>
        </w:rPr>
        <w:t xml:space="preserve"> </w:t>
      </w:r>
      <w:r>
        <w:rPr>
          <w:b/>
          <w:sz w:val="22"/>
          <w:szCs w:val="22"/>
          <w:lang w:val="sr-Cyrl-CS"/>
        </w:rPr>
        <w:t>071718</w:t>
      </w:r>
      <w:r>
        <w:rPr>
          <w:b/>
          <w:sz w:val="22"/>
          <w:szCs w:val="22"/>
          <w:lang w:val="sr-Latn-CS"/>
        </w:rPr>
        <w:t>20</w:t>
      </w:r>
    </w:p>
    <w:p w:rsidR="00BD0541" w:rsidRDefault="00BD0541" w:rsidP="00BD0541">
      <w:pPr>
        <w:rPr>
          <w:i/>
          <w:iCs/>
          <w:sz w:val="22"/>
          <w:szCs w:val="22"/>
        </w:rPr>
      </w:pPr>
      <w:r>
        <w:rPr>
          <w:i/>
          <w:iCs/>
          <w:sz w:val="22"/>
          <w:szCs w:val="22"/>
        </w:rPr>
        <w:t xml:space="preserve">Број рачуна: </w:t>
      </w:r>
      <w:r>
        <w:rPr>
          <w:b/>
          <w:sz w:val="22"/>
          <w:szCs w:val="22"/>
        </w:rPr>
        <w:t>840-154640-62</w:t>
      </w:r>
    </w:p>
    <w:p w:rsidR="00BD0541" w:rsidRDefault="00BD0541" w:rsidP="00BD0541">
      <w:pPr>
        <w:rPr>
          <w:i/>
          <w:iCs/>
          <w:sz w:val="22"/>
          <w:szCs w:val="22"/>
        </w:rPr>
      </w:pPr>
      <w:r>
        <w:rPr>
          <w:i/>
          <w:iCs/>
          <w:sz w:val="22"/>
          <w:szCs w:val="22"/>
        </w:rPr>
        <w:t>Телефон</w:t>
      </w:r>
      <w:proofErr w:type="gramStart"/>
      <w:r>
        <w:rPr>
          <w:i/>
          <w:iCs/>
          <w:sz w:val="22"/>
          <w:szCs w:val="22"/>
        </w:rPr>
        <w:t>:018</w:t>
      </w:r>
      <w:proofErr w:type="gramEnd"/>
      <w:r>
        <w:rPr>
          <w:i/>
          <w:iCs/>
          <w:sz w:val="22"/>
          <w:szCs w:val="22"/>
        </w:rPr>
        <w:t>/4810-054, Факс:0184/810-055</w:t>
      </w:r>
    </w:p>
    <w:p w:rsidR="00BD0541" w:rsidRPr="005E2357" w:rsidRDefault="00BD0541" w:rsidP="00BD0541">
      <w:pPr>
        <w:rPr>
          <w:i/>
          <w:iCs/>
          <w:sz w:val="22"/>
          <w:szCs w:val="22"/>
          <w:lang w:val="sr-Cyrl-CS"/>
        </w:rPr>
      </w:pPr>
      <w:proofErr w:type="gramStart"/>
      <w:r>
        <w:rPr>
          <w:i/>
          <w:iCs/>
          <w:sz w:val="22"/>
          <w:szCs w:val="22"/>
        </w:rPr>
        <w:t>ко</w:t>
      </w:r>
      <w:r w:rsidR="005E2357">
        <w:rPr>
          <w:i/>
          <w:iCs/>
          <w:sz w:val="22"/>
          <w:szCs w:val="22"/>
          <w:lang w:val="en-US"/>
        </w:rPr>
        <w:t>j</w:t>
      </w:r>
      <w:r w:rsidR="005E2357">
        <w:rPr>
          <w:i/>
          <w:iCs/>
          <w:sz w:val="22"/>
          <w:szCs w:val="22"/>
          <w:lang w:val="sr-Cyrl-CS"/>
        </w:rPr>
        <w:t>у</w:t>
      </w:r>
      <w:proofErr w:type="gramEnd"/>
      <w:r>
        <w:rPr>
          <w:i/>
          <w:iCs/>
          <w:sz w:val="22"/>
          <w:szCs w:val="22"/>
        </w:rPr>
        <w:t xml:space="preserve"> заступа </w:t>
      </w:r>
      <w:r w:rsidR="005E2357">
        <w:rPr>
          <w:i/>
          <w:iCs/>
          <w:sz w:val="22"/>
          <w:szCs w:val="22"/>
          <w:lang w:val="sr-Cyrl-CS"/>
        </w:rPr>
        <w:t>начелница  Гордана Цветковић</w:t>
      </w:r>
      <w:r>
        <w:rPr>
          <w:i/>
          <w:iCs/>
          <w:sz w:val="22"/>
          <w:szCs w:val="22"/>
        </w:rPr>
        <w:t xml:space="preserve">, </w:t>
      </w:r>
    </w:p>
    <w:p w:rsidR="00BD0541" w:rsidRDefault="00BD0541" w:rsidP="00BD0541">
      <w:pPr>
        <w:rPr>
          <w:i/>
          <w:iCs/>
          <w:sz w:val="22"/>
          <w:szCs w:val="22"/>
        </w:rPr>
      </w:pPr>
      <w:r>
        <w:rPr>
          <w:i/>
          <w:iCs/>
          <w:sz w:val="22"/>
          <w:szCs w:val="22"/>
        </w:rPr>
        <w:t>(</w:t>
      </w:r>
      <w:proofErr w:type="gramStart"/>
      <w:r>
        <w:rPr>
          <w:i/>
          <w:iCs/>
          <w:sz w:val="22"/>
          <w:szCs w:val="22"/>
        </w:rPr>
        <w:t>у</w:t>
      </w:r>
      <w:proofErr w:type="gramEnd"/>
      <w:r>
        <w:rPr>
          <w:i/>
          <w:iCs/>
          <w:sz w:val="22"/>
          <w:szCs w:val="22"/>
        </w:rPr>
        <w:t xml:space="preserve"> даљем тексту:</w:t>
      </w:r>
      <w:r>
        <w:rPr>
          <w:i/>
          <w:iCs/>
          <w:sz w:val="22"/>
          <w:szCs w:val="22"/>
          <w:lang w:val="sr-Cyrl-CS"/>
        </w:rPr>
        <w:t>корисник услуга</w:t>
      </w:r>
      <w:r>
        <w:rPr>
          <w:i/>
          <w:iCs/>
          <w:sz w:val="22"/>
          <w:szCs w:val="22"/>
        </w:rPr>
        <w:t>)</w:t>
      </w:r>
    </w:p>
    <w:p w:rsidR="00BD0541" w:rsidRDefault="00BD0541" w:rsidP="00BD0541">
      <w:pPr>
        <w:rPr>
          <w:i/>
          <w:iCs/>
          <w:sz w:val="22"/>
          <w:szCs w:val="22"/>
        </w:rPr>
      </w:pPr>
      <w:proofErr w:type="gramStart"/>
      <w:r>
        <w:rPr>
          <w:i/>
          <w:iCs/>
          <w:sz w:val="22"/>
          <w:szCs w:val="22"/>
        </w:rPr>
        <w:t>и</w:t>
      </w:r>
      <w:proofErr w:type="gramEnd"/>
    </w:p>
    <w:p w:rsidR="00BD0541" w:rsidRDefault="00BD0541" w:rsidP="00BD0541">
      <w:pPr>
        <w:rPr>
          <w:i/>
          <w:iCs/>
          <w:sz w:val="22"/>
          <w:szCs w:val="22"/>
          <w:lang w:val="sr-Cyrl-CS"/>
        </w:rPr>
      </w:pPr>
      <w:r>
        <w:rPr>
          <w:i/>
          <w:iCs/>
          <w:sz w:val="22"/>
          <w:szCs w:val="22"/>
          <w:lang w:val="sr-Cyrl-CS"/>
        </w:rPr>
        <w:t>________________________________________________________</w:t>
      </w:r>
    </w:p>
    <w:p w:rsidR="00BD0541" w:rsidRDefault="00BD0541" w:rsidP="00BD0541">
      <w:pPr>
        <w:rPr>
          <w:i/>
          <w:iCs/>
          <w:sz w:val="22"/>
          <w:szCs w:val="22"/>
          <w:lang w:val="sr-Cyrl-CS"/>
        </w:rPr>
      </w:pPr>
      <w:proofErr w:type="gramStart"/>
      <w:r>
        <w:rPr>
          <w:i/>
          <w:iCs/>
          <w:sz w:val="22"/>
          <w:szCs w:val="22"/>
        </w:rPr>
        <w:t>са</w:t>
      </w:r>
      <w:proofErr w:type="gramEnd"/>
      <w:r>
        <w:rPr>
          <w:i/>
          <w:iCs/>
          <w:sz w:val="22"/>
          <w:szCs w:val="22"/>
        </w:rPr>
        <w:t xml:space="preserve"> седиштем у </w:t>
      </w:r>
      <w:r>
        <w:rPr>
          <w:i/>
          <w:iCs/>
          <w:sz w:val="22"/>
          <w:szCs w:val="22"/>
          <w:lang w:val="sr-Cyrl-CS"/>
        </w:rPr>
        <w:t xml:space="preserve">___________, </w:t>
      </w:r>
      <w:r>
        <w:rPr>
          <w:i/>
          <w:iCs/>
          <w:sz w:val="22"/>
          <w:szCs w:val="22"/>
        </w:rPr>
        <w:t xml:space="preserve"> улица</w:t>
      </w:r>
      <w:r>
        <w:rPr>
          <w:i/>
          <w:iCs/>
          <w:sz w:val="22"/>
          <w:szCs w:val="22"/>
          <w:lang w:val="sr-Cyrl-CS"/>
        </w:rPr>
        <w:t xml:space="preserve"> ___________________</w:t>
      </w:r>
      <w:r>
        <w:rPr>
          <w:i/>
          <w:iCs/>
          <w:sz w:val="22"/>
          <w:szCs w:val="22"/>
        </w:rPr>
        <w:t>, ПИБ:</w:t>
      </w:r>
      <w:r>
        <w:rPr>
          <w:i/>
          <w:iCs/>
          <w:sz w:val="22"/>
          <w:szCs w:val="22"/>
          <w:lang w:val="sr-Cyrl-CS"/>
        </w:rPr>
        <w:t xml:space="preserve"> _____________, </w:t>
      </w:r>
      <w:r>
        <w:rPr>
          <w:i/>
          <w:iCs/>
          <w:sz w:val="22"/>
          <w:szCs w:val="22"/>
        </w:rPr>
        <w:t xml:space="preserve"> Матични број: </w:t>
      </w:r>
      <w:r>
        <w:rPr>
          <w:i/>
          <w:iCs/>
          <w:sz w:val="22"/>
          <w:szCs w:val="22"/>
          <w:lang w:val="sr-Cyrl-CS"/>
        </w:rPr>
        <w:t>_______,</w:t>
      </w:r>
    </w:p>
    <w:p w:rsidR="00BD0541" w:rsidRDefault="00BD0541" w:rsidP="00BD0541">
      <w:pPr>
        <w:rPr>
          <w:i/>
          <w:iCs/>
          <w:sz w:val="22"/>
          <w:szCs w:val="22"/>
          <w:lang w:val="sr-Cyrl-CS"/>
        </w:rPr>
      </w:pPr>
      <w:r>
        <w:rPr>
          <w:i/>
          <w:iCs/>
          <w:sz w:val="22"/>
          <w:szCs w:val="22"/>
        </w:rPr>
        <w:t xml:space="preserve">Број рачуна: </w:t>
      </w:r>
      <w:r>
        <w:rPr>
          <w:i/>
          <w:iCs/>
          <w:sz w:val="22"/>
          <w:szCs w:val="22"/>
          <w:lang w:val="sr-Cyrl-CS"/>
        </w:rPr>
        <w:t>_____________</w:t>
      </w:r>
    </w:p>
    <w:p w:rsidR="00BD0541" w:rsidRDefault="00BD0541" w:rsidP="00BD0541">
      <w:pPr>
        <w:rPr>
          <w:i/>
          <w:iCs/>
          <w:sz w:val="22"/>
          <w:szCs w:val="22"/>
          <w:lang w:val="sr-Cyrl-CS"/>
        </w:rPr>
      </w:pPr>
      <w:r>
        <w:rPr>
          <w:i/>
          <w:iCs/>
          <w:sz w:val="22"/>
          <w:szCs w:val="22"/>
        </w:rPr>
        <w:t>Телефон</w:t>
      </w:r>
      <w:proofErr w:type="gramStart"/>
      <w:r>
        <w:rPr>
          <w:i/>
          <w:iCs/>
          <w:sz w:val="22"/>
          <w:szCs w:val="22"/>
        </w:rPr>
        <w:t>:</w:t>
      </w:r>
      <w:r>
        <w:rPr>
          <w:i/>
          <w:iCs/>
          <w:sz w:val="22"/>
          <w:szCs w:val="22"/>
          <w:lang w:val="sr-Cyrl-CS"/>
        </w:rPr>
        <w:t>_</w:t>
      </w:r>
      <w:proofErr w:type="gramEnd"/>
      <w:r>
        <w:rPr>
          <w:i/>
          <w:iCs/>
          <w:sz w:val="22"/>
          <w:szCs w:val="22"/>
          <w:lang w:val="sr-Cyrl-CS"/>
        </w:rPr>
        <w:t>_______________</w:t>
      </w:r>
    </w:p>
    <w:p w:rsidR="00BD0541" w:rsidRDefault="00BD0541" w:rsidP="00BD0541">
      <w:pPr>
        <w:rPr>
          <w:i/>
          <w:iCs/>
          <w:sz w:val="22"/>
          <w:szCs w:val="22"/>
          <w:lang w:val="sr-Cyrl-CS"/>
        </w:rPr>
      </w:pPr>
      <w:proofErr w:type="gramStart"/>
      <w:r>
        <w:rPr>
          <w:i/>
          <w:iCs/>
          <w:sz w:val="22"/>
          <w:szCs w:val="22"/>
        </w:rPr>
        <w:t>кога</w:t>
      </w:r>
      <w:proofErr w:type="gramEnd"/>
      <w:r>
        <w:rPr>
          <w:i/>
          <w:iCs/>
          <w:sz w:val="22"/>
          <w:szCs w:val="22"/>
        </w:rPr>
        <w:t xml:space="preserve"> заступа</w:t>
      </w:r>
      <w:r>
        <w:rPr>
          <w:i/>
          <w:iCs/>
          <w:sz w:val="22"/>
          <w:szCs w:val="22"/>
          <w:lang w:val="sr-Cyrl-CS"/>
        </w:rPr>
        <w:t xml:space="preserve"> ___________________</w:t>
      </w:r>
    </w:p>
    <w:p w:rsidR="00BD0541" w:rsidRDefault="00BD0541" w:rsidP="00BD0541">
      <w:pPr>
        <w:rPr>
          <w:i/>
          <w:iCs/>
          <w:sz w:val="22"/>
          <w:szCs w:val="22"/>
        </w:rPr>
      </w:pPr>
      <w:r>
        <w:rPr>
          <w:i/>
          <w:iCs/>
          <w:sz w:val="22"/>
          <w:szCs w:val="22"/>
        </w:rPr>
        <w:t>(</w:t>
      </w:r>
      <w:proofErr w:type="gramStart"/>
      <w:r>
        <w:rPr>
          <w:i/>
          <w:iCs/>
          <w:sz w:val="22"/>
          <w:szCs w:val="22"/>
        </w:rPr>
        <w:t>у</w:t>
      </w:r>
      <w:proofErr w:type="gramEnd"/>
      <w:r>
        <w:rPr>
          <w:i/>
          <w:iCs/>
          <w:sz w:val="22"/>
          <w:szCs w:val="22"/>
        </w:rPr>
        <w:t xml:space="preserve"> даљем тексту: пружалац услуга),</w:t>
      </w:r>
    </w:p>
    <w:p w:rsidR="00BD0541" w:rsidRDefault="00BD0541" w:rsidP="00BD0541">
      <w:pPr>
        <w:rPr>
          <w:i/>
          <w:iCs/>
          <w:sz w:val="22"/>
          <w:szCs w:val="22"/>
        </w:rPr>
      </w:pPr>
    </w:p>
    <w:p w:rsidR="00BD0541" w:rsidRDefault="00BD0541" w:rsidP="00BD0541">
      <w:pPr>
        <w:rPr>
          <w:i/>
          <w:iCs/>
          <w:sz w:val="22"/>
          <w:szCs w:val="22"/>
        </w:rPr>
      </w:pPr>
      <w:r>
        <w:rPr>
          <w:i/>
          <w:iCs/>
          <w:sz w:val="22"/>
          <w:szCs w:val="22"/>
        </w:rPr>
        <w:t>Основ уговора:</w:t>
      </w:r>
    </w:p>
    <w:p w:rsidR="00BD0541" w:rsidRDefault="00BD0541" w:rsidP="00BD0541">
      <w:pPr>
        <w:rPr>
          <w:i/>
          <w:iCs/>
          <w:sz w:val="22"/>
          <w:szCs w:val="22"/>
          <w:lang w:val="sr-Cyrl-CS"/>
        </w:rPr>
      </w:pPr>
      <w:r>
        <w:rPr>
          <w:i/>
          <w:iCs/>
          <w:sz w:val="22"/>
          <w:szCs w:val="22"/>
        </w:rPr>
        <w:t>ЈН Број: 404-2-</w:t>
      </w:r>
      <w:r>
        <w:rPr>
          <w:i/>
          <w:iCs/>
          <w:sz w:val="22"/>
          <w:szCs w:val="22"/>
          <w:lang w:val="sr-Cyrl-CS"/>
        </w:rPr>
        <w:t>98</w:t>
      </w:r>
      <w:r>
        <w:rPr>
          <w:i/>
          <w:iCs/>
          <w:sz w:val="22"/>
          <w:szCs w:val="22"/>
        </w:rPr>
        <w:t>/2017-05</w:t>
      </w:r>
    </w:p>
    <w:p w:rsidR="00BD0541" w:rsidRDefault="00BD0541" w:rsidP="00BD0541">
      <w:pPr>
        <w:rPr>
          <w:i/>
          <w:iCs/>
          <w:sz w:val="22"/>
          <w:szCs w:val="22"/>
          <w:lang w:val="sr-Cyrl-CS"/>
        </w:rPr>
      </w:pPr>
      <w:r>
        <w:rPr>
          <w:i/>
          <w:iCs/>
          <w:sz w:val="22"/>
          <w:szCs w:val="22"/>
        </w:rPr>
        <w:t xml:space="preserve">Понуда изабраног понуђача бр. </w:t>
      </w:r>
      <w:r>
        <w:rPr>
          <w:i/>
          <w:iCs/>
          <w:sz w:val="22"/>
          <w:szCs w:val="22"/>
          <w:lang w:val="sr-Cyrl-CS"/>
        </w:rPr>
        <w:t xml:space="preserve">____________ </w:t>
      </w:r>
      <w:r>
        <w:rPr>
          <w:i/>
          <w:iCs/>
          <w:sz w:val="22"/>
          <w:szCs w:val="22"/>
        </w:rPr>
        <w:t>о</w:t>
      </w:r>
      <w:r>
        <w:rPr>
          <w:i/>
          <w:iCs/>
          <w:sz w:val="22"/>
          <w:szCs w:val="22"/>
          <w:lang w:val="sr-Cyrl-CS"/>
        </w:rPr>
        <w:t>д ______.2017.године</w:t>
      </w:r>
      <w:r>
        <w:rPr>
          <w:i/>
          <w:iCs/>
          <w:sz w:val="22"/>
          <w:szCs w:val="22"/>
        </w:rPr>
        <w:t>.</w:t>
      </w:r>
    </w:p>
    <w:p w:rsidR="00BD0541" w:rsidRDefault="00BD0541" w:rsidP="00BD0541">
      <w:pPr>
        <w:rPr>
          <w:i/>
          <w:iCs/>
          <w:sz w:val="22"/>
          <w:szCs w:val="22"/>
          <w:lang w:val="sr-Cyrl-CS"/>
        </w:rPr>
      </w:pPr>
    </w:p>
    <w:p w:rsidR="00BD0541" w:rsidRDefault="00BD0541" w:rsidP="00BD0541">
      <w:pPr>
        <w:pStyle w:val="BodyText"/>
        <w:jc w:val="both"/>
        <w:rPr>
          <w:sz w:val="22"/>
          <w:szCs w:val="22"/>
        </w:rPr>
      </w:pPr>
      <w:r>
        <w:rPr>
          <w:sz w:val="22"/>
          <w:szCs w:val="22"/>
        </w:rPr>
        <w:t>Уговорене стране сагласно константују:</w:t>
      </w:r>
    </w:p>
    <w:p w:rsidR="00BD0541" w:rsidRDefault="00BD0541" w:rsidP="00BD0541">
      <w:pPr>
        <w:pStyle w:val="BodyText"/>
        <w:jc w:val="both"/>
        <w:rPr>
          <w:sz w:val="22"/>
          <w:szCs w:val="22"/>
          <w:lang w:val="sr-Cyrl-CS"/>
        </w:rPr>
      </w:pPr>
      <w:r>
        <w:rPr>
          <w:sz w:val="22"/>
          <w:szCs w:val="22"/>
        </w:rPr>
        <w:t>-</w:t>
      </w:r>
      <w:r>
        <w:rPr>
          <w:sz w:val="22"/>
          <w:szCs w:val="22"/>
          <w:lang w:val="sr-Cyrl-CS"/>
        </w:rPr>
        <w:t xml:space="preserve"> </w:t>
      </w:r>
      <w:proofErr w:type="gramStart"/>
      <w:r>
        <w:rPr>
          <w:sz w:val="22"/>
          <w:szCs w:val="22"/>
        </w:rPr>
        <w:t>да</w:t>
      </w:r>
      <w:proofErr w:type="gramEnd"/>
      <w:r>
        <w:rPr>
          <w:sz w:val="22"/>
          <w:szCs w:val="22"/>
        </w:rPr>
        <w:t xml:space="preserve"> је </w:t>
      </w:r>
      <w:r>
        <w:rPr>
          <w:sz w:val="22"/>
          <w:szCs w:val="22"/>
          <w:lang w:val="sr-Cyrl-CS"/>
        </w:rPr>
        <w:t>корисник услуга сагласно одредбама Закона о јавним набавкама („Службени гласник Републике Србије“, бр. 124/12, 14/15 и 68/15), на основу Позива за подношење понуда за јавну набавку ЈН 404-2-</w:t>
      </w:r>
      <w:r>
        <w:rPr>
          <w:color w:val="000000"/>
          <w:sz w:val="22"/>
          <w:szCs w:val="22"/>
          <w:lang w:val="sr-Cyrl-CS"/>
        </w:rPr>
        <w:t>9</w:t>
      </w:r>
      <w:r w:rsidR="00B745E8">
        <w:rPr>
          <w:color w:val="000000"/>
          <w:sz w:val="22"/>
          <w:szCs w:val="22"/>
          <w:lang w:val="sr-Cyrl-CS"/>
        </w:rPr>
        <w:t>9</w:t>
      </w:r>
      <w:r>
        <w:rPr>
          <w:sz w:val="22"/>
          <w:szCs w:val="22"/>
          <w:lang w:val="sr-Cyrl-CS"/>
        </w:rPr>
        <w:t xml:space="preserve">/2017-05, спровео поступак јавне набавке мале вредности услуге израде </w:t>
      </w:r>
      <w:r w:rsidR="005E2357">
        <w:rPr>
          <w:sz w:val="22"/>
          <w:szCs w:val="22"/>
          <w:lang w:val="sr-Cyrl-CS"/>
        </w:rPr>
        <w:t>и допуне Планова детаљних регулација</w:t>
      </w:r>
    </w:p>
    <w:p w:rsidR="00BD0541" w:rsidRDefault="00BD0541" w:rsidP="00BD0541">
      <w:pPr>
        <w:pStyle w:val="BodyText"/>
        <w:jc w:val="both"/>
        <w:rPr>
          <w:sz w:val="22"/>
          <w:szCs w:val="22"/>
          <w:lang w:val="sr-Cyrl-CS"/>
        </w:rPr>
      </w:pPr>
      <w:r>
        <w:rPr>
          <w:sz w:val="22"/>
          <w:szCs w:val="22"/>
          <w:lang w:val="sr-Cyrl-CS"/>
        </w:rPr>
        <w:t>- да је пружалац услуга доставио понуду за јавну набавку бр. ____________________ од _________________године, евидентирану код корисника услуга под бројем ________________ од _____________године, која се налази у прилогу уговора и саставни је део овог уговора.</w:t>
      </w:r>
    </w:p>
    <w:p w:rsidR="00BD0541" w:rsidRDefault="00BD0541" w:rsidP="00BD0541">
      <w:pPr>
        <w:pStyle w:val="BodyText"/>
        <w:jc w:val="both"/>
        <w:rPr>
          <w:sz w:val="22"/>
          <w:szCs w:val="22"/>
          <w:lang w:val="sr-Cyrl-CS"/>
        </w:rPr>
      </w:pPr>
      <w:r>
        <w:rPr>
          <w:sz w:val="22"/>
          <w:szCs w:val="22"/>
          <w:lang w:val="sr-Cyrl-CS"/>
        </w:rPr>
        <w:t>- да је корисник услуга, на основу понуде пружаоца услуга и Одлуке о додели уговора бр. ___________________ од ___________201</w:t>
      </w:r>
      <w:r w:rsidR="000C734C">
        <w:rPr>
          <w:sz w:val="22"/>
          <w:szCs w:val="22"/>
          <w:lang w:val="sr-Cyrl-CS"/>
        </w:rPr>
        <w:t>8</w:t>
      </w:r>
      <w:r>
        <w:rPr>
          <w:sz w:val="22"/>
          <w:szCs w:val="22"/>
          <w:lang w:val="sr-Cyrl-CS"/>
        </w:rPr>
        <w:t xml:space="preserve">.године изабрао пружаоца услуга, по спроведеном поступку јавне набавке мале вредности. </w:t>
      </w:r>
    </w:p>
    <w:p w:rsidR="00BD0541" w:rsidRDefault="00BD0541" w:rsidP="00BD0541">
      <w:pPr>
        <w:jc w:val="center"/>
        <w:rPr>
          <w:b/>
          <w:sz w:val="24"/>
          <w:szCs w:val="24"/>
          <w:lang w:val="sr-Cyrl-CS"/>
        </w:rPr>
      </w:pPr>
      <w:r>
        <w:rPr>
          <w:b/>
          <w:sz w:val="24"/>
          <w:szCs w:val="24"/>
          <w:lang w:val="sr-Cyrl-CS"/>
        </w:rPr>
        <w:t>Предмет</w:t>
      </w:r>
    </w:p>
    <w:p w:rsidR="00BD0541" w:rsidRDefault="00BD0541" w:rsidP="00BD0541">
      <w:pPr>
        <w:rPr>
          <w:b/>
          <w:sz w:val="24"/>
          <w:szCs w:val="24"/>
          <w:lang w:val="sr-Cyrl-CS"/>
        </w:rPr>
      </w:pPr>
    </w:p>
    <w:p w:rsidR="00BD0541" w:rsidRDefault="00BD0541" w:rsidP="00BD0541">
      <w:pPr>
        <w:jc w:val="center"/>
        <w:rPr>
          <w:sz w:val="22"/>
          <w:szCs w:val="22"/>
        </w:rPr>
      </w:pPr>
      <w:r>
        <w:rPr>
          <w:sz w:val="22"/>
          <w:szCs w:val="22"/>
        </w:rPr>
        <w:t>Члан 1.</w:t>
      </w:r>
    </w:p>
    <w:p w:rsidR="00BD0541" w:rsidRDefault="00BD0541" w:rsidP="006A73CF">
      <w:pPr>
        <w:jc w:val="both"/>
        <w:rPr>
          <w:sz w:val="22"/>
          <w:szCs w:val="22"/>
          <w:lang w:val="sr-Cyrl-CS"/>
        </w:rPr>
      </w:pPr>
      <w:r>
        <w:rPr>
          <w:sz w:val="22"/>
          <w:szCs w:val="22"/>
        </w:rPr>
        <w:tab/>
        <w:t xml:space="preserve">Предмет овог уговора </w:t>
      </w:r>
      <w:proofErr w:type="gramStart"/>
      <w:r>
        <w:rPr>
          <w:sz w:val="22"/>
          <w:szCs w:val="22"/>
        </w:rPr>
        <w:t>је  пружањe</w:t>
      </w:r>
      <w:proofErr w:type="gramEnd"/>
      <w:r>
        <w:rPr>
          <w:sz w:val="22"/>
          <w:szCs w:val="22"/>
        </w:rPr>
        <w:t xml:space="preserve"> услуга </w:t>
      </w:r>
      <w:r w:rsidR="00E36939">
        <w:rPr>
          <w:sz w:val="22"/>
          <w:szCs w:val="22"/>
          <w:lang w:val="sr-Cyrl-CS"/>
        </w:rPr>
        <w:t>измена и допуна Планова детаљних регулација</w:t>
      </w:r>
      <w:r>
        <w:rPr>
          <w:sz w:val="22"/>
          <w:szCs w:val="22"/>
          <w:lang w:val="sr-Cyrl-CS"/>
        </w:rPr>
        <w:t xml:space="preserve"> Дољевац, </w:t>
      </w:r>
      <w:r>
        <w:rPr>
          <w:sz w:val="22"/>
          <w:szCs w:val="22"/>
        </w:rPr>
        <w:t xml:space="preserve">наведене у понуди од </w:t>
      </w:r>
      <w:r>
        <w:rPr>
          <w:sz w:val="22"/>
          <w:szCs w:val="22"/>
          <w:lang w:val="sr-Cyrl-CS"/>
        </w:rPr>
        <w:t>_____</w:t>
      </w:r>
      <w:r w:rsidR="00B92A83">
        <w:rPr>
          <w:sz w:val="22"/>
          <w:szCs w:val="22"/>
          <w:lang w:val="sr-Cyrl-CS"/>
        </w:rPr>
        <w:t>.</w:t>
      </w:r>
      <w:r>
        <w:rPr>
          <w:sz w:val="22"/>
          <w:szCs w:val="22"/>
          <w:lang w:val="sr-Cyrl-CS"/>
        </w:rPr>
        <w:t>____</w:t>
      </w:r>
      <w:r>
        <w:rPr>
          <w:sz w:val="22"/>
          <w:szCs w:val="22"/>
        </w:rPr>
        <w:t>.201</w:t>
      </w:r>
      <w:r w:rsidR="000C74E9">
        <w:rPr>
          <w:sz w:val="22"/>
          <w:szCs w:val="22"/>
        </w:rPr>
        <w:t>__</w:t>
      </w:r>
      <w:r>
        <w:rPr>
          <w:sz w:val="22"/>
          <w:szCs w:val="22"/>
        </w:rPr>
        <w:t>.године</w:t>
      </w:r>
      <w:r>
        <w:rPr>
          <w:sz w:val="22"/>
          <w:szCs w:val="22"/>
          <w:lang w:val="sr-Cyrl-CS"/>
        </w:rPr>
        <w:t>, која је саставни део овог уговора.</w:t>
      </w:r>
    </w:p>
    <w:p w:rsidR="00BD0541" w:rsidRDefault="00BD0541" w:rsidP="006A73CF">
      <w:pPr>
        <w:jc w:val="both"/>
        <w:rPr>
          <w:sz w:val="22"/>
          <w:szCs w:val="22"/>
          <w:lang w:val="sr-Cyrl-CS"/>
        </w:rPr>
      </w:pPr>
    </w:p>
    <w:p w:rsidR="000C74E9" w:rsidRPr="000C734C" w:rsidRDefault="00BD0541" w:rsidP="000C74E9">
      <w:pPr>
        <w:jc w:val="center"/>
        <w:rPr>
          <w:b/>
          <w:sz w:val="22"/>
          <w:szCs w:val="22"/>
        </w:rPr>
      </w:pPr>
      <w:r>
        <w:rPr>
          <w:b/>
          <w:sz w:val="24"/>
          <w:szCs w:val="24"/>
          <w:lang w:val="sr-Cyrl-CS"/>
        </w:rPr>
        <w:t>Цена</w:t>
      </w:r>
      <w:r w:rsidR="000C74E9">
        <w:rPr>
          <w:b/>
          <w:sz w:val="24"/>
          <w:szCs w:val="24"/>
          <w:lang w:val="sr-Cyrl-CS"/>
        </w:rPr>
        <w:t xml:space="preserve"> услуга - </w:t>
      </w:r>
      <w:r w:rsidR="000C74E9" w:rsidRPr="000C734C">
        <w:rPr>
          <w:b/>
          <w:sz w:val="22"/>
          <w:szCs w:val="22"/>
        </w:rPr>
        <w:t>Вредност уговора</w:t>
      </w:r>
    </w:p>
    <w:p w:rsidR="00BD0541" w:rsidRDefault="00BD0541" w:rsidP="00BD0541">
      <w:pPr>
        <w:jc w:val="center"/>
        <w:rPr>
          <w:b/>
          <w:sz w:val="24"/>
          <w:szCs w:val="24"/>
          <w:lang w:val="sr-Cyrl-CS"/>
        </w:rPr>
      </w:pPr>
    </w:p>
    <w:p w:rsidR="00BD0541" w:rsidRDefault="00BD0541" w:rsidP="00BD0541">
      <w:pPr>
        <w:jc w:val="center"/>
        <w:rPr>
          <w:b/>
          <w:sz w:val="24"/>
          <w:szCs w:val="24"/>
          <w:lang w:val="sr-Cyrl-CS"/>
        </w:rPr>
      </w:pPr>
    </w:p>
    <w:p w:rsidR="00BD0541" w:rsidRDefault="00BD0541" w:rsidP="00BD0541">
      <w:pPr>
        <w:jc w:val="center"/>
        <w:rPr>
          <w:sz w:val="22"/>
          <w:szCs w:val="22"/>
        </w:rPr>
      </w:pPr>
      <w:r>
        <w:rPr>
          <w:sz w:val="22"/>
          <w:szCs w:val="22"/>
        </w:rPr>
        <w:t>Члан 2.</w:t>
      </w:r>
    </w:p>
    <w:p w:rsidR="00BD0541" w:rsidRDefault="00BD0541" w:rsidP="00BD0541">
      <w:pPr>
        <w:suppressAutoHyphens/>
        <w:spacing w:line="100" w:lineRule="atLeast"/>
        <w:jc w:val="both"/>
        <w:rPr>
          <w:rFonts w:eastAsia="Arial Unicode MS"/>
          <w:bCs/>
          <w:kern w:val="2"/>
          <w:sz w:val="22"/>
          <w:szCs w:val="22"/>
          <w:lang w:val="sr-Cyrl-CS" w:eastAsia="ar-SA"/>
        </w:rPr>
      </w:pPr>
      <w:r>
        <w:rPr>
          <w:sz w:val="22"/>
          <w:szCs w:val="22"/>
        </w:rPr>
        <w:lastRenderedPageBreak/>
        <w:tab/>
      </w:r>
      <w:r>
        <w:rPr>
          <w:sz w:val="22"/>
          <w:szCs w:val="22"/>
          <w:lang w:val="sr-Cyrl-CS"/>
        </w:rPr>
        <w:t>Укупна ц</w:t>
      </w:r>
      <w:r>
        <w:rPr>
          <w:sz w:val="22"/>
          <w:szCs w:val="22"/>
        </w:rPr>
        <w:t xml:space="preserve">ена услуге </w:t>
      </w:r>
      <w:r>
        <w:rPr>
          <w:sz w:val="22"/>
          <w:szCs w:val="22"/>
          <w:lang w:val="sr-Cyrl-CS"/>
        </w:rPr>
        <w:t xml:space="preserve">израде </w:t>
      </w:r>
      <w:r w:rsidR="00B745E8">
        <w:rPr>
          <w:sz w:val="22"/>
          <w:szCs w:val="22"/>
          <w:lang w:val="sr-Cyrl-CS"/>
        </w:rPr>
        <w:t>измене и допуне Планова детаљних регулација</w:t>
      </w:r>
      <w:r>
        <w:rPr>
          <w:sz w:val="22"/>
          <w:szCs w:val="22"/>
          <w:lang w:val="sr-Cyrl-CS"/>
        </w:rPr>
        <w:t xml:space="preserve">, </w:t>
      </w:r>
      <w:r>
        <w:rPr>
          <w:sz w:val="22"/>
          <w:szCs w:val="22"/>
        </w:rPr>
        <w:t xml:space="preserve">износи  </w:t>
      </w:r>
      <w:r>
        <w:rPr>
          <w:sz w:val="22"/>
          <w:szCs w:val="22"/>
          <w:lang w:val="sr-Cyrl-CS"/>
        </w:rPr>
        <w:t>__</w:t>
      </w:r>
      <w:r w:rsidR="000C74E9">
        <w:rPr>
          <w:sz w:val="22"/>
          <w:szCs w:val="22"/>
          <w:lang w:val="sr-Cyrl-CS"/>
        </w:rPr>
        <w:t>_______</w:t>
      </w:r>
      <w:r>
        <w:rPr>
          <w:sz w:val="22"/>
          <w:szCs w:val="22"/>
          <w:lang w:val="sr-Cyrl-CS"/>
        </w:rPr>
        <w:t>___</w:t>
      </w:r>
      <w:r w:rsidR="00CF7CA8">
        <w:rPr>
          <w:sz w:val="22"/>
          <w:szCs w:val="22"/>
        </w:rPr>
        <w:t xml:space="preserve"> динара, без ПДВ-</w:t>
      </w:r>
      <w:r>
        <w:rPr>
          <w:sz w:val="22"/>
          <w:szCs w:val="22"/>
        </w:rPr>
        <w:t>а</w:t>
      </w:r>
      <w:r>
        <w:rPr>
          <w:sz w:val="22"/>
          <w:szCs w:val="22"/>
          <w:lang w:val="sr-Cyrl-CS"/>
        </w:rPr>
        <w:t>,</w:t>
      </w:r>
      <w:r w:rsidR="000C74E9">
        <w:rPr>
          <w:sz w:val="22"/>
          <w:szCs w:val="22"/>
          <w:lang w:val="sr-Cyrl-CS"/>
        </w:rPr>
        <w:t xml:space="preserve"> тј. __________________ са ПДВ-ом</w:t>
      </w:r>
      <w:r w:rsidR="00936105">
        <w:rPr>
          <w:sz w:val="22"/>
          <w:szCs w:val="22"/>
          <w:lang w:val="sr-Cyrl-CS"/>
        </w:rPr>
        <w:t>,</w:t>
      </w:r>
      <w:r>
        <w:rPr>
          <w:sz w:val="22"/>
          <w:szCs w:val="22"/>
          <w:lang w:val="sr-Cyrl-CS"/>
        </w:rPr>
        <w:t xml:space="preserve"> </w:t>
      </w:r>
      <w:r>
        <w:rPr>
          <w:rFonts w:eastAsia="Arial Unicode MS"/>
          <w:kern w:val="2"/>
          <w:sz w:val="22"/>
          <w:szCs w:val="22"/>
          <w:lang w:val="sr-Cyrl-CS" w:eastAsia="sr-Latn-CS"/>
        </w:rPr>
        <w:t xml:space="preserve">односно највише до износа средстава предвиђених за те намене </w:t>
      </w:r>
      <w:r>
        <w:rPr>
          <w:rFonts w:eastAsia="Arial Unicode MS"/>
          <w:bCs/>
          <w:kern w:val="2"/>
          <w:sz w:val="22"/>
          <w:szCs w:val="22"/>
          <w:lang w:val="sr-Cyrl-CS" w:eastAsia="ar-SA"/>
        </w:rPr>
        <w:t>Одлуком о буџету општине Дољевац за 201</w:t>
      </w:r>
      <w:r w:rsidR="00D71595">
        <w:rPr>
          <w:rFonts w:eastAsia="Arial Unicode MS"/>
          <w:bCs/>
          <w:kern w:val="2"/>
          <w:sz w:val="22"/>
          <w:szCs w:val="22"/>
          <w:lang w:val="en-US" w:eastAsia="ar-SA"/>
        </w:rPr>
        <w:t>7</w:t>
      </w:r>
      <w:r>
        <w:rPr>
          <w:rFonts w:eastAsia="Arial Unicode MS"/>
          <w:bCs/>
          <w:kern w:val="2"/>
          <w:sz w:val="22"/>
          <w:szCs w:val="22"/>
          <w:lang w:val="sr-Cyrl-CS" w:eastAsia="ar-SA"/>
        </w:rPr>
        <w:t>.годину</w:t>
      </w:r>
      <w:r w:rsidR="00B92A83">
        <w:rPr>
          <w:rFonts w:eastAsia="Arial Unicode MS"/>
          <w:bCs/>
          <w:kern w:val="2"/>
          <w:sz w:val="22"/>
          <w:szCs w:val="22"/>
          <w:lang w:val="sr-Cyrl-CS" w:eastAsia="ar-SA"/>
        </w:rPr>
        <w:t>, која ће као наменска бити пренешена у 2018. годину</w:t>
      </w:r>
      <w:r>
        <w:rPr>
          <w:rFonts w:eastAsia="Arial Unicode MS"/>
          <w:bCs/>
          <w:kern w:val="2"/>
          <w:sz w:val="22"/>
          <w:szCs w:val="22"/>
          <w:lang w:val="sr-Cyrl-CS" w:eastAsia="ar-SA"/>
        </w:rPr>
        <w:t xml:space="preserve">. </w:t>
      </w:r>
    </w:p>
    <w:p w:rsidR="00BD0541" w:rsidRDefault="00BD0541" w:rsidP="00BD0541">
      <w:pPr>
        <w:suppressAutoHyphens/>
        <w:spacing w:line="100" w:lineRule="atLeast"/>
        <w:ind w:firstLine="720"/>
        <w:jc w:val="both"/>
        <w:rPr>
          <w:rFonts w:eastAsia="Arial Unicode MS"/>
          <w:kern w:val="2"/>
          <w:sz w:val="22"/>
          <w:szCs w:val="22"/>
          <w:lang w:val="en-US" w:eastAsia="sr-Latn-CS"/>
        </w:rPr>
      </w:pPr>
      <w:r>
        <w:rPr>
          <w:rFonts w:eastAsia="Arial Unicode MS"/>
          <w:bCs/>
          <w:kern w:val="2"/>
          <w:sz w:val="22"/>
          <w:szCs w:val="22"/>
          <w:lang w:val="sr-Cyrl-CS" w:eastAsia="ar-SA"/>
        </w:rPr>
        <w:t>За део реализације уговора који се односи на 201</w:t>
      </w:r>
      <w:r w:rsidR="00D71595">
        <w:rPr>
          <w:rFonts w:eastAsia="Arial Unicode MS"/>
          <w:bCs/>
          <w:kern w:val="2"/>
          <w:sz w:val="22"/>
          <w:szCs w:val="22"/>
          <w:lang w:val="en-US" w:eastAsia="ar-SA"/>
        </w:rPr>
        <w:t>8</w:t>
      </w:r>
      <w:r>
        <w:rPr>
          <w:rFonts w:eastAsia="Arial Unicode MS"/>
          <w:bCs/>
          <w:kern w:val="2"/>
          <w:sz w:val="22"/>
          <w:szCs w:val="22"/>
          <w:lang w:val="sr-Cyrl-CS" w:eastAsia="ar-SA"/>
        </w:rPr>
        <w:t>.годину, реализација уговора ће зависити од износа средстава који ће се обезбедити за те намене Одлуком о буџету општине Дољевац за 201</w:t>
      </w:r>
      <w:r w:rsidR="00D71595">
        <w:rPr>
          <w:rFonts w:eastAsia="Arial Unicode MS"/>
          <w:bCs/>
          <w:kern w:val="2"/>
          <w:sz w:val="22"/>
          <w:szCs w:val="22"/>
          <w:lang w:val="en-US" w:eastAsia="ar-SA"/>
        </w:rPr>
        <w:t>8</w:t>
      </w:r>
      <w:r>
        <w:rPr>
          <w:rFonts w:eastAsia="Arial Unicode MS"/>
          <w:bCs/>
          <w:kern w:val="2"/>
          <w:sz w:val="22"/>
          <w:szCs w:val="22"/>
          <w:lang w:val="sr-Cyrl-CS" w:eastAsia="ar-SA"/>
        </w:rPr>
        <w:t>. годину.</w:t>
      </w:r>
    </w:p>
    <w:p w:rsidR="000C74E9" w:rsidRPr="000C734C" w:rsidRDefault="000C74E9" w:rsidP="000C74E9">
      <w:pPr>
        <w:ind w:left="90" w:firstLine="720"/>
        <w:jc w:val="both"/>
        <w:rPr>
          <w:sz w:val="22"/>
          <w:szCs w:val="22"/>
        </w:rPr>
      </w:pPr>
      <w:r w:rsidRPr="000C734C">
        <w:rPr>
          <w:sz w:val="22"/>
          <w:szCs w:val="22"/>
        </w:rPr>
        <w:t>Вредност услуге је фиксна и не може се мењати.</w:t>
      </w:r>
    </w:p>
    <w:p w:rsidR="00BD0541" w:rsidRDefault="00BD0541" w:rsidP="000C734C">
      <w:pPr>
        <w:ind w:left="2880" w:firstLine="720"/>
        <w:jc w:val="both"/>
        <w:rPr>
          <w:sz w:val="22"/>
          <w:szCs w:val="22"/>
        </w:rPr>
      </w:pPr>
    </w:p>
    <w:p w:rsidR="000C734C" w:rsidRPr="000C734C" w:rsidRDefault="000C734C" w:rsidP="000C734C">
      <w:pPr>
        <w:ind w:left="90" w:firstLine="720"/>
        <w:rPr>
          <w:sz w:val="22"/>
          <w:szCs w:val="22"/>
        </w:rPr>
      </w:pPr>
    </w:p>
    <w:p w:rsidR="000C734C" w:rsidRDefault="00673C01" w:rsidP="00673C01">
      <w:pPr>
        <w:ind w:left="90" w:firstLine="720"/>
        <w:rPr>
          <w:b/>
          <w:sz w:val="22"/>
          <w:szCs w:val="22"/>
        </w:rPr>
      </w:pPr>
      <w:r>
        <w:rPr>
          <w:b/>
          <w:sz w:val="22"/>
          <w:szCs w:val="22"/>
        </w:rPr>
        <w:t xml:space="preserve">                                                </w:t>
      </w:r>
      <w:r w:rsidR="000C734C" w:rsidRPr="000C734C">
        <w:rPr>
          <w:b/>
          <w:sz w:val="22"/>
          <w:szCs w:val="22"/>
        </w:rPr>
        <w:t>Средства обезбеђења</w:t>
      </w:r>
    </w:p>
    <w:p w:rsidR="00064260" w:rsidRPr="000C734C" w:rsidRDefault="00064260" w:rsidP="000C734C">
      <w:pPr>
        <w:ind w:left="90" w:firstLine="720"/>
        <w:jc w:val="center"/>
        <w:rPr>
          <w:b/>
          <w:sz w:val="22"/>
          <w:szCs w:val="22"/>
        </w:rPr>
      </w:pPr>
    </w:p>
    <w:p w:rsidR="000C734C" w:rsidRDefault="000C734C" w:rsidP="000C734C">
      <w:pPr>
        <w:ind w:left="90" w:firstLine="720"/>
        <w:rPr>
          <w:sz w:val="22"/>
          <w:szCs w:val="22"/>
          <w:lang w:val="sr-Cyrl-CS"/>
        </w:rPr>
      </w:pPr>
      <w:r w:rsidRPr="000C734C">
        <w:rPr>
          <w:sz w:val="22"/>
          <w:szCs w:val="22"/>
        </w:rPr>
        <w:t xml:space="preserve">                                                           Члан 4.</w:t>
      </w:r>
    </w:p>
    <w:p w:rsidR="001A33A3" w:rsidRPr="001A33A3" w:rsidRDefault="001A33A3" w:rsidP="000C734C">
      <w:pPr>
        <w:ind w:left="90" w:firstLine="720"/>
        <w:rPr>
          <w:sz w:val="22"/>
          <w:szCs w:val="22"/>
          <w:lang w:val="sr-Cyrl-CS"/>
        </w:rPr>
      </w:pPr>
    </w:p>
    <w:p w:rsidR="001A33A3" w:rsidRDefault="001A33A3" w:rsidP="001A33A3">
      <w:pPr>
        <w:ind w:firstLine="720"/>
        <w:jc w:val="both"/>
        <w:rPr>
          <w:rFonts w:eastAsia="TimesNewRomanPSMT"/>
          <w:bCs/>
          <w:iCs/>
          <w:sz w:val="22"/>
          <w:szCs w:val="22"/>
        </w:rPr>
      </w:pPr>
      <w:r>
        <w:rPr>
          <w:rFonts w:eastAsia="Arial Unicode MS"/>
          <w:kern w:val="2"/>
          <w:sz w:val="22"/>
          <w:szCs w:val="22"/>
          <w:lang w:eastAsia="ar-SA"/>
        </w:rPr>
        <w:t xml:space="preserve">Понуђач се обавезује да </w:t>
      </w:r>
      <w:r>
        <w:rPr>
          <w:rFonts w:eastAsia="TimesNewRomanPSMT"/>
          <w:bCs/>
          <w:iCs/>
          <w:sz w:val="22"/>
          <w:szCs w:val="22"/>
        </w:rPr>
        <w:t>у року од 7 дана од дана закључења уговора</w:t>
      </w:r>
      <w:r>
        <w:rPr>
          <w:rFonts w:eastAsia="Arial Unicode MS"/>
          <w:kern w:val="2"/>
          <w:sz w:val="22"/>
          <w:szCs w:val="22"/>
          <w:lang w:eastAsia="ar-SA"/>
        </w:rPr>
        <w:t xml:space="preserve"> достави средство финансијског обезбеђења, за добро извршење посла </w:t>
      </w:r>
      <w:r>
        <w:rPr>
          <w:rFonts w:eastAsia="TimesNewRomanPSMT"/>
          <w:bCs/>
          <w:iCs/>
          <w:sz w:val="22"/>
          <w:szCs w:val="22"/>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1A33A3" w:rsidRDefault="001A33A3" w:rsidP="001A33A3">
      <w:pPr>
        <w:ind w:firstLine="720"/>
        <w:jc w:val="both"/>
        <w:rPr>
          <w:rFonts w:eastAsia="TimesNewRomanPSMT"/>
          <w:bCs/>
          <w:iCs/>
          <w:sz w:val="22"/>
          <w:szCs w:val="22"/>
        </w:rPr>
      </w:pPr>
      <w:r>
        <w:rPr>
          <w:rFonts w:eastAsia="TimesNewRomanPSMT"/>
          <w:bCs/>
          <w:iCs/>
          <w:sz w:val="22"/>
          <w:szCs w:val="22"/>
        </w:rPr>
        <w:t xml:space="preserve">Рок важења менице за </w:t>
      </w:r>
      <w:r>
        <w:rPr>
          <w:rFonts w:eastAsia="Arial Unicode MS"/>
          <w:kern w:val="2"/>
          <w:sz w:val="22"/>
          <w:szCs w:val="22"/>
          <w:lang w:eastAsia="ar-SA"/>
        </w:rPr>
        <w:t xml:space="preserve">добро извршење посла </w:t>
      </w:r>
      <w:r>
        <w:rPr>
          <w:rFonts w:eastAsia="TimesNewRomanPSMT"/>
          <w:bCs/>
          <w:iCs/>
          <w:sz w:val="22"/>
          <w:szCs w:val="22"/>
        </w:rPr>
        <w:t xml:space="preserve">је док траје уговорна обавеза. </w:t>
      </w:r>
    </w:p>
    <w:p w:rsidR="001A33A3" w:rsidRDefault="001A33A3" w:rsidP="001A33A3">
      <w:pPr>
        <w:ind w:firstLine="720"/>
        <w:jc w:val="both"/>
        <w:rPr>
          <w:iCs/>
          <w:sz w:val="22"/>
          <w:szCs w:val="22"/>
        </w:rPr>
      </w:pPr>
      <w:r>
        <w:rPr>
          <w:rFonts w:eastAsia="TimesNewRomanPSMT"/>
          <w:bCs/>
          <w:iCs/>
          <w:sz w:val="22"/>
          <w:szCs w:val="22"/>
        </w:rPr>
        <w:t>Наручилац ће уновчити меницу уколико понуђач не поштује одредбе уговора.</w:t>
      </w:r>
    </w:p>
    <w:p w:rsidR="001A33A3" w:rsidRDefault="001A33A3" w:rsidP="001A33A3">
      <w:pPr>
        <w:ind w:firstLine="90"/>
        <w:jc w:val="both"/>
        <w:rPr>
          <w:rFonts w:eastAsia="TimesNewRomanPSMT"/>
          <w:bCs/>
          <w:iCs/>
          <w:sz w:val="22"/>
        </w:rPr>
      </w:pPr>
      <w:r>
        <w:rPr>
          <w:rFonts w:eastAsia="TimesNewRomanPSMT"/>
          <w:bCs/>
          <w:iCs/>
          <w:sz w:val="22"/>
        </w:rPr>
        <w:t>Уколико изабрани понуђач не достави меницу у предвиђеном року, Уговор ће се раскинути.</w:t>
      </w:r>
    </w:p>
    <w:p w:rsidR="001A33A3" w:rsidRDefault="001A33A3" w:rsidP="001A33A3">
      <w:pPr>
        <w:jc w:val="both"/>
        <w:rPr>
          <w:rFonts w:eastAsia="TimesNewRomanPSMT"/>
          <w:bCs/>
          <w:iCs/>
          <w:sz w:val="22"/>
        </w:rPr>
      </w:pPr>
    </w:p>
    <w:p w:rsidR="000C734C" w:rsidRPr="000C734C" w:rsidRDefault="000C734C" w:rsidP="000C734C">
      <w:pPr>
        <w:ind w:left="90" w:firstLine="720"/>
        <w:rPr>
          <w:sz w:val="22"/>
          <w:szCs w:val="22"/>
        </w:rPr>
      </w:pPr>
    </w:p>
    <w:p w:rsidR="000C734C" w:rsidRDefault="000C734C" w:rsidP="006F4B85">
      <w:pPr>
        <w:jc w:val="center"/>
        <w:rPr>
          <w:b/>
          <w:sz w:val="22"/>
          <w:szCs w:val="22"/>
        </w:rPr>
      </w:pPr>
      <w:r w:rsidRPr="000C734C">
        <w:rPr>
          <w:b/>
          <w:sz w:val="22"/>
          <w:szCs w:val="22"/>
        </w:rPr>
        <w:t>Рок израде</w:t>
      </w:r>
    </w:p>
    <w:p w:rsidR="006F4B85" w:rsidRPr="000C734C" w:rsidRDefault="006F4B85" w:rsidP="006F4B85">
      <w:pPr>
        <w:jc w:val="center"/>
        <w:rPr>
          <w:b/>
          <w:sz w:val="22"/>
          <w:szCs w:val="22"/>
        </w:rPr>
      </w:pPr>
    </w:p>
    <w:p w:rsidR="000C734C" w:rsidRPr="000C734C" w:rsidRDefault="000C734C" w:rsidP="006F4B85">
      <w:pPr>
        <w:jc w:val="center"/>
        <w:rPr>
          <w:sz w:val="22"/>
          <w:szCs w:val="22"/>
        </w:rPr>
      </w:pPr>
      <w:r w:rsidRPr="000C734C">
        <w:rPr>
          <w:sz w:val="22"/>
          <w:szCs w:val="22"/>
        </w:rPr>
        <w:t>Члан 5.</w:t>
      </w:r>
    </w:p>
    <w:p w:rsidR="000C734C" w:rsidRPr="000C734C" w:rsidRDefault="000C734C" w:rsidP="000C734C">
      <w:pPr>
        <w:ind w:left="90" w:firstLine="720"/>
        <w:rPr>
          <w:sz w:val="22"/>
          <w:szCs w:val="22"/>
        </w:rPr>
      </w:pPr>
    </w:p>
    <w:p w:rsidR="000C734C" w:rsidRPr="000C734C" w:rsidRDefault="000C734C" w:rsidP="006A73CF">
      <w:pPr>
        <w:ind w:left="90" w:firstLine="720"/>
        <w:jc w:val="both"/>
        <w:rPr>
          <w:sz w:val="22"/>
          <w:szCs w:val="22"/>
        </w:rPr>
      </w:pPr>
      <w:r w:rsidRPr="000C734C">
        <w:rPr>
          <w:sz w:val="22"/>
          <w:szCs w:val="22"/>
        </w:rPr>
        <w:t xml:space="preserve">Рокови израде </w:t>
      </w:r>
      <w:r>
        <w:rPr>
          <w:sz w:val="22"/>
          <w:szCs w:val="22"/>
        </w:rPr>
        <w:t xml:space="preserve">свих </w:t>
      </w:r>
      <w:r w:rsidRPr="000C734C">
        <w:rPr>
          <w:sz w:val="22"/>
          <w:szCs w:val="22"/>
        </w:rPr>
        <w:t>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Pr>
          <w:sz w:val="22"/>
          <w:szCs w:val="22"/>
        </w:rPr>
        <w:t>планова детаљних регулација</w:t>
      </w:r>
      <w:r w:rsidRPr="000C734C">
        <w:rPr>
          <w:sz w:val="22"/>
          <w:szCs w:val="22"/>
        </w:rPr>
        <w:t>, утврђују се на следећи начин:</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износи __________месеци од дана потписивања овог уговора;</w:t>
      </w:r>
      <w:r>
        <w:rPr>
          <w:sz w:val="22"/>
          <w:szCs w:val="22"/>
        </w:rPr>
        <w:t xml:space="preserve"> </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sidR="00064260">
        <w:rPr>
          <w:sz w:val="22"/>
          <w:szCs w:val="22"/>
        </w:rPr>
        <w:t>има</w:t>
      </w:r>
      <w:r w:rsidRPr="000C734C">
        <w:rPr>
          <w:sz w:val="22"/>
          <w:szCs w:val="22"/>
        </w:rPr>
        <w:t xml:space="preserve"> о обављеној стручној контроли Нацрта </w:t>
      </w:r>
      <w:r w:rsidR="00064260">
        <w:rPr>
          <w:sz w:val="22"/>
          <w:szCs w:val="22"/>
        </w:rPr>
        <w:t xml:space="preserve">планова детаљних регулација, </w:t>
      </w:r>
      <w:r w:rsidRPr="000C734C">
        <w:rPr>
          <w:sz w:val="22"/>
          <w:szCs w:val="22"/>
        </w:rPr>
        <w:t>износи до 30 дана од дана пријема извештаја;</w:t>
      </w:r>
    </w:p>
    <w:p w:rsidR="000C734C" w:rsidRPr="000C734C" w:rsidRDefault="000C734C" w:rsidP="006A73CF">
      <w:pPr>
        <w:ind w:left="90" w:firstLine="720"/>
        <w:jc w:val="both"/>
        <w:rPr>
          <w:sz w:val="22"/>
          <w:szCs w:val="22"/>
        </w:rPr>
      </w:pPr>
      <w:r w:rsidRPr="000C734C">
        <w:rPr>
          <w:sz w:val="22"/>
          <w:szCs w:val="22"/>
        </w:rPr>
        <w:t>-</w:t>
      </w:r>
      <w:r w:rsidRPr="000C734C">
        <w:rPr>
          <w:sz w:val="22"/>
          <w:szCs w:val="22"/>
        </w:rPr>
        <w:tab/>
      </w:r>
      <w:proofErr w:type="gramStart"/>
      <w:r w:rsidRPr="000C734C">
        <w:rPr>
          <w:sz w:val="22"/>
          <w:szCs w:val="22"/>
        </w:rPr>
        <w:t>рок</w:t>
      </w:r>
      <w:proofErr w:type="gramEnd"/>
      <w:r w:rsidRPr="000C734C">
        <w:rPr>
          <w:sz w:val="22"/>
          <w:szCs w:val="22"/>
        </w:rPr>
        <w:t xml:space="preserve">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коригован</w:t>
      </w:r>
      <w:r w:rsidR="00064260">
        <w:rPr>
          <w:sz w:val="22"/>
          <w:szCs w:val="22"/>
        </w:rPr>
        <w:t>их</w:t>
      </w:r>
      <w:r w:rsidRPr="000C734C">
        <w:rPr>
          <w:sz w:val="22"/>
          <w:szCs w:val="22"/>
        </w:rPr>
        <w:t xml:space="preserve"> у складу са мишљењима надлежних органа и организација износи ______ дана од дана пријема мишљења надлежних органа и организација.</w:t>
      </w:r>
    </w:p>
    <w:p w:rsidR="00415FDD" w:rsidRDefault="000C734C" w:rsidP="00415FDD">
      <w:pPr>
        <w:ind w:left="90" w:firstLine="720"/>
        <w:jc w:val="both"/>
        <w:rPr>
          <w:sz w:val="22"/>
          <w:szCs w:val="22"/>
        </w:rPr>
      </w:pPr>
      <w:r w:rsidRPr="000C734C">
        <w:rPr>
          <w:sz w:val="22"/>
          <w:szCs w:val="22"/>
        </w:rPr>
        <w:t>-</w:t>
      </w:r>
      <w:r w:rsidRPr="000C734C">
        <w:rPr>
          <w:sz w:val="22"/>
          <w:szCs w:val="22"/>
        </w:rPr>
        <w:tab/>
        <w:t>Рок за отклањање примедби на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xml:space="preserve">, </w:t>
      </w:r>
      <w:proofErr w:type="gramStart"/>
      <w:r w:rsidRPr="000C734C">
        <w:rPr>
          <w:sz w:val="22"/>
          <w:szCs w:val="22"/>
        </w:rPr>
        <w:t>износи  _</w:t>
      </w:r>
      <w:proofErr w:type="gramEnd"/>
      <w:r w:rsidRPr="000C734C">
        <w:rPr>
          <w:sz w:val="22"/>
          <w:szCs w:val="22"/>
        </w:rPr>
        <w:t>___ дана од дана пријема писаних примедби од стране Комисије за планове општине Дољевац.</w:t>
      </w:r>
      <w:r w:rsidR="00415FDD" w:rsidRPr="00415FDD">
        <w:rPr>
          <w:sz w:val="22"/>
          <w:szCs w:val="22"/>
        </w:rPr>
        <w:t xml:space="preserve"> </w:t>
      </w:r>
    </w:p>
    <w:p w:rsidR="00415FDD" w:rsidRPr="000C734C" w:rsidRDefault="00415FDD" w:rsidP="00415FDD">
      <w:pPr>
        <w:ind w:left="90" w:firstLine="720"/>
        <w:jc w:val="both"/>
        <w:rPr>
          <w:sz w:val="22"/>
          <w:szCs w:val="22"/>
        </w:rPr>
      </w:pPr>
      <w:r w:rsidRPr="000C734C">
        <w:rPr>
          <w:sz w:val="22"/>
          <w:szCs w:val="22"/>
        </w:rPr>
        <w:t xml:space="preserve">Сходно члану 115. ЗЈН, измену током </w:t>
      </w:r>
      <w:proofErr w:type="gramStart"/>
      <w:r w:rsidRPr="000C734C">
        <w:rPr>
          <w:sz w:val="22"/>
          <w:szCs w:val="22"/>
        </w:rPr>
        <w:t>трајања  уговора</w:t>
      </w:r>
      <w:proofErr w:type="gramEnd"/>
      <w:r w:rsidRPr="000C734C">
        <w:rPr>
          <w:sz w:val="22"/>
          <w:szCs w:val="22"/>
        </w:rPr>
        <w:t>,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w:t>
      </w:r>
    </w:p>
    <w:p w:rsidR="008C6FBB" w:rsidRDefault="008C6FBB" w:rsidP="008C6FBB">
      <w:pPr>
        <w:jc w:val="both"/>
        <w:rPr>
          <w:sz w:val="22"/>
          <w:szCs w:val="22"/>
        </w:rPr>
      </w:pPr>
    </w:p>
    <w:p w:rsidR="000C734C" w:rsidRPr="00064260" w:rsidRDefault="00064260" w:rsidP="008C6FBB">
      <w:pPr>
        <w:jc w:val="center"/>
        <w:rPr>
          <w:b/>
          <w:sz w:val="22"/>
          <w:szCs w:val="22"/>
        </w:rPr>
      </w:pPr>
      <w:r w:rsidRPr="00064260">
        <w:rPr>
          <w:b/>
          <w:sz w:val="22"/>
          <w:szCs w:val="22"/>
        </w:rPr>
        <w:t>Рок и начин плаћања</w:t>
      </w:r>
    </w:p>
    <w:p w:rsidR="000C734C" w:rsidRPr="000C734C" w:rsidRDefault="000C734C" w:rsidP="000C734C">
      <w:pPr>
        <w:ind w:left="90" w:firstLine="720"/>
        <w:rPr>
          <w:sz w:val="22"/>
          <w:szCs w:val="22"/>
        </w:rPr>
      </w:pPr>
    </w:p>
    <w:p w:rsidR="000C734C" w:rsidRPr="000C734C" w:rsidRDefault="000C734C" w:rsidP="008C6FBB">
      <w:pPr>
        <w:jc w:val="center"/>
        <w:rPr>
          <w:sz w:val="22"/>
          <w:szCs w:val="22"/>
        </w:rPr>
      </w:pPr>
      <w:r w:rsidRPr="000C734C">
        <w:rPr>
          <w:sz w:val="22"/>
          <w:szCs w:val="22"/>
        </w:rPr>
        <w:t>Члан 6.</w:t>
      </w:r>
    </w:p>
    <w:p w:rsidR="000C734C" w:rsidRPr="000C734C" w:rsidRDefault="000C734C" w:rsidP="006A73CF">
      <w:pPr>
        <w:ind w:left="90" w:firstLine="720"/>
        <w:jc w:val="both"/>
        <w:rPr>
          <w:sz w:val="22"/>
          <w:szCs w:val="22"/>
        </w:rPr>
      </w:pPr>
      <w:r w:rsidRPr="000C734C">
        <w:rPr>
          <w:sz w:val="22"/>
          <w:szCs w:val="22"/>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rsidR="00EF75B8" w:rsidRPr="00212034" w:rsidRDefault="00EF75B8" w:rsidP="004A5DC1">
      <w:pPr>
        <w:snapToGrid w:val="0"/>
        <w:ind w:left="18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w:t>
      </w:r>
      <w:proofErr w:type="gramStart"/>
      <w:r w:rsidRPr="00212034">
        <w:rPr>
          <w:rFonts w:eastAsia="TimesNewRomanPSMT"/>
          <w:bCs/>
          <w:sz w:val="22"/>
          <w:szCs w:val="22"/>
        </w:rPr>
        <w:t>-  у</w:t>
      </w:r>
      <w:proofErr w:type="gramEnd"/>
      <w:r w:rsidRPr="00212034">
        <w:rPr>
          <w:rFonts w:eastAsia="TimesNewRomanPSMT"/>
          <w:bCs/>
          <w:sz w:val="22"/>
          <w:szCs w:val="22"/>
        </w:rPr>
        <w:t xml:space="preserve"> року од 45 дана – по припреми и организовању Раног јавног увида</w:t>
      </w:r>
    </w:p>
    <w:p w:rsidR="00EF75B8" w:rsidRPr="00E225EF" w:rsidRDefault="00EF75B8" w:rsidP="004A5DC1">
      <w:pPr>
        <w:snapToGrid w:val="0"/>
        <w:ind w:left="180"/>
        <w:jc w:val="both"/>
        <w:rPr>
          <w:rFonts w:eastAsia="TimesNewRomanPSMT"/>
          <w:bCs/>
          <w:sz w:val="22"/>
          <w:szCs w:val="22"/>
        </w:rPr>
      </w:pPr>
      <w:r w:rsidRPr="00212034">
        <w:rPr>
          <w:rFonts w:eastAsia="TimesNewRomanPSMT"/>
          <w:b/>
          <w:bCs/>
          <w:sz w:val="22"/>
          <w:szCs w:val="22"/>
        </w:rPr>
        <w:t>40 %</w:t>
      </w:r>
      <w:r w:rsidRPr="00212034">
        <w:rPr>
          <w:rFonts w:eastAsia="TimesNewRomanPSMT"/>
          <w:bCs/>
          <w:sz w:val="22"/>
          <w:szCs w:val="22"/>
        </w:rPr>
        <w:t xml:space="preserve"> - у року од 45 дана – по изра</w:t>
      </w:r>
      <w:r w:rsidR="00B92A83">
        <w:rPr>
          <w:rFonts w:eastAsia="TimesNewRomanPSMT"/>
          <w:bCs/>
          <w:sz w:val="22"/>
          <w:szCs w:val="22"/>
        </w:rPr>
        <w:t xml:space="preserve">ди нацрта измене и допуне </w:t>
      </w:r>
      <w:r w:rsidR="00E225EF">
        <w:rPr>
          <w:rFonts w:eastAsia="TimesNewRomanPSMT"/>
          <w:bCs/>
          <w:sz w:val="22"/>
          <w:szCs w:val="22"/>
        </w:rPr>
        <w:t>ПДР-а</w:t>
      </w:r>
    </w:p>
    <w:p w:rsidR="00064260" w:rsidRDefault="00EF75B8" w:rsidP="004A5DC1">
      <w:pPr>
        <w:ind w:left="180"/>
        <w:jc w:val="both"/>
        <w:rPr>
          <w:rFonts w:eastAsia="TimesNewRomanPSMT"/>
          <w:bCs/>
          <w:sz w:val="22"/>
          <w:szCs w:val="22"/>
          <w:lang w:val="sr-Cyrl-CS"/>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p w:rsidR="00EF75B8" w:rsidRPr="00EF75B8" w:rsidRDefault="00EF75B8" w:rsidP="006A73CF">
      <w:pPr>
        <w:ind w:left="90" w:firstLine="720"/>
        <w:jc w:val="both"/>
        <w:rPr>
          <w:sz w:val="22"/>
          <w:szCs w:val="22"/>
          <w:lang w:val="sr-Cyrl-CS"/>
        </w:rPr>
      </w:pPr>
    </w:p>
    <w:p w:rsidR="000C734C" w:rsidRPr="00064260" w:rsidRDefault="00064260" w:rsidP="008C6FBB">
      <w:pPr>
        <w:jc w:val="center"/>
        <w:rPr>
          <w:b/>
          <w:sz w:val="22"/>
          <w:szCs w:val="22"/>
        </w:rPr>
      </w:pPr>
      <w:r w:rsidRPr="00064260">
        <w:rPr>
          <w:b/>
          <w:sz w:val="22"/>
          <w:szCs w:val="22"/>
        </w:rPr>
        <w:t>Обавеза пружаоца услуге</w:t>
      </w:r>
    </w:p>
    <w:p w:rsidR="000C734C" w:rsidRPr="000C734C" w:rsidRDefault="000C734C" w:rsidP="000C734C">
      <w:pPr>
        <w:ind w:left="90" w:firstLine="720"/>
        <w:rPr>
          <w:sz w:val="22"/>
          <w:szCs w:val="22"/>
        </w:rPr>
      </w:pPr>
    </w:p>
    <w:p w:rsidR="000C734C" w:rsidRPr="000C734C" w:rsidRDefault="000C734C" w:rsidP="008C6FBB">
      <w:pPr>
        <w:jc w:val="center"/>
        <w:rPr>
          <w:sz w:val="22"/>
          <w:szCs w:val="22"/>
        </w:rPr>
      </w:pPr>
      <w:r w:rsidRPr="000C734C">
        <w:rPr>
          <w:sz w:val="22"/>
          <w:szCs w:val="22"/>
        </w:rPr>
        <w:t xml:space="preserve">Члан </w:t>
      </w:r>
      <w:r w:rsidR="00064260">
        <w:rPr>
          <w:sz w:val="22"/>
          <w:szCs w:val="22"/>
        </w:rPr>
        <w:t>7</w:t>
      </w:r>
      <w:r w:rsidRPr="000C734C">
        <w:rPr>
          <w:sz w:val="22"/>
          <w:szCs w:val="22"/>
        </w:rPr>
        <w:t>.</w:t>
      </w:r>
    </w:p>
    <w:p w:rsidR="000C734C" w:rsidRPr="000C734C" w:rsidRDefault="000C734C" w:rsidP="000C734C">
      <w:pPr>
        <w:ind w:left="90" w:firstLine="720"/>
        <w:rPr>
          <w:sz w:val="22"/>
          <w:szCs w:val="22"/>
        </w:rPr>
      </w:pPr>
    </w:p>
    <w:p w:rsidR="000C734C" w:rsidRPr="000C734C" w:rsidRDefault="000C734C" w:rsidP="006A73CF">
      <w:pPr>
        <w:ind w:left="90" w:firstLine="720"/>
        <w:jc w:val="both"/>
        <w:rPr>
          <w:sz w:val="22"/>
          <w:szCs w:val="22"/>
        </w:rPr>
      </w:pPr>
      <w:r w:rsidRPr="000C734C">
        <w:rPr>
          <w:sz w:val="22"/>
          <w:szCs w:val="22"/>
        </w:rPr>
        <w:t>Пружалац услуге је обавезан да:</w:t>
      </w:r>
    </w:p>
    <w:p w:rsidR="000C734C" w:rsidRPr="000C734C" w:rsidRDefault="000C734C" w:rsidP="006A73CF">
      <w:pPr>
        <w:ind w:left="90" w:firstLine="720"/>
        <w:jc w:val="both"/>
        <w:rPr>
          <w:sz w:val="22"/>
          <w:szCs w:val="22"/>
        </w:rPr>
      </w:pPr>
      <w:r w:rsidRPr="000C734C">
        <w:rPr>
          <w:sz w:val="22"/>
          <w:szCs w:val="22"/>
        </w:rPr>
        <w:t>1)</w:t>
      </w:r>
      <w:r w:rsidRPr="000C734C">
        <w:rPr>
          <w:sz w:val="22"/>
          <w:szCs w:val="22"/>
        </w:rPr>
        <w:tab/>
      </w:r>
      <w:proofErr w:type="gramStart"/>
      <w:r w:rsidRPr="000C734C">
        <w:rPr>
          <w:sz w:val="22"/>
          <w:szCs w:val="22"/>
        </w:rPr>
        <w:t>активно</w:t>
      </w:r>
      <w:proofErr w:type="gramEnd"/>
      <w:r w:rsidRPr="000C734C">
        <w:rPr>
          <w:sz w:val="22"/>
          <w:szCs w:val="22"/>
        </w:rPr>
        <w:t xml:space="preserve"> учествује у свим фазама израде и усвајања измене и допуне </w:t>
      </w:r>
      <w:r w:rsidR="00064260" w:rsidRPr="00064260">
        <w:rPr>
          <w:sz w:val="22"/>
          <w:szCs w:val="22"/>
        </w:rPr>
        <w:t>планова детаљних регулација</w:t>
      </w:r>
      <w:r w:rsidRPr="000C734C">
        <w:rPr>
          <w:sz w:val="22"/>
          <w:szCs w:val="22"/>
        </w:rPr>
        <w:t xml:space="preserve">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0C734C" w:rsidRPr="000C734C" w:rsidRDefault="000C734C" w:rsidP="006A73CF">
      <w:pPr>
        <w:ind w:left="90" w:firstLine="720"/>
        <w:jc w:val="both"/>
        <w:rPr>
          <w:sz w:val="22"/>
          <w:szCs w:val="22"/>
        </w:rPr>
      </w:pPr>
      <w:r w:rsidRPr="000C734C">
        <w:rPr>
          <w:sz w:val="22"/>
          <w:szCs w:val="22"/>
        </w:rPr>
        <w:t>2)</w:t>
      </w:r>
      <w:r w:rsidRPr="000C734C">
        <w:rPr>
          <w:sz w:val="22"/>
          <w:szCs w:val="22"/>
        </w:rPr>
        <w:tab/>
      </w:r>
      <w:proofErr w:type="gramStart"/>
      <w:r w:rsidRPr="000C734C">
        <w:rPr>
          <w:sz w:val="22"/>
          <w:szCs w:val="22"/>
        </w:rPr>
        <w:t>у</w:t>
      </w:r>
      <w:proofErr w:type="gramEnd"/>
      <w:r w:rsidRPr="000C734C">
        <w:rPr>
          <w:sz w:val="22"/>
          <w:szCs w:val="22"/>
        </w:rPr>
        <w:t xml:space="preserve"> циљу детаљне разраде измене и допуне </w:t>
      </w:r>
      <w:r w:rsidR="00064260" w:rsidRPr="00064260">
        <w:rPr>
          <w:sz w:val="22"/>
          <w:szCs w:val="22"/>
        </w:rPr>
        <w:t>планова детаљних регулација</w:t>
      </w:r>
      <w:r w:rsidRPr="000C734C">
        <w:rPr>
          <w:sz w:val="22"/>
          <w:szCs w:val="22"/>
        </w:rPr>
        <w:t>, по потреби изврши додатна геодетска снимања терена која улазе у цену израде планск</w:t>
      </w:r>
      <w:r w:rsidR="00064260">
        <w:rPr>
          <w:sz w:val="22"/>
          <w:szCs w:val="22"/>
        </w:rPr>
        <w:t>их</w:t>
      </w:r>
      <w:r w:rsidRPr="000C734C">
        <w:rPr>
          <w:sz w:val="22"/>
          <w:szCs w:val="22"/>
        </w:rPr>
        <w:t xml:space="preserve"> докумен</w:t>
      </w:r>
      <w:r w:rsidR="00064260">
        <w:rPr>
          <w:sz w:val="22"/>
          <w:szCs w:val="22"/>
        </w:rPr>
        <w:t>а</w:t>
      </w:r>
      <w:r w:rsidRPr="000C734C">
        <w:rPr>
          <w:sz w:val="22"/>
          <w:szCs w:val="22"/>
        </w:rPr>
        <w:t>та;</w:t>
      </w:r>
    </w:p>
    <w:p w:rsidR="000C734C" w:rsidRPr="000C734C" w:rsidRDefault="000C734C" w:rsidP="006A73CF">
      <w:pPr>
        <w:ind w:left="90" w:firstLine="720"/>
        <w:jc w:val="both"/>
        <w:rPr>
          <w:sz w:val="22"/>
          <w:szCs w:val="22"/>
        </w:rPr>
      </w:pPr>
      <w:r w:rsidRPr="000C734C">
        <w:rPr>
          <w:sz w:val="22"/>
          <w:szCs w:val="22"/>
        </w:rPr>
        <w:t>3)</w:t>
      </w:r>
      <w:r w:rsidRPr="000C734C">
        <w:rPr>
          <w:sz w:val="22"/>
          <w:szCs w:val="22"/>
        </w:rPr>
        <w:tab/>
      </w:r>
      <w:proofErr w:type="gramStart"/>
      <w:r w:rsidRPr="000C734C">
        <w:rPr>
          <w:sz w:val="22"/>
          <w:szCs w:val="22"/>
        </w:rPr>
        <w:t>за</w:t>
      </w:r>
      <w:proofErr w:type="gramEnd"/>
      <w:r w:rsidRPr="000C734C">
        <w:rPr>
          <w:sz w:val="22"/>
          <w:szCs w:val="22"/>
        </w:rPr>
        <w:t xml:space="preserve"> потребе одржавања ран</w:t>
      </w:r>
      <w:r w:rsidR="00064260">
        <w:rPr>
          <w:sz w:val="22"/>
          <w:szCs w:val="22"/>
        </w:rPr>
        <w:t>их</w:t>
      </w:r>
      <w:r w:rsidRPr="000C734C">
        <w:rPr>
          <w:sz w:val="22"/>
          <w:szCs w:val="22"/>
        </w:rPr>
        <w:t xml:space="preserve"> јавн</w:t>
      </w:r>
      <w:r w:rsidR="00064260">
        <w:rPr>
          <w:sz w:val="22"/>
          <w:szCs w:val="22"/>
        </w:rPr>
        <w:t>их</w:t>
      </w:r>
      <w:r w:rsidRPr="000C734C">
        <w:rPr>
          <w:sz w:val="22"/>
          <w:szCs w:val="22"/>
        </w:rPr>
        <w:t xml:space="preserve"> увида припреми одговарајући материјал и достави Наручиоцу;</w:t>
      </w:r>
    </w:p>
    <w:p w:rsidR="000C734C" w:rsidRPr="000C734C" w:rsidRDefault="000C734C" w:rsidP="006A73CF">
      <w:pPr>
        <w:ind w:left="90" w:firstLine="720"/>
        <w:jc w:val="both"/>
        <w:rPr>
          <w:sz w:val="22"/>
          <w:szCs w:val="22"/>
        </w:rPr>
      </w:pPr>
      <w:r w:rsidRPr="000C734C">
        <w:rPr>
          <w:sz w:val="22"/>
          <w:szCs w:val="22"/>
        </w:rPr>
        <w:t>4)</w:t>
      </w:r>
      <w:r w:rsidRPr="000C734C">
        <w:rPr>
          <w:sz w:val="22"/>
          <w:szCs w:val="22"/>
        </w:rPr>
        <w:tab/>
      </w:r>
      <w:proofErr w:type="gramStart"/>
      <w:r w:rsidRPr="000C734C">
        <w:rPr>
          <w:sz w:val="22"/>
          <w:szCs w:val="22"/>
        </w:rPr>
        <w:t>за</w:t>
      </w:r>
      <w:proofErr w:type="gramEnd"/>
      <w:r w:rsidRPr="000C734C">
        <w:rPr>
          <w:sz w:val="22"/>
          <w:szCs w:val="22"/>
        </w:rPr>
        <w:t xml:space="preserve"> потребе одржавања стручн</w:t>
      </w:r>
      <w:r w:rsidR="00064260">
        <w:rPr>
          <w:sz w:val="22"/>
          <w:szCs w:val="22"/>
        </w:rPr>
        <w:t>их контрола</w:t>
      </w:r>
      <w:r w:rsidRPr="000C734C">
        <w:rPr>
          <w:sz w:val="22"/>
          <w:szCs w:val="22"/>
        </w:rPr>
        <w:t xml:space="preserve"> и спровођења процедур</w:t>
      </w:r>
      <w:r w:rsidR="00064260">
        <w:rPr>
          <w:sz w:val="22"/>
          <w:szCs w:val="22"/>
        </w:rPr>
        <w:t>а</w:t>
      </w:r>
      <w:r w:rsidRPr="000C734C">
        <w:rPr>
          <w:sz w:val="22"/>
          <w:szCs w:val="22"/>
        </w:rPr>
        <w:t xml:space="preserve"> јавн</w:t>
      </w:r>
      <w:r w:rsidR="00064260">
        <w:rPr>
          <w:sz w:val="22"/>
          <w:szCs w:val="22"/>
        </w:rPr>
        <w:t>их</w:t>
      </w:r>
      <w:r w:rsidRPr="000C734C">
        <w:rPr>
          <w:sz w:val="22"/>
          <w:szCs w:val="22"/>
        </w:rPr>
        <w:t xml:space="preserve"> увида припреми и преда Наручиоцу одговарајући број комплета текстуалн</w:t>
      </w:r>
      <w:r w:rsidR="00064260">
        <w:rPr>
          <w:sz w:val="22"/>
          <w:szCs w:val="22"/>
        </w:rPr>
        <w:t>их</w:t>
      </w:r>
      <w:r w:rsidRPr="000C734C">
        <w:rPr>
          <w:sz w:val="22"/>
          <w:szCs w:val="22"/>
        </w:rPr>
        <w:t xml:space="preserve"> и графичк</w:t>
      </w:r>
      <w:r w:rsidR="00064260">
        <w:rPr>
          <w:sz w:val="22"/>
          <w:szCs w:val="22"/>
        </w:rPr>
        <w:t>их</w:t>
      </w:r>
      <w:r w:rsidRPr="000C734C">
        <w:rPr>
          <w:sz w:val="22"/>
          <w:szCs w:val="22"/>
        </w:rPr>
        <w:t xml:space="preserve"> дел</w:t>
      </w:r>
      <w:r w:rsidR="00064260">
        <w:rPr>
          <w:sz w:val="22"/>
          <w:szCs w:val="22"/>
        </w:rPr>
        <w:t>ова</w:t>
      </w:r>
      <w:r w:rsidRPr="000C734C">
        <w:rPr>
          <w:sz w:val="22"/>
          <w:szCs w:val="22"/>
        </w:rPr>
        <w:t xml:space="preserve"> планск</w:t>
      </w:r>
      <w:r w:rsidR="00064260">
        <w:rPr>
          <w:sz w:val="22"/>
          <w:szCs w:val="22"/>
        </w:rPr>
        <w:t>их</w:t>
      </w:r>
      <w:r w:rsidRPr="000C734C">
        <w:rPr>
          <w:sz w:val="22"/>
          <w:szCs w:val="22"/>
        </w:rPr>
        <w:t xml:space="preserve"> докумен</w:t>
      </w:r>
      <w:r w:rsidR="00064260">
        <w:rPr>
          <w:sz w:val="22"/>
          <w:szCs w:val="22"/>
        </w:rPr>
        <w:t>а</w:t>
      </w:r>
      <w:r w:rsidRPr="000C734C">
        <w:rPr>
          <w:sz w:val="22"/>
          <w:szCs w:val="22"/>
        </w:rPr>
        <w:t>та,  као и одговарајуће презентације;</w:t>
      </w:r>
    </w:p>
    <w:p w:rsidR="000C734C" w:rsidRPr="000C734C" w:rsidRDefault="000C734C" w:rsidP="006A73CF">
      <w:pPr>
        <w:ind w:left="90" w:firstLine="720"/>
        <w:jc w:val="both"/>
        <w:rPr>
          <w:sz w:val="22"/>
          <w:szCs w:val="22"/>
        </w:rPr>
      </w:pPr>
      <w:r w:rsidRPr="000C734C">
        <w:rPr>
          <w:sz w:val="22"/>
          <w:szCs w:val="22"/>
        </w:rPr>
        <w:t>5)</w:t>
      </w:r>
      <w:r w:rsidRPr="000C734C">
        <w:rPr>
          <w:sz w:val="22"/>
          <w:szCs w:val="22"/>
        </w:rPr>
        <w:tab/>
      </w:r>
      <w:proofErr w:type="gramStart"/>
      <w:r w:rsidRPr="000C734C">
        <w:rPr>
          <w:sz w:val="22"/>
          <w:szCs w:val="22"/>
        </w:rPr>
        <w:t>за</w:t>
      </w:r>
      <w:proofErr w:type="gramEnd"/>
      <w:r w:rsidRPr="000C734C">
        <w:rPr>
          <w:sz w:val="22"/>
          <w:szCs w:val="22"/>
        </w:rPr>
        <w:t xml:space="preserve"> потребе трајног чувања усвојене измен</w:t>
      </w:r>
      <w:r w:rsidR="00064260">
        <w:rPr>
          <w:sz w:val="22"/>
          <w:szCs w:val="22"/>
        </w:rPr>
        <w:t>а</w:t>
      </w:r>
      <w:r w:rsidRPr="000C734C">
        <w:rPr>
          <w:sz w:val="22"/>
          <w:szCs w:val="22"/>
        </w:rPr>
        <w:t xml:space="preserve"> и допун</w:t>
      </w:r>
      <w:r w:rsidR="00064260">
        <w:rPr>
          <w:sz w:val="22"/>
          <w:szCs w:val="22"/>
        </w:rPr>
        <w:t>а</w:t>
      </w:r>
      <w:r w:rsidRPr="000C734C">
        <w:rPr>
          <w:sz w:val="22"/>
          <w:szCs w:val="22"/>
        </w:rPr>
        <w:t xml:space="preserve"> </w:t>
      </w:r>
      <w:r w:rsidR="00064260" w:rsidRPr="00064260">
        <w:rPr>
          <w:sz w:val="22"/>
          <w:szCs w:val="22"/>
        </w:rPr>
        <w:t>планова детаљних регулација</w:t>
      </w:r>
      <w:r w:rsidRPr="000C734C">
        <w:rPr>
          <w:sz w:val="22"/>
          <w:szCs w:val="22"/>
        </w:rPr>
        <w:t xml:space="preserve">, достави Наручиоцу одговарајући број комплета </w:t>
      </w:r>
      <w:r w:rsidR="00064260" w:rsidRPr="00064260">
        <w:rPr>
          <w:sz w:val="22"/>
          <w:szCs w:val="22"/>
        </w:rPr>
        <w:t xml:space="preserve">измена и допуна планова детаљних регулација </w:t>
      </w:r>
      <w:r w:rsidRPr="000C734C">
        <w:rPr>
          <w:sz w:val="22"/>
          <w:szCs w:val="22"/>
        </w:rPr>
        <w:t>са тексто</w:t>
      </w:r>
      <w:r w:rsidR="00064260">
        <w:rPr>
          <w:sz w:val="22"/>
          <w:szCs w:val="22"/>
        </w:rPr>
        <w:t>вима</w:t>
      </w:r>
      <w:r w:rsidRPr="000C734C">
        <w:rPr>
          <w:sz w:val="22"/>
          <w:szCs w:val="22"/>
        </w:rPr>
        <w:t xml:space="preserve"> објављеним у Службеном листу града Ниша и рефералним картама у тврдо укориченом повезу;</w:t>
      </w:r>
    </w:p>
    <w:p w:rsidR="000C734C" w:rsidRPr="000C734C" w:rsidRDefault="000C734C" w:rsidP="006A73CF">
      <w:pPr>
        <w:ind w:left="90" w:firstLine="720"/>
        <w:jc w:val="both"/>
        <w:rPr>
          <w:sz w:val="22"/>
          <w:szCs w:val="22"/>
        </w:rPr>
      </w:pPr>
      <w:r w:rsidRPr="000C734C">
        <w:rPr>
          <w:sz w:val="22"/>
          <w:szCs w:val="22"/>
        </w:rPr>
        <w:t>6)</w:t>
      </w:r>
      <w:r w:rsidRPr="000C734C">
        <w:rPr>
          <w:sz w:val="22"/>
          <w:szCs w:val="22"/>
        </w:rPr>
        <w:tab/>
      </w:r>
      <w:proofErr w:type="gramStart"/>
      <w:r w:rsidRPr="000C734C">
        <w:rPr>
          <w:sz w:val="22"/>
          <w:szCs w:val="22"/>
        </w:rPr>
        <w:t>достави</w:t>
      </w:r>
      <w:proofErr w:type="gramEnd"/>
      <w:r w:rsidRPr="000C734C">
        <w:rPr>
          <w:sz w:val="22"/>
          <w:szCs w:val="22"/>
        </w:rPr>
        <w:t xml:space="preserve"> Наручиоцу </w:t>
      </w:r>
      <w:r w:rsidR="00064260">
        <w:rPr>
          <w:sz w:val="22"/>
          <w:szCs w:val="22"/>
        </w:rPr>
        <w:t xml:space="preserve">по </w:t>
      </w:r>
      <w:r w:rsidRPr="000C734C">
        <w:rPr>
          <w:sz w:val="22"/>
          <w:szCs w:val="22"/>
        </w:rPr>
        <w:t xml:space="preserve">два примерка документационе основе; </w:t>
      </w:r>
    </w:p>
    <w:p w:rsidR="000C734C" w:rsidRPr="000C734C" w:rsidRDefault="000C734C" w:rsidP="006A73CF">
      <w:pPr>
        <w:ind w:left="90" w:firstLine="720"/>
        <w:jc w:val="both"/>
        <w:rPr>
          <w:sz w:val="22"/>
          <w:szCs w:val="22"/>
        </w:rPr>
      </w:pPr>
      <w:r w:rsidRPr="000C734C">
        <w:rPr>
          <w:sz w:val="22"/>
          <w:szCs w:val="22"/>
        </w:rPr>
        <w:t>7)</w:t>
      </w:r>
      <w:r w:rsidRPr="000C734C">
        <w:rPr>
          <w:sz w:val="22"/>
          <w:szCs w:val="22"/>
        </w:rPr>
        <w:tab/>
      </w:r>
      <w:proofErr w:type="gramStart"/>
      <w:r w:rsidRPr="000C734C">
        <w:rPr>
          <w:sz w:val="22"/>
          <w:szCs w:val="22"/>
        </w:rPr>
        <w:t>преда</w:t>
      </w:r>
      <w:proofErr w:type="gramEnd"/>
      <w:r w:rsidRPr="000C734C">
        <w:rPr>
          <w:sz w:val="22"/>
          <w:szCs w:val="22"/>
        </w:rPr>
        <w:t xml:space="preserve"> границу обухвата планск</w:t>
      </w:r>
      <w:r w:rsidR="00064260">
        <w:rPr>
          <w:sz w:val="22"/>
          <w:szCs w:val="22"/>
        </w:rPr>
        <w:t>их</w:t>
      </w:r>
      <w:r w:rsidRPr="000C734C">
        <w:rPr>
          <w:sz w:val="22"/>
          <w:szCs w:val="22"/>
        </w:rPr>
        <w:t xml:space="preserve">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0C734C" w:rsidRPr="006A73CF" w:rsidRDefault="000C734C" w:rsidP="006A73CF">
      <w:pPr>
        <w:ind w:left="90" w:firstLine="720"/>
        <w:jc w:val="both"/>
        <w:rPr>
          <w:sz w:val="22"/>
          <w:szCs w:val="22"/>
          <w:lang w:val="sr-Cyrl-CS"/>
        </w:rPr>
      </w:pPr>
      <w:r w:rsidRPr="000C734C">
        <w:rPr>
          <w:sz w:val="22"/>
          <w:szCs w:val="22"/>
        </w:rPr>
        <w:t xml:space="preserve">Сви материјали из става један, тачке 3-7. </w:t>
      </w:r>
      <w:proofErr w:type="gramStart"/>
      <w:r w:rsidRPr="000C734C">
        <w:rPr>
          <w:sz w:val="22"/>
          <w:szCs w:val="22"/>
        </w:rPr>
        <w:t>се</w:t>
      </w:r>
      <w:proofErr w:type="gramEnd"/>
      <w:r w:rsidRPr="000C734C">
        <w:rPr>
          <w:sz w:val="22"/>
          <w:szCs w:val="22"/>
        </w:rPr>
        <w:t xml:space="preserve">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r w:rsidR="006A73CF">
        <w:rPr>
          <w:sz w:val="22"/>
          <w:szCs w:val="22"/>
          <w:lang w:val="sr-Cyrl-CS"/>
        </w:rPr>
        <w:t>.</w:t>
      </w:r>
    </w:p>
    <w:p w:rsidR="000C734C" w:rsidRDefault="000C734C" w:rsidP="006A73CF">
      <w:pPr>
        <w:ind w:left="90" w:firstLine="720"/>
        <w:jc w:val="both"/>
        <w:rPr>
          <w:sz w:val="22"/>
          <w:szCs w:val="22"/>
        </w:rPr>
      </w:pPr>
    </w:p>
    <w:p w:rsidR="00936105" w:rsidRDefault="00936105" w:rsidP="006A73CF">
      <w:pPr>
        <w:ind w:left="90" w:firstLine="720"/>
        <w:jc w:val="both"/>
        <w:rPr>
          <w:sz w:val="22"/>
          <w:szCs w:val="22"/>
        </w:rPr>
      </w:pPr>
    </w:p>
    <w:p w:rsidR="00936105" w:rsidRPr="000C734C" w:rsidRDefault="00936105" w:rsidP="006A73CF">
      <w:pPr>
        <w:ind w:left="90" w:firstLine="720"/>
        <w:jc w:val="both"/>
        <w:rPr>
          <w:sz w:val="22"/>
          <w:szCs w:val="22"/>
        </w:rPr>
      </w:pPr>
    </w:p>
    <w:p w:rsidR="000C734C" w:rsidRPr="00064260" w:rsidRDefault="000C734C" w:rsidP="00064260">
      <w:pPr>
        <w:ind w:left="90" w:firstLine="720"/>
        <w:jc w:val="center"/>
        <w:rPr>
          <w:b/>
          <w:sz w:val="22"/>
          <w:szCs w:val="22"/>
        </w:rPr>
      </w:pPr>
      <w:r w:rsidRPr="00064260">
        <w:rPr>
          <w:b/>
          <w:sz w:val="22"/>
          <w:szCs w:val="22"/>
        </w:rPr>
        <w:t>Рок извршења услуга</w:t>
      </w:r>
    </w:p>
    <w:p w:rsidR="000C734C" w:rsidRPr="000C734C" w:rsidRDefault="000C734C" w:rsidP="000C734C">
      <w:pPr>
        <w:ind w:left="90" w:firstLine="720"/>
        <w:rPr>
          <w:sz w:val="22"/>
          <w:szCs w:val="22"/>
        </w:rPr>
      </w:pPr>
    </w:p>
    <w:p w:rsidR="000C734C" w:rsidRPr="000C734C" w:rsidRDefault="000C734C" w:rsidP="00064260">
      <w:pPr>
        <w:ind w:left="90" w:firstLine="720"/>
        <w:jc w:val="center"/>
        <w:rPr>
          <w:sz w:val="22"/>
          <w:szCs w:val="22"/>
        </w:rPr>
      </w:pPr>
      <w:r w:rsidRPr="000C734C">
        <w:rPr>
          <w:sz w:val="22"/>
          <w:szCs w:val="22"/>
        </w:rPr>
        <w:t xml:space="preserve">Члан </w:t>
      </w:r>
      <w:r w:rsidR="00064260">
        <w:rPr>
          <w:sz w:val="22"/>
          <w:szCs w:val="22"/>
        </w:rPr>
        <w:t>8</w:t>
      </w:r>
      <w:r w:rsidRPr="000C734C">
        <w:rPr>
          <w:sz w:val="22"/>
          <w:szCs w:val="22"/>
        </w:rPr>
        <w:t>.</w:t>
      </w:r>
    </w:p>
    <w:p w:rsidR="000C734C" w:rsidRPr="000C734C" w:rsidRDefault="000C734C" w:rsidP="000C734C">
      <w:pPr>
        <w:ind w:left="90" w:firstLine="720"/>
        <w:rPr>
          <w:sz w:val="22"/>
          <w:szCs w:val="22"/>
        </w:rPr>
      </w:pPr>
      <w:r w:rsidRPr="000C734C">
        <w:rPr>
          <w:sz w:val="22"/>
          <w:szCs w:val="22"/>
        </w:rPr>
        <w:lastRenderedPageBreak/>
        <w:tab/>
        <w:t xml:space="preserve"> </w:t>
      </w:r>
    </w:p>
    <w:p w:rsidR="000C734C" w:rsidRPr="000C734C" w:rsidRDefault="000C734C" w:rsidP="00064260">
      <w:pPr>
        <w:ind w:left="90" w:firstLine="720"/>
        <w:jc w:val="both"/>
        <w:rPr>
          <w:sz w:val="22"/>
          <w:szCs w:val="22"/>
        </w:rPr>
      </w:pPr>
      <w:r w:rsidRPr="000C734C">
        <w:rPr>
          <w:sz w:val="22"/>
          <w:szCs w:val="22"/>
        </w:rPr>
        <w:t xml:space="preserve">Рок за извршење услуге је максимално </w:t>
      </w:r>
      <w:r w:rsidR="00064260">
        <w:rPr>
          <w:sz w:val="22"/>
          <w:szCs w:val="22"/>
        </w:rPr>
        <w:t>6</w:t>
      </w:r>
      <w:r w:rsidRPr="000C734C">
        <w:rPr>
          <w:sz w:val="22"/>
          <w:szCs w:val="22"/>
        </w:rPr>
        <w:t xml:space="preserve"> месеци од дана потписивања уговора.</w:t>
      </w:r>
    </w:p>
    <w:p w:rsidR="000C734C" w:rsidRPr="000C734C" w:rsidRDefault="000C734C" w:rsidP="000C734C">
      <w:pPr>
        <w:ind w:left="90" w:firstLine="720"/>
        <w:rPr>
          <w:sz w:val="22"/>
          <w:szCs w:val="22"/>
        </w:rPr>
      </w:pPr>
    </w:p>
    <w:p w:rsidR="000C734C" w:rsidRPr="00064260" w:rsidRDefault="000C734C" w:rsidP="00064260">
      <w:pPr>
        <w:ind w:left="90" w:firstLine="720"/>
        <w:jc w:val="center"/>
        <w:rPr>
          <w:b/>
          <w:sz w:val="22"/>
          <w:szCs w:val="22"/>
        </w:rPr>
      </w:pPr>
      <w:r w:rsidRPr="00064260">
        <w:rPr>
          <w:b/>
          <w:sz w:val="22"/>
          <w:szCs w:val="22"/>
        </w:rPr>
        <w:t>Отклањање примедби</w:t>
      </w:r>
    </w:p>
    <w:p w:rsidR="000C734C" w:rsidRPr="000C734C" w:rsidRDefault="000C734C" w:rsidP="000C734C">
      <w:pPr>
        <w:ind w:left="90" w:firstLine="720"/>
        <w:rPr>
          <w:sz w:val="22"/>
          <w:szCs w:val="22"/>
        </w:rPr>
      </w:pPr>
    </w:p>
    <w:p w:rsidR="000C734C" w:rsidRPr="000C734C" w:rsidRDefault="000C734C" w:rsidP="00064260">
      <w:pPr>
        <w:ind w:left="90" w:firstLine="720"/>
        <w:jc w:val="center"/>
        <w:rPr>
          <w:sz w:val="22"/>
          <w:szCs w:val="22"/>
        </w:rPr>
      </w:pPr>
      <w:r w:rsidRPr="000C734C">
        <w:rPr>
          <w:sz w:val="22"/>
          <w:szCs w:val="22"/>
        </w:rPr>
        <w:t xml:space="preserve">Члан </w:t>
      </w:r>
      <w:r w:rsidR="00064260">
        <w:rPr>
          <w:sz w:val="22"/>
          <w:szCs w:val="22"/>
        </w:rPr>
        <w:t>9</w:t>
      </w:r>
      <w:r w:rsidRPr="000C734C">
        <w:rPr>
          <w:sz w:val="22"/>
          <w:szCs w:val="22"/>
        </w:rPr>
        <w:t>.</w:t>
      </w:r>
    </w:p>
    <w:p w:rsidR="000C734C" w:rsidRPr="000C734C" w:rsidRDefault="000C734C" w:rsidP="006A73CF">
      <w:pPr>
        <w:ind w:left="90" w:firstLine="720"/>
        <w:jc w:val="both"/>
        <w:rPr>
          <w:sz w:val="22"/>
          <w:szCs w:val="22"/>
        </w:rPr>
      </w:pPr>
      <w:r w:rsidRPr="000C734C">
        <w:rPr>
          <w:sz w:val="22"/>
          <w:szCs w:val="22"/>
        </w:rPr>
        <w:t xml:space="preserve">Пружалац услуга се обавезује да у свима фазама израде </w:t>
      </w:r>
      <w:r w:rsidR="00064260" w:rsidRPr="00064260">
        <w:rPr>
          <w:sz w:val="22"/>
          <w:szCs w:val="22"/>
        </w:rPr>
        <w:t>измена и допуна планова детаљних регулација</w:t>
      </w:r>
      <w:r w:rsidRPr="000C734C">
        <w:rPr>
          <w:sz w:val="22"/>
          <w:szCs w:val="22"/>
        </w:rPr>
        <w:t xml:space="preserve">, отклони примедбе </w:t>
      </w:r>
      <w:r w:rsidR="004A5DC1">
        <w:rPr>
          <w:sz w:val="22"/>
          <w:szCs w:val="22"/>
        </w:rPr>
        <w:t xml:space="preserve">најкасније </w:t>
      </w:r>
      <w:r w:rsidRPr="000C734C">
        <w:rPr>
          <w:sz w:val="22"/>
          <w:szCs w:val="22"/>
        </w:rPr>
        <w:t xml:space="preserve">у року од </w:t>
      </w:r>
      <w:r w:rsidR="004A5DC1">
        <w:rPr>
          <w:sz w:val="22"/>
          <w:szCs w:val="22"/>
        </w:rPr>
        <w:t>30</w:t>
      </w:r>
      <w:r w:rsidRPr="000C734C">
        <w:rPr>
          <w:sz w:val="22"/>
          <w:szCs w:val="22"/>
        </w:rPr>
        <w:t xml:space="preserve"> дана од дана доставе истих писменим путем од стране комисије за </w:t>
      </w:r>
      <w:proofErr w:type="gramStart"/>
      <w:r w:rsidRPr="000C734C">
        <w:rPr>
          <w:sz w:val="22"/>
          <w:szCs w:val="22"/>
        </w:rPr>
        <w:t>планове .</w:t>
      </w:r>
      <w:proofErr w:type="gramEnd"/>
    </w:p>
    <w:p w:rsidR="000C734C" w:rsidRPr="000C734C" w:rsidRDefault="000C734C" w:rsidP="006A73CF">
      <w:pPr>
        <w:ind w:left="90" w:firstLine="720"/>
        <w:jc w:val="both"/>
        <w:rPr>
          <w:sz w:val="22"/>
          <w:szCs w:val="22"/>
        </w:rPr>
      </w:pPr>
    </w:p>
    <w:p w:rsidR="000C734C" w:rsidRPr="000C734C" w:rsidRDefault="000C734C" w:rsidP="000C734C">
      <w:pPr>
        <w:ind w:left="90" w:firstLine="720"/>
        <w:rPr>
          <w:sz w:val="22"/>
          <w:szCs w:val="22"/>
        </w:rPr>
      </w:pPr>
      <w:r w:rsidRPr="000C734C">
        <w:rPr>
          <w:sz w:val="22"/>
          <w:szCs w:val="22"/>
        </w:rPr>
        <w:tab/>
      </w:r>
    </w:p>
    <w:p w:rsidR="000C734C" w:rsidRDefault="000C734C" w:rsidP="00064260">
      <w:pPr>
        <w:ind w:left="90" w:firstLine="720"/>
        <w:jc w:val="center"/>
        <w:rPr>
          <w:b/>
          <w:sz w:val="22"/>
          <w:szCs w:val="22"/>
        </w:rPr>
      </w:pPr>
      <w:r w:rsidRPr="00064260">
        <w:rPr>
          <w:b/>
          <w:sz w:val="22"/>
          <w:szCs w:val="22"/>
        </w:rPr>
        <w:t>Уговорна казна</w:t>
      </w:r>
    </w:p>
    <w:p w:rsidR="008C6FBB" w:rsidRPr="00064260" w:rsidRDefault="008C6FBB" w:rsidP="00064260">
      <w:pPr>
        <w:ind w:left="90" w:firstLine="720"/>
        <w:jc w:val="center"/>
        <w:rPr>
          <w:b/>
          <w:sz w:val="22"/>
          <w:szCs w:val="22"/>
        </w:rPr>
      </w:pPr>
    </w:p>
    <w:p w:rsidR="000C734C" w:rsidRDefault="000C734C" w:rsidP="00064260">
      <w:pPr>
        <w:ind w:left="90" w:firstLine="720"/>
        <w:jc w:val="center"/>
        <w:rPr>
          <w:sz w:val="22"/>
          <w:szCs w:val="22"/>
        </w:rPr>
      </w:pPr>
      <w:r w:rsidRPr="000C734C">
        <w:rPr>
          <w:sz w:val="22"/>
          <w:szCs w:val="22"/>
        </w:rPr>
        <w:t xml:space="preserve">Члан </w:t>
      </w:r>
      <w:r w:rsidR="008C6FBB">
        <w:rPr>
          <w:sz w:val="22"/>
          <w:szCs w:val="22"/>
        </w:rPr>
        <w:t>10</w:t>
      </w:r>
      <w:r w:rsidRPr="000C734C">
        <w:rPr>
          <w:sz w:val="22"/>
          <w:szCs w:val="22"/>
        </w:rPr>
        <w:t>.</w:t>
      </w:r>
    </w:p>
    <w:p w:rsidR="008C6FBB" w:rsidRPr="000C734C" w:rsidRDefault="008C6FBB" w:rsidP="00064260">
      <w:pPr>
        <w:ind w:left="90" w:firstLine="720"/>
        <w:jc w:val="center"/>
        <w:rPr>
          <w:sz w:val="22"/>
          <w:szCs w:val="22"/>
        </w:rPr>
      </w:pPr>
    </w:p>
    <w:p w:rsidR="000C734C" w:rsidRPr="000C734C" w:rsidRDefault="000C734C" w:rsidP="00EC1E98">
      <w:pPr>
        <w:ind w:left="90" w:firstLine="720"/>
        <w:jc w:val="both"/>
        <w:rPr>
          <w:sz w:val="22"/>
          <w:szCs w:val="22"/>
        </w:rPr>
      </w:pPr>
      <w:r w:rsidRPr="000C734C">
        <w:rPr>
          <w:sz w:val="22"/>
          <w:szCs w:val="22"/>
        </w:rPr>
        <w:t>Наручилац има право на наплату пенала у висини 0</w:t>
      </w:r>
      <w:proofErr w:type="gramStart"/>
      <w:r w:rsidRPr="000C734C">
        <w:rPr>
          <w:sz w:val="22"/>
          <w:szCs w:val="22"/>
        </w:rPr>
        <w:t>,02</w:t>
      </w:r>
      <w:proofErr w:type="gramEnd"/>
      <w:r w:rsidRPr="000C734C">
        <w:rPr>
          <w:sz w:val="22"/>
          <w:szCs w:val="22"/>
        </w:rPr>
        <w:t xml:space="preserve"> % од уговорене вредности овог уговора, за сваки дан прекорачења рока извршења услуге из члана 5. </w:t>
      </w:r>
      <w:proofErr w:type="gramStart"/>
      <w:r w:rsidRPr="000C734C">
        <w:rPr>
          <w:sz w:val="22"/>
          <w:szCs w:val="22"/>
        </w:rPr>
        <w:t>уговора</w:t>
      </w:r>
      <w:proofErr w:type="gramEnd"/>
      <w:r w:rsidRPr="000C734C">
        <w:rPr>
          <w:sz w:val="22"/>
          <w:szCs w:val="22"/>
        </w:rPr>
        <w:t>, с тим да укупна вредност наплаћених пенала не прелази 5% уговорене вредности овог уговора (без ПДВ-а).</w:t>
      </w:r>
    </w:p>
    <w:p w:rsidR="000C734C" w:rsidRPr="000C734C" w:rsidRDefault="000C734C" w:rsidP="000C734C">
      <w:pPr>
        <w:ind w:left="90" w:firstLine="720"/>
        <w:rPr>
          <w:sz w:val="22"/>
          <w:szCs w:val="22"/>
        </w:rPr>
      </w:pPr>
    </w:p>
    <w:p w:rsidR="000C734C" w:rsidRPr="00EC1E98" w:rsidRDefault="000C734C" w:rsidP="00EC1E98">
      <w:pPr>
        <w:ind w:left="90" w:firstLine="720"/>
        <w:jc w:val="center"/>
        <w:rPr>
          <w:b/>
          <w:sz w:val="22"/>
          <w:szCs w:val="22"/>
        </w:rPr>
      </w:pPr>
      <w:r w:rsidRPr="00EC1E98">
        <w:rPr>
          <w:b/>
          <w:sz w:val="22"/>
          <w:szCs w:val="22"/>
        </w:rPr>
        <w:t>Измене и допуне уговора</w:t>
      </w:r>
    </w:p>
    <w:p w:rsidR="000C734C" w:rsidRPr="00EC1E98" w:rsidRDefault="000C734C" w:rsidP="00EC1E98">
      <w:pPr>
        <w:ind w:left="90" w:firstLine="720"/>
        <w:jc w:val="center"/>
        <w:rPr>
          <w:b/>
          <w:sz w:val="22"/>
          <w:szCs w:val="22"/>
        </w:rPr>
      </w:pPr>
    </w:p>
    <w:p w:rsidR="000C734C" w:rsidRPr="000C734C" w:rsidRDefault="000C734C" w:rsidP="00EC1E98">
      <w:pPr>
        <w:ind w:left="90" w:firstLine="720"/>
        <w:jc w:val="center"/>
        <w:rPr>
          <w:sz w:val="22"/>
          <w:szCs w:val="22"/>
        </w:rPr>
      </w:pPr>
      <w:r w:rsidRPr="000C734C">
        <w:rPr>
          <w:sz w:val="22"/>
          <w:szCs w:val="22"/>
        </w:rPr>
        <w:t>Члан 1</w:t>
      </w:r>
      <w:r w:rsidR="008C6FBB">
        <w:rPr>
          <w:sz w:val="22"/>
          <w:szCs w:val="22"/>
        </w:rPr>
        <w:t>1</w:t>
      </w:r>
      <w:r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Сходно члану 115. ЗЈН, измену током </w:t>
      </w:r>
      <w:proofErr w:type="gramStart"/>
      <w:r w:rsidRPr="000C734C">
        <w:rPr>
          <w:sz w:val="22"/>
          <w:szCs w:val="22"/>
        </w:rPr>
        <w:t>трајања  уговора</w:t>
      </w:r>
      <w:proofErr w:type="gramEnd"/>
      <w:r w:rsidRPr="000C734C">
        <w:rPr>
          <w:sz w:val="22"/>
          <w:szCs w:val="22"/>
        </w:rPr>
        <w:t>,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w:t>
      </w:r>
    </w:p>
    <w:p w:rsidR="000C734C" w:rsidRPr="000C734C" w:rsidRDefault="000C734C" w:rsidP="000C734C">
      <w:pPr>
        <w:ind w:left="90" w:firstLine="720"/>
        <w:rPr>
          <w:sz w:val="22"/>
          <w:szCs w:val="22"/>
        </w:rPr>
      </w:pPr>
    </w:p>
    <w:p w:rsidR="000C734C" w:rsidRDefault="000C734C" w:rsidP="00EC1E98">
      <w:pPr>
        <w:ind w:left="90" w:firstLine="720"/>
        <w:jc w:val="center"/>
        <w:rPr>
          <w:b/>
          <w:sz w:val="22"/>
          <w:szCs w:val="22"/>
        </w:rPr>
      </w:pPr>
      <w:r w:rsidRPr="00EC1E98">
        <w:rPr>
          <w:b/>
          <w:sz w:val="22"/>
          <w:szCs w:val="22"/>
        </w:rPr>
        <w:t>Виша сила</w:t>
      </w:r>
    </w:p>
    <w:p w:rsidR="008C6FBB" w:rsidRPr="00EC1E98" w:rsidRDefault="008C6FBB" w:rsidP="00EC1E98">
      <w:pPr>
        <w:ind w:left="90" w:firstLine="720"/>
        <w:jc w:val="center"/>
        <w:rPr>
          <w:b/>
          <w:sz w:val="22"/>
          <w:szCs w:val="22"/>
        </w:rPr>
      </w:pPr>
    </w:p>
    <w:p w:rsidR="000C734C" w:rsidRPr="000C734C" w:rsidRDefault="008C6FBB" w:rsidP="00EC1E98">
      <w:pPr>
        <w:ind w:left="90" w:firstLine="720"/>
        <w:jc w:val="center"/>
        <w:rPr>
          <w:sz w:val="22"/>
          <w:szCs w:val="22"/>
        </w:rPr>
      </w:pPr>
      <w:r>
        <w:rPr>
          <w:sz w:val="22"/>
          <w:szCs w:val="22"/>
        </w:rPr>
        <w:t>Члан 12.</w:t>
      </w:r>
    </w:p>
    <w:p w:rsidR="000C734C" w:rsidRPr="000C734C" w:rsidRDefault="000C734C" w:rsidP="00EC1E98">
      <w:pPr>
        <w:ind w:left="90" w:firstLine="720"/>
        <w:jc w:val="both"/>
        <w:rPr>
          <w:sz w:val="22"/>
          <w:szCs w:val="22"/>
        </w:rPr>
      </w:pPr>
      <w:r w:rsidRPr="000C734C">
        <w:rPr>
          <w:sz w:val="22"/>
          <w:szCs w:val="22"/>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0C734C" w:rsidRPr="000C734C" w:rsidRDefault="000C734C" w:rsidP="00EC1E98">
      <w:pPr>
        <w:ind w:left="90" w:firstLine="720"/>
        <w:jc w:val="both"/>
        <w:rPr>
          <w:sz w:val="22"/>
          <w:szCs w:val="22"/>
        </w:rPr>
      </w:pPr>
      <w:r w:rsidRPr="000C734C">
        <w:rPr>
          <w:sz w:val="22"/>
          <w:szCs w:val="22"/>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0C734C" w:rsidRPr="000C734C" w:rsidRDefault="000C734C" w:rsidP="00EC1E98">
      <w:pPr>
        <w:ind w:left="90" w:firstLine="720"/>
        <w:jc w:val="both"/>
        <w:rPr>
          <w:sz w:val="22"/>
          <w:szCs w:val="22"/>
        </w:rPr>
      </w:pPr>
      <w:r w:rsidRPr="000C734C">
        <w:rPr>
          <w:sz w:val="22"/>
          <w:szCs w:val="22"/>
        </w:rPr>
        <w:t>Страна у уговору погођена вишом силом, одмах ће у писаној форми обавестити другу страну о настанку околности изазване вишом силом доставити одговарајуће доказе.</w:t>
      </w:r>
    </w:p>
    <w:p w:rsidR="000C734C" w:rsidRPr="000C734C" w:rsidRDefault="000C734C" w:rsidP="00EC1E98">
      <w:pPr>
        <w:ind w:left="90" w:firstLine="720"/>
        <w:jc w:val="both"/>
        <w:rPr>
          <w:sz w:val="22"/>
          <w:szCs w:val="22"/>
        </w:rPr>
      </w:pPr>
    </w:p>
    <w:p w:rsidR="000C734C" w:rsidRPr="00EC1E98" w:rsidRDefault="000C734C" w:rsidP="00EC1E98">
      <w:pPr>
        <w:ind w:left="90" w:firstLine="720"/>
        <w:jc w:val="center"/>
        <w:rPr>
          <w:b/>
          <w:sz w:val="22"/>
          <w:szCs w:val="22"/>
        </w:rPr>
      </w:pPr>
      <w:r w:rsidRPr="00EC1E98">
        <w:rPr>
          <w:b/>
          <w:sz w:val="22"/>
          <w:szCs w:val="22"/>
        </w:rPr>
        <w:t>Раскид уговора</w:t>
      </w:r>
    </w:p>
    <w:p w:rsidR="000C734C" w:rsidRPr="000C734C" w:rsidRDefault="000C734C" w:rsidP="000C734C">
      <w:pPr>
        <w:ind w:left="90" w:firstLine="720"/>
        <w:rPr>
          <w:sz w:val="22"/>
          <w:szCs w:val="22"/>
        </w:rPr>
      </w:pPr>
    </w:p>
    <w:p w:rsidR="000C734C" w:rsidRPr="000C734C" w:rsidRDefault="000C734C" w:rsidP="000C734C">
      <w:pPr>
        <w:ind w:left="90" w:firstLine="720"/>
        <w:rPr>
          <w:sz w:val="22"/>
          <w:szCs w:val="22"/>
        </w:rPr>
      </w:pPr>
      <w:r w:rsidRPr="000C734C">
        <w:rPr>
          <w:sz w:val="22"/>
          <w:szCs w:val="22"/>
        </w:rPr>
        <w:t xml:space="preserve">                                            </w:t>
      </w:r>
      <w:r w:rsidR="008C6FBB">
        <w:rPr>
          <w:sz w:val="22"/>
          <w:szCs w:val="22"/>
        </w:rPr>
        <w:t xml:space="preserve">                         Члан 13</w:t>
      </w:r>
      <w:r w:rsidRPr="000C734C">
        <w:rPr>
          <w:sz w:val="22"/>
          <w:szCs w:val="22"/>
        </w:rPr>
        <w:t>.</w:t>
      </w:r>
    </w:p>
    <w:p w:rsidR="000C734C" w:rsidRPr="000C734C" w:rsidRDefault="000C734C" w:rsidP="004A5DC1">
      <w:pPr>
        <w:ind w:left="90" w:firstLine="720"/>
        <w:jc w:val="both"/>
        <w:rPr>
          <w:sz w:val="22"/>
          <w:szCs w:val="22"/>
        </w:rPr>
      </w:pPr>
      <w:r w:rsidRPr="000C734C">
        <w:rPr>
          <w:sz w:val="22"/>
          <w:szCs w:val="22"/>
        </w:rPr>
        <w:t>У случају да уговорне стране не изврше своје обавезе на начин и у роковима утврђеним овим уговором, уговор се може једнострано раскинути.</w:t>
      </w:r>
    </w:p>
    <w:p w:rsidR="000C734C" w:rsidRPr="000C734C" w:rsidRDefault="000C734C" w:rsidP="004A5DC1">
      <w:pPr>
        <w:ind w:left="90" w:firstLine="720"/>
        <w:jc w:val="both"/>
        <w:rPr>
          <w:sz w:val="22"/>
          <w:szCs w:val="22"/>
        </w:rPr>
      </w:pPr>
      <w:r w:rsidRPr="000C734C">
        <w:rPr>
          <w:sz w:val="22"/>
          <w:szCs w:val="22"/>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0C734C" w:rsidRPr="000C734C" w:rsidRDefault="000C734C" w:rsidP="004A5DC1">
      <w:pPr>
        <w:ind w:left="90" w:firstLine="720"/>
        <w:jc w:val="both"/>
        <w:rPr>
          <w:sz w:val="22"/>
          <w:szCs w:val="22"/>
        </w:rPr>
      </w:pPr>
      <w:r w:rsidRPr="000C734C">
        <w:rPr>
          <w:sz w:val="22"/>
          <w:szCs w:val="22"/>
        </w:rPr>
        <w:lastRenderedPageBreak/>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0C734C" w:rsidRPr="000C734C" w:rsidRDefault="000C734C" w:rsidP="004A5DC1">
      <w:pPr>
        <w:ind w:left="90" w:firstLine="720"/>
        <w:jc w:val="both"/>
        <w:rPr>
          <w:sz w:val="22"/>
          <w:szCs w:val="22"/>
        </w:rPr>
      </w:pPr>
      <w:r w:rsidRPr="000C734C">
        <w:rPr>
          <w:sz w:val="22"/>
          <w:szCs w:val="22"/>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0C734C" w:rsidRPr="000C734C" w:rsidRDefault="000C734C" w:rsidP="000C734C">
      <w:pPr>
        <w:ind w:left="90" w:firstLine="720"/>
        <w:rPr>
          <w:sz w:val="22"/>
          <w:szCs w:val="22"/>
        </w:rPr>
      </w:pPr>
    </w:p>
    <w:p w:rsidR="000C734C" w:rsidRPr="00EC1E98" w:rsidRDefault="000C734C" w:rsidP="00EC1E98">
      <w:pPr>
        <w:ind w:left="90" w:firstLine="720"/>
        <w:jc w:val="center"/>
        <w:rPr>
          <w:b/>
          <w:sz w:val="22"/>
          <w:szCs w:val="22"/>
        </w:rPr>
      </w:pPr>
      <w:r w:rsidRPr="00EC1E98">
        <w:rPr>
          <w:b/>
          <w:sz w:val="22"/>
          <w:szCs w:val="22"/>
        </w:rPr>
        <w:t>Прелазне и завршне одредбе</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14</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Уговорне стране су сагласне да ће се за све што није регулисано овим уговором примењивати одредбе Закона о облигационим односима („Сл. лист СФРЈ“, бр. 29/78, 39/85, 45/89 и 57/89 и „Сл. лист СРЈ“, бр. 31/93 и „Сл. лист СЦГ“, бр.1/03 – Уставна повеља).</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15</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   Све евентуалне спорове уговорне стране ће решавати споразумно, у супротном спорове ће решавати Привредни суд у Нишу.</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16</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 xml:space="preserve">  Уговор ступа на снагу од дана потписивања од стране овлашћених представника уговорних страна.</w:t>
      </w:r>
    </w:p>
    <w:p w:rsidR="000C734C" w:rsidRPr="000C734C" w:rsidRDefault="000C734C" w:rsidP="00EC1E98">
      <w:pPr>
        <w:ind w:left="90" w:firstLine="720"/>
        <w:jc w:val="both"/>
        <w:rPr>
          <w:sz w:val="22"/>
          <w:szCs w:val="22"/>
        </w:rPr>
      </w:pPr>
      <w:r w:rsidRPr="000C734C">
        <w:rPr>
          <w:sz w:val="22"/>
          <w:szCs w:val="22"/>
        </w:rPr>
        <w:t xml:space="preserve">Овај уговор производи правно дејство од момента пријема, од стране Наручиоца, менице на име обезбеђења за добро извршење посла, што је регулисано чланом 4. </w:t>
      </w:r>
      <w:proofErr w:type="gramStart"/>
      <w:r w:rsidRPr="000C734C">
        <w:rPr>
          <w:sz w:val="22"/>
          <w:szCs w:val="22"/>
        </w:rPr>
        <w:t>овог</w:t>
      </w:r>
      <w:proofErr w:type="gramEnd"/>
      <w:r w:rsidRPr="000C734C">
        <w:rPr>
          <w:sz w:val="22"/>
          <w:szCs w:val="22"/>
        </w:rPr>
        <w:t xml:space="preserve"> уговора.</w:t>
      </w:r>
    </w:p>
    <w:p w:rsidR="000C734C" w:rsidRPr="000C734C" w:rsidRDefault="000C734C" w:rsidP="000C734C">
      <w:pPr>
        <w:ind w:left="90" w:firstLine="720"/>
        <w:rPr>
          <w:sz w:val="22"/>
          <w:szCs w:val="22"/>
        </w:rPr>
      </w:pPr>
    </w:p>
    <w:p w:rsidR="000C734C" w:rsidRPr="000C734C" w:rsidRDefault="008C6FBB" w:rsidP="00EC1E98">
      <w:pPr>
        <w:ind w:left="90" w:firstLine="720"/>
        <w:jc w:val="center"/>
        <w:rPr>
          <w:sz w:val="22"/>
          <w:szCs w:val="22"/>
        </w:rPr>
      </w:pPr>
      <w:r>
        <w:rPr>
          <w:sz w:val="22"/>
          <w:szCs w:val="22"/>
        </w:rPr>
        <w:t>Члан 17</w:t>
      </w:r>
      <w:r w:rsidR="000C734C" w:rsidRPr="000C734C">
        <w:rPr>
          <w:sz w:val="22"/>
          <w:szCs w:val="22"/>
        </w:rPr>
        <w:t>.</w:t>
      </w:r>
    </w:p>
    <w:p w:rsidR="000C734C" w:rsidRPr="000C734C" w:rsidRDefault="000C734C" w:rsidP="00EC1E98">
      <w:pPr>
        <w:ind w:left="90" w:firstLine="720"/>
        <w:jc w:val="both"/>
        <w:rPr>
          <w:sz w:val="22"/>
          <w:szCs w:val="22"/>
        </w:rPr>
      </w:pPr>
      <w:r w:rsidRPr="000C734C">
        <w:rPr>
          <w:sz w:val="22"/>
          <w:szCs w:val="22"/>
        </w:rPr>
        <w:t>Овај уговор је сачињен у 6 (шест) истоветних примерака, од којих свака уговорна страна задржава по 3 (три) примерка.</w:t>
      </w:r>
    </w:p>
    <w:p w:rsidR="000C734C" w:rsidRPr="000C734C" w:rsidRDefault="000C734C" w:rsidP="000C734C">
      <w:pPr>
        <w:ind w:left="90" w:firstLine="720"/>
        <w:rPr>
          <w:sz w:val="22"/>
          <w:szCs w:val="22"/>
        </w:rPr>
      </w:pPr>
    </w:p>
    <w:p w:rsidR="000C734C" w:rsidRPr="000C734C" w:rsidRDefault="000C734C" w:rsidP="000C734C">
      <w:pPr>
        <w:ind w:left="90" w:firstLine="720"/>
        <w:rPr>
          <w:sz w:val="22"/>
          <w:szCs w:val="22"/>
        </w:rPr>
      </w:pPr>
    </w:p>
    <w:p w:rsidR="000C734C" w:rsidRDefault="000C734C" w:rsidP="000C734C">
      <w:pPr>
        <w:ind w:left="90" w:firstLine="720"/>
        <w:rPr>
          <w:sz w:val="22"/>
          <w:szCs w:val="22"/>
          <w:lang w:val="sr-Cyrl-CS"/>
        </w:rPr>
      </w:pPr>
      <w:r w:rsidRPr="000C734C">
        <w:rPr>
          <w:sz w:val="22"/>
          <w:szCs w:val="22"/>
        </w:rPr>
        <w:t>ПРУЖАЛАЦ УСЛУГЕ</w:t>
      </w:r>
      <w:r w:rsidRPr="000C734C">
        <w:rPr>
          <w:sz w:val="22"/>
          <w:szCs w:val="22"/>
        </w:rPr>
        <w:tab/>
      </w:r>
      <w:r w:rsidRPr="000C734C">
        <w:rPr>
          <w:sz w:val="22"/>
          <w:szCs w:val="22"/>
        </w:rPr>
        <w:tab/>
        <w:t xml:space="preserve">                         </w:t>
      </w:r>
      <w:r w:rsidR="00A432EB">
        <w:rPr>
          <w:sz w:val="22"/>
          <w:szCs w:val="22"/>
          <w:lang w:val="sr-Cyrl-CS"/>
        </w:rPr>
        <w:t xml:space="preserve">       </w:t>
      </w:r>
      <w:r w:rsidRPr="000C734C">
        <w:rPr>
          <w:sz w:val="22"/>
          <w:szCs w:val="22"/>
        </w:rPr>
        <w:t>НАРУЧИЛАЦ</w:t>
      </w:r>
    </w:p>
    <w:p w:rsidR="00A432EB" w:rsidRPr="00A432EB" w:rsidRDefault="00A432EB" w:rsidP="000C734C">
      <w:pPr>
        <w:ind w:left="90" w:firstLine="720"/>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Општинска управа општине Дољевац</w:t>
      </w:r>
    </w:p>
    <w:p w:rsidR="000C734C" w:rsidRPr="000C734C" w:rsidRDefault="000C734C" w:rsidP="000C734C">
      <w:pPr>
        <w:ind w:left="90" w:firstLine="720"/>
        <w:rPr>
          <w:sz w:val="22"/>
          <w:szCs w:val="22"/>
        </w:rPr>
      </w:pPr>
    </w:p>
    <w:p w:rsidR="000C734C" w:rsidRPr="00A432EB" w:rsidRDefault="00A432EB" w:rsidP="00A432EB">
      <w:pPr>
        <w:rPr>
          <w:sz w:val="22"/>
          <w:szCs w:val="22"/>
          <w:lang w:val="sr-Cyrl-CS"/>
        </w:rPr>
      </w:pPr>
      <w:r>
        <w:rPr>
          <w:sz w:val="22"/>
          <w:szCs w:val="22"/>
          <w:lang w:val="sr-Cyrl-CS"/>
        </w:rPr>
        <w:tab/>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t>____________________</w:t>
      </w:r>
    </w:p>
    <w:p w:rsidR="000C734C" w:rsidRPr="000C734C" w:rsidRDefault="000C734C" w:rsidP="000C734C">
      <w:pPr>
        <w:ind w:left="90" w:firstLine="720"/>
        <w:rPr>
          <w:sz w:val="22"/>
          <w:szCs w:val="22"/>
        </w:rPr>
      </w:pPr>
    </w:p>
    <w:p w:rsidR="00EC1E98" w:rsidRDefault="000C734C" w:rsidP="004A5DC1">
      <w:pPr>
        <w:ind w:left="90" w:firstLine="720"/>
        <w:rPr>
          <w:sz w:val="22"/>
          <w:szCs w:val="22"/>
          <w:lang w:val="sr-Cyrl-CS"/>
        </w:rPr>
      </w:pPr>
      <w:r w:rsidRPr="000C734C">
        <w:rPr>
          <w:sz w:val="22"/>
          <w:szCs w:val="22"/>
        </w:rPr>
        <w:t>Напомена: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sidR="00EC1E98">
        <w:rPr>
          <w:sz w:val="22"/>
          <w:szCs w:val="22"/>
          <w:lang w:val="sr-Cyrl-CS"/>
        </w:rPr>
        <w:br w:type="page"/>
      </w:r>
    </w:p>
    <w:p w:rsidR="00BD0541" w:rsidRDefault="00BD0541" w:rsidP="00BD0541">
      <w:pPr>
        <w:jc w:val="center"/>
        <w:rPr>
          <w:b/>
          <w:bCs/>
          <w:iCs/>
          <w:sz w:val="24"/>
          <w:szCs w:val="24"/>
        </w:rPr>
      </w:pPr>
      <w:r>
        <w:rPr>
          <w:b/>
          <w:bCs/>
          <w:iCs/>
          <w:sz w:val="24"/>
          <w:szCs w:val="24"/>
        </w:rPr>
        <w:lastRenderedPageBreak/>
        <w:t>VII УПУТСТВО ПОНУЂАЧИМА КАКО ДА САЧИНЕ ПОНУДУ</w:t>
      </w:r>
    </w:p>
    <w:p w:rsidR="00BD0541" w:rsidRDefault="00BD0541" w:rsidP="00BD0541">
      <w:pPr>
        <w:jc w:val="both"/>
        <w:rPr>
          <w:rFonts w:eastAsia="Calibri"/>
          <w:b/>
          <w:bCs/>
          <w:iCs/>
          <w:sz w:val="22"/>
          <w:szCs w:val="22"/>
        </w:rPr>
      </w:pPr>
    </w:p>
    <w:p w:rsidR="00BD0541" w:rsidRDefault="00BD0541" w:rsidP="00BD0541">
      <w:pPr>
        <w:jc w:val="both"/>
        <w:rPr>
          <w:b/>
          <w:bCs/>
          <w:iCs/>
          <w:sz w:val="22"/>
          <w:szCs w:val="22"/>
        </w:rPr>
      </w:pPr>
      <w:r>
        <w:rPr>
          <w:b/>
          <w:bCs/>
          <w:iCs/>
          <w:sz w:val="22"/>
          <w:szCs w:val="22"/>
        </w:rPr>
        <w:t>1. ПОДАЦИ О ЈЕЗИКУ НА КОЈЕМ ПОНУДА МОРА ДА БУДЕ САСТАВЉЕНА</w:t>
      </w:r>
    </w:p>
    <w:p w:rsidR="00BD0541" w:rsidRDefault="00BD0541" w:rsidP="00BD0541">
      <w:pPr>
        <w:jc w:val="both"/>
        <w:rPr>
          <w:b/>
          <w:bCs/>
          <w:i/>
          <w:iCs/>
          <w:sz w:val="22"/>
          <w:szCs w:val="22"/>
        </w:rPr>
      </w:pPr>
    </w:p>
    <w:p w:rsidR="00BD0541" w:rsidRDefault="00BD0541" w:rsidP="00BD0541">
      <w:pPr>
        <w:jc w:val="both"/>
        <w:rPr>
          <w:b/>
          <w:bCs/>
          <w:i/>
          <w:iCs/>
          <w:sz w:val="22"/>
          <w:szCs w:val="22"/>
        </w:rPr>
      </w:pPr>
      <w:r>
        <w:rPr>
          <w:sz w:val="22"/>
          <w:szCs w:val="22"/>
        </w:rPr>
        <w:t>Понуђач подноси понуду на српском језику.</w:t>
      </w:r>
    </w:p>
    <w:p w:rsidR="00BD0541" w:rsidRDefault="00BD0541" w:rsidP="00BD0541">
      <w:pPr>
        <w:jc w:val="both"/>
        <w:rPr>
          <w:b/>
          <w:bCs/>
          <w:i/>
          <w:iCs/>
          <w:sz w:val="22"/>
          <w:szCs w:val="22"/>
        </w:rPr>
      </w:pPr>
    </w:p>
    <w:p w:rsidR="00BD0541" w:rsidRDefault="00BD0541" w:rsidP="00BD0541">
      <w:pPr>
        <w:jc w:val="both"/>
        <w:rPr>
          <w:rFonts w:eastAsia="TimesNewRomanPSMT"/>
          <w:bCs/>
          <w:sz w:val="22"/>
          <w:szCs w:val="22"/>
        </w:rPr>
      </w:pPr>
      <w:r>
        <w:rPr>
          <w:b/>
          <w:bCs/>
          <w:iCs/>
          <w:sz w:val="22"/>
          <w:szCs w:val="22"/>
        </w:rPr>
        <w:t>2. НАЧИН ПОДНОШЕЊА ПОНУДА</w:t>
      </w:r>
    </w:p>
    <w:p w:rsidR="00BD0541" w:rsidRDefault="00BD0541" w:rsidP="00BD0541">
      <w:pPr>
        <w:jc w:val="both"/>
        <w:rPr>
          <w:rFonts w:eastAsia="TimesNewRomanPSMT"/>
          <w:bCs/>
          <w:sz w:val="22"/>
          <w:szCs w:val="22"/>
        </w:rPr>
      </w:pPr>
    </w:p>
    <w:p w:rsidR="00BD0541" w:rsidRDefault="00BD0541" w:rsidP="00BD0541">
      <w:pPr>
        <w:jc w:val="both"/>
        <w:rPr>
          <w:rFonts w:eastAsia="TimesNewRomanPSMT"/>
          <w:bCs/>
          <w:sz w:val="22"/>
          <w:szCs w:val="22"/>
        </w:rPr>
      </w:pPr>
      <w:r>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0541" w:rsidRDefault="00BD0541" w:rsidP="00BD0541">
      <w:pPr>
        <w:jc w:val="both"/>
        <w:rPr>
          <w:rFonts w:eastAsia="TimesNewRomanPSMT"/>
          <w:bCs/>
          <w:sz w:val="22"/>
          <w:szCs w:val="22"/>
        </w:rPr>
      </w:pPr>
      <w:r>
        <w:rPr>
          <w:rFonts w:eastAsia="TimesNewRomanPSMT"/>
          <w:bCs/>
          <w:sz w:val="22"/>
          <w:szCs w:val="22"/>
        </w:rPr>
        <w:t xml:space="preserve">На полеђини коверте или на кутији навести назив и адресу понуђача. </w:t>
      </w:r>
    </w:p>
    <w:p w:rsidR="00BD0541" w:rsidRDefault="00BD0541" w:rsidP="00BD0541">
      <w:pPr>
        <w:jc w:val="both"/>
        <w:rPr>
          <w:rFonts w:eastAsia="TimesNewRomanPSMT"/>
          <w:bCs/>
          <w:sz w:val="22"/>
          <w:szCs w:val="22"/>
        </w:rPr>
      </w:pPr>
      <w:r>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0541" w:rsidRDefault="00BD0541" w:rsidP="00BD0541">
      <w:pPr>
        <w:spacing w:after="120" w:line="240" w:lineRule="auto"/>
        <w:jc w:val="both"/>
        <w:rPr>
          <w:sz w:val="22"/>
          <w:szCs w:val="22"/>
        </w:rPr>
      </w:pPr>
      <w:r>
        <w:rPr>
          <w:rFonts w:eastAsia="TimesNewRomanPSMT"/>
          <w:bCs/>
          <w:sz w:val="22"/>
          <w:szCs w:val="22"/>
        </w:rPr>
        <w:t xml:space="preserve">Понуду доставити на адресу: </w:t>
      </w:r>
      <w:r w:rsidR="008C577F">
        <w:rPr>
          <w:rFonts w:eastAsia="TimesNewRomanPSMT"/>
          <w:bCs/>
          <w:sz w:val="22"/>
          <w:szCs w:val="22"/>
          <w:lang w:val="sr-Cyrl-CS"/>
        </w:rPr>
        <w:t>Општинска управа општине Дољевац</w:t>
      </w:r>
      <w:r>
        <w:rPr>
          <w:rFonts w:eastAsia="TimesNewRomanPSMT"/>
          <w:bCs/>
          <w:sz w:val="22"/>
          <w:szCs w:val="22"/>
        </w:rPr>
        <w:t xml:space="preserve">, ул. Николе Тесле број </w:t>
      </w:r>
      <w:r>
        <w:rPr>
          <w:rFonts w:eastAsia="TimesNewRomanPSMT"/>
          <w:bCs/>
          <w:sz w:val="22"/>
          <w:szCs w:val="22"/>
          <w:lang w:val="sr-Cyrl-CS"/>
        </w:rPr>
        <w:t>121</w:t>
      </w:r>
      <w:r>
        <w:rPr>
          <w:rFonts w:eastAsia="TimesNewRomanPSMT"/>
          <w:bCs/>
          <w:sz w:val="22"/>
          <w:szCs w:val="22"/>
        </w:rPr>
        <w:t>, 18410 Дољевац са назнаком</w:t>
      </w:r>
      <w:proofErr w:type="gramStart"/>
      <w:r>
        <w:rPr>
          <w:rFonts w:eastAsia="TimesNewRomanPSMT"/>
          <w:bCs/>
          <w:sz w:val="22"/>
          <w:szCs w:val="22"/>
        </w:rPr>
        <w:t xml:space="preserve">: </w:t>
      </w:r>
      <w:r>
        <w:rPr>
          <w:rFonts w:eastAsia="TimesNewRomanPS-BoldMT"/>
          <w:b/>
          <w:bCs/>
          <w:sz w:val="22"/>
          <w:szCs w:val="22"/>
        </w:rPr>
        <w:t>,,</w:t>
      </w:r>
      <w:proofErr w:type="gramEnd"/>
      <w:r>
        <w:rPr>
          <w:rFonts w:eastAsia="TimesNewRomanPS-BoldMT"/>
          <w:b/>
          <w:bCs/>
          <w:sz w:val="22"/>
          <w:szCs w:val="22"/>
        </w:rPr>
        <w:t xml:space="preserve">Понуда за јавну набавку </w:t>
      </w:r>
      <w:r>
        <w:rPr>
          <w:b/>
          <w:sz w:val="22"/>
          <w:szCs w:val="22"/>
        </w:rPr>
        <w:t>мале вредности услуг</w:t>
      </w:r>
      <w:r>
        <w:rPr>
          <w:b/>
          <w:sz w:val="22"/>
          <w:szCs w:val="22"/>
          <w:lang w:val="sr-Cyrl-CS"/>
        </w:rPr>
        <w:t>е</w:t>
      </w:r>
      <w:r>
        <w:rPr>
          <w:b/>
          <w:sz w:val="22"/>
          <w:szCs w:val="22"/>
        </w:rPr>
        <w:t xml:space="preserve">, </w:t>
      </w:r>
      <w:r>
        <w:rPr>
          <w:b/>
          <w:sz w:val="22"/>
          <w:szCs w:val="22"/>
          <w:lang w:val="sr-Cyrl-CS"/>
        </w:rPr>
        <w:t xml:space="preserve">израде </w:t>
      </w:r>
      <w:r w:rsidR="008C577F">
        <w:rPr>
          <w:b/>
          <w:sz w:val="22"/>
          <w:szCs w:val="22"/>
          <w:lang w:val="sr-Cyrl-CS"/>
        </w:rPr>
        <w:t>и допуне Планова детаљних регулација</w:t>
      </w:r>
      <w:r>
        <w:rPr>
          <w:b/>
          <w:sz w:val="22"/>
          <w:szCs w:val="22"/>
          <w:lang w:val="sr-Cyrl-CS"/>
        </w:rPr>
        <w:t xml:space="preserve"> </w:t>
      </w:r>
      <w:r>
        <w:rPr>
          <w:sz w:val="22"/>
          <w:szCs w:val="22"/>
        </w:rPr>
        <w:t>,</w:t>
      </w:r>
      <w:r>
        <w:rPr>
          <w:rFonts w:eastAsia="TimesNewRomanPS-BoldMT"/>
          <w:b/>
          <w:bCs/>
          <w:sz w:val="22"/>
          <w:szCs w:val="22"/>
        </w:rPr>
        <w:t>ЈН бр</w:t>
      </w:r>
      <w:r>
        <w:rPr>
          <w:rFonts w:eastAsia="TimesNewRomanPS-BoldMT"/>
          <w:bCs/>
          <w:sz w:val="22"/>
          <w:szCs w:val="22"/>
        </w:rPr>
        <w:t xml:space="preserve">. </w:t>
      </w:r>
      <w:r w:rsidR="008C577F">
        <w:rPr>
          <w:rFonts w:eastAsia="TimesNewRomanPS-BoldMT"/>
          <w:b/>
          <w:bCs/>
          <w:sz w:val="22"/>
          <w:szCs w:val="22"/>
          <w:lang w:val="sr-Cyrl-CS"/>
        </w:rPr>
        <w:t>404-2-99</w:t>
      </w:r>
      <w:r>
        <w:rPr>
          <w:rFonts w:eastAsia="TimesNewRomanPS-BoldMT"/>
          <w:b/>
          <w:bCs/>
          <w:sz w:val="22"/>
          <w:szCs w:val="22"/>
          <w:lang w:val="sr-Cyrl-CS"/>
        </w:rPr>
        <w:t>/2017-05</w:t>
      </w:r>
      <w:r>
        <w:rPr>
          <w:color w:val="000000"/>
          <w:sz w:val="22"/>
          <w:szCs w:val="22"/>
          <w:lang w:val="sr-Cyrl-CS"/>
        </w:rPr>
        <w:t xml:space="preserve"> </w:t>
      </w:r>
      <w:r>
        <w:rPr>
          <w:rFonts w:eastAsia="TimesNewRomanPS-BoldMT"/>
          <w:b/>
          <w:bCs/>
          <w:sz w:val="22"/>
          <w:szCs w:val="22"/>
        </w:rPr>
        <w:t xml:space="preserve">- НЕ ОТВАРАТИ”. </w:t>
      </w:r>
      <w:r>
        <w:rPr>
          <w:sz w:val="22"/>
          <w:szCs w:val="22"/>
        </w:rPr>
        <w:t xml:space="preserve">Понуда се сматра благовременом уколико је примљена од стране понуђача до </w:t>
      </w:r>
      <w:r w:rsidR="001E0C88">
        <w:rPr>
          <w:b/>
          <w:color w:val="FF0000"/>
          <w:sz w:val="22"/>
          <w:szCs w:val="22"/>
          <w:lang w:val="sr-Cyrl-CS"/>
        </w:rPr>
        <w:t>1</w:t>
      </w:r>
      <w:r w:rsidR="002E53F3">
        <w:rPr>
          <w:b/>
          <w:color w:val="FF0000"/>
          <w:sz w:val="22"/>
          <w:szCs w:val="22"/>
          <w:lang w:val="sr-Cyrl-CS"/>
        </w:rPr>
        <w:t>5</w:t>
      </w:r>
      <w:r w:rsidR="008C577F">
        <w:rPr>
          <w:b/>
          <w:color w:val="FF0000"/>
          <w:sz w:val="22"/>
          <w:szCs w:val="22"/>
        </w:rPr>
        <w:t>.0</w:t>
      </w:r>
      <w:r w:rsidR="008C577F">
        <w:rPr>
          <w:b/>
          <w:color w:val="FF0000"/>
          <w:sz w:val="22"/>
          <w:szCs w:val="22"/>
          <w:lang w:val="sr-Cyrl-CS"/>
        </w:rPr>
        <w:t>1</w:t>
      </w:r>
      <w:r w:rsidR="008C577F">
        <w:rPr>
          <w:b/>
          <w:color w:val="FF0000"/>
          <w:sz w:val="22"/>
          <w:szCs w:val="22"/>
        </w:rPr>
        <w:t>.201</w:t>
      </w:r>
      <w:r w:rsidR="008C577F">
        <w:rPr>
          <w:b/>
          <w:color w:val="FF0000"/>
          <w:sz w:val="22"/>
          <w:szCs w:val="22"/>
          <w:lang w:val="sr-Cyrl-CS"/>
        </w:rPr>
        <w:t>8</w:t>
      </w:r>
      <w:r>
        <w:rPr>
          <w:b/>
          <w:color w:val="FF0000"/>
          <w:sz w:val="22"/>
          <w:szCs w:val="22"/>
        </w:rPr>
        <w:t>.године до 1</w:t>
      </w:r>
      <w:r>
        <w:rPr>
          <w:b/>
          <w:color w:val="FF0000"/>
          <w:sz w:val="22"/>
          <w:szCs w:val="22"/>
          <w:lang w:val="en-US"/>
        </w:rPr>
        <w:t>5</w:t>
      </w:r>
      <w:proofErr w:type="gramStart"/>
      <w:r>
        <w:rPr>
          <w:b/>
          <w:color w:val="FF0000"/>
          <w:sz w:val="22"/>
          <w:szCs w:val="22"/>
        </w:rPr>
        <w:t>,00</w:t>
      </w:r>
      <w:proofErr w:type="gramEnd"/>
      <w:r>
        <w:rPr>
          <w:b/>
          <w:color w:val="FF0000"/>
          <w:sz w:val="22"/>
          <w:szCs w:val="22"/>
        </w:rPr>
        <w:t xml:space="preserve">  часова</w:t>
      </w:r>
      <w:r>
        <w:rPr>
          <w:i/>
          <w:iCs/>
          <w:sz w:val="22"/>
          <w:szCs w:val="22"/>
        </w:rPr>
        <w:t>.</w:t>
      </w:r>
    </w:p>
    <w:p w:rsidR="00BD0541" w:rsidRDefault="00BD0541" w:rsidP="00BD0541">
      <w:pPr>
        <w:autoSpaceDE w:val="0"/>
        <w:autoSpaceDN w:val="0"/>
        <w:adjustRightInd w:val="0"/>
        <w:spacing w:line="240" w:lineRule="auto"/>
        <w:jc w:val="both"/>
        <w:rPr>
          <w:color w:val="FF0000"/>
          <w:sz w:val="22"/>
          <w:szCs w:val="22"/>
        </w:rPr>
      </w:pPr>
      <w:r>
        <w:rPr>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BD0541" w:rsidRDefault="00BD0541" w:rsidP="00BD0541">
      <w:pPr>
        <w:autoSpaceDE w:val="0"/>
        <w:autoSpaceDN w:val="0"/>
        <w:adjustRightInd w:val="0"/>
        <w:spacing w:line="240" w:lineRule="auto"/>
        <w:jc w:val="both"/>
        <w:rPr>
          <w:sz w:val="22"/>
          <w:szCs w:val="22"/>
        </w:rPr>
      </w:pPr>
      <w:r>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D0541" w:rsidRDefault="00BD0541" w:rsidP="00BD0541">
      <w:pPr>
        <w:autoSpaceDE w:val="0"/>
        <w:autoSpaceDN w:val="0"/>
        <w:adjustRightInd w:val="0"/>
        <w:spacing w:line="240" w:lineRule="auto"/>
        <w:jc w:val="both"/>
        <w:rPr>
          <w:sz w:val="22"/>
          <w:szCs w:val="22"/>
        </w:rPr>
      </w:pPr>
    </w:p>
    <w:p w:rsidR="00BD0541" w:rsidRDefault="00BD0541" w:rsidP="00BD0541">
      <w:pPr>
        <w:jc w:val="both"/>
      </w:pPr>
      <w:r>
        <w:t xml:space="preserve">Јавно отварање понуда обавиће се по истеку рока за подношење понуда, тј. </w:t>
      </w:r>
      <w:proofErr w:type="gramStart"/>
      <w:r>
        <w:t>дана</w:t>
      </w:r>
      <w:proofErr w:type="gramEnd"/>
      <w:r>
        <w:t xml:space="preserve"> </w:t>
      </w:r>
      <w:r w:rsidR="001E0C88">
        <w:rPr>
          <w:b/>
          <w:color w:val="FF0000"/>
          <w:lang w:val="sr-Cyrl-CS"/>
        </w:rPr>
        <w:t>1</w:t>
      </w:r>
      <w:r w:rsidR="002E53F3">
        <w:rPr>
          <w:b/>
          <w:color w:val="FF0000"/>
          <w:lang w:val="sr-Cyrl-CS"/>
        </w:rPr>
        <w:t>5</w:t>
      </w:r>
      <w:r w:rsidR="00B73F33">
        <w:rPr>
          <w:b/>
          <w:color w:val="FF0000"/>
        </w:rPr>
        <w:t>.0</w:t>
      </w:r>
      <w:r w:rsidR="004A5DC1">
        <w:rPr>
          <w:b/>
          <w:color w:val="FF0000"/>
          <w:lang w:val="sr-Cyrl-CS"/>
        </w:rPr>
        <w:t>1</w:t>
      </w:r>
      <w:r w:rsidR="00B73F33">
        <w:rPr>
          <w:b/>
          <w:color w:val="FF0000"/>
        </w:rPr>
        <w:t>.201</w:t>
      </w:r>
      <w:r w:rsidR="00B73F33">
        <w:rPr>
          <w:b/>
          <w:color w:val="FF0000"/>
          <w:lang w:val="sr-Cyrl-CS"/>
        </w:rPr>
        <w:t>8</w:t>
      </w:r>
      <w:r>
        <w:rPr>
          <w:b/>
          <w:color w:val="FF0000"/>
        </w:rPr>
        <w:t xml:space="preserve">. </w:t>
      </w:r>
      <w:proofErr w:type="gramStart"/>
      <w:r>
        <w:rPr>
          <w:b/>
          <w:color w:val="FF0000"/>
        </w:rPr>
        <w:t>године</w:t>
      </w:r>
      <w:proofErr w:type="gramEnd"/>
      <w:r>
        <w:rPr>
          <w:b/>
        </w:rPr>
        <w:t xml:space="preserve">, </w:t>
      </w:r>
      <w:r>
        <w:rPr>
          <w:b/>
          <w:color w:val="FF0000"/>
        </w:rPr>
        <w:t>у 1</w:t>
      </w:r>
      <w:r>
        <w:rPr>
          <w:b/>
          <w:color w:val="FF0000"/>
          <w:lang w:val="en-US"/>
        </w:rPr>
        <w:t>5</w:t>
      </w:r>
      <w:r>
        <w:rPr>
          <w:b/>
          <w:color w:val="FF0000"/>
        </w:rPr>
        <w:t>,15</w:t>
      </w:r>
      <w:r w:rsidR="00B73F33">
        <w:t xml:space="preserve"> часова у просторијама </w:t>
      </w:r>
      <w:r w:rsidR="00B73F33">
        <w:rPr>
          <w:lang w:val="sr-Cyrl-CS"/>
        </w:rPr>
        <w:t>Општинске управе о</w:t>
      </w:r>
      <w:r>
        <w:t>пштине Дољевац, Николе Тесле 121, 18410 Дољевац, у канцеларији број 11.</w:t>
      </w:r>
    </w:p>
    <w:p w:rsidR="00BD0541" w:rsidRDefault="00BD0541" w:rsidP="00BD0541">
      <w:pPr>
        <w:jc w:val="both"/>
      </w:pPr>
      <w: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BD0541" w:rsidRDefault="00BD0541" w:rsidP="00BD0541">
      <w:pPr>
        <w:jc w:val="both"/>
      </w:pPr>
      <w: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BD0541" w:rsidRDefault="00BD0541" w:rsidP="00BD0541">
      <w:pPr>
        <w:jc w:val="both"/>
      </w:pPr>
      <w: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BD0541" w:rsidRDefault="00BD0541" w:rsidP="00BD0541">
      <w:pPr>
        <w:jc w:val="both"/>
      </w:pPr>
      <w:r>
        <w:t xml:space="preserve">Приликом отварања понуда Наручилац не може да врши стручну оцену понуде. </w:t>
      </w:r>
    </w:p>
    <w:p w:rsidR="00BD0541" w:rsidRDefault="00BD0541" w:rsidP="00BD0541">
      <w:pPr>
        <w:jc w:val="both"/>
      </w:pPr>
      <w: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BD0541" w:rsidRDefault="00BD0541" w:rsidP="00BD0541">
      <w:pPr>
        <w:tabs>
          <w:tab w:val="left" w:pos="1170"/>
        </w:tabs>
        <w:rPr>
          <w:b/>
          <w:sz w:val="22"/>
          <w:szCs w:val="22"/>
        </w:rPr>
      </w:pPr>
    </w:p>
    <w:p w:rsidR="002E53F3" w:rsidRDefault="002E53F3">
      <w:pPr>
        <w:spacing w:line="240" w:lineRule="auto"/>
        <w:rPr>
          <w:b/>
          <w:sz w:val="22"/>
          <w:szCs w:val="22"/>
        </w:rPr>
      </w:pPr>
      <w:r>
        <w:rPr>
          <w:b/>
          <w:sz w:val="22"/>
          <w:szCs w:val="22"/>
        </w:rPr>
        <w:br w:type="page"/>
      </w:r>
    </w:p>
    <w:p w:rsidR="00BD0541" w:rsidRDefault="00BD0541" w:rsidP="00BD0541">
      <w:pPr>
        <w:tabs>
          <w:tab w:val="left" w:pos="1170"/>
        </w:tabs>
        <w:rPr>
          <w:b/>
          <w:sz w:val="22"/>
          <w:szCs w:val="22"/>
        </w:rPr>
      </w:pPr>
    </w:p>
    <w:p w:rsidR="00BD0541" w:rsidRDefault="00BD0541" w:rsidP="00BD0541">
      <w:pPr>
        <w:tabs>
          <w:tab w:val="left" w:pos="1170"/>
        </w:tabs>
        <w:jc w:val="both"/>
        <w:rPr>
          <w:sz w:val="22"/>
          <w:szCs w:val="22"/>
        </w:rPr>
      </w:pPr>
      <w:r>
        <w:rPr>
          <w:sz w:val="22"/>
          <w:szCs w:val="22"/>
        </w:rPr>
        <w:t xml:space="preserve"> Понуда мора да садржи:</w:t>
      </w:r>
    </w:p>
    <w:p w:rsidR="00BD0541" w:rsidRDefault="00BD0541" w:rsidP="00BD0541">
      <w:pPr>
        <w:tabs>
          <w:tab w:val="left" w:pos="1170"/>
        </w:tabs>
        <w:jc w:val="both"/>
        <w:rPr>
          <w:sz w:val="22"/>
          <w:szCs w:val="22"/>
        </w:rPr>
      </w:pP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5"/>
        <w:gridCol w:w="8239"/>
      </w:tblGrid>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D0541" w:rsidRDefault="00BD0541">
            <w:pPr>
              <w:tabs>
                <w:tab w:val="left" w:pos="1170"/>
              </w:tabs>
              <w:jc w:val="center"/>
              <w:rPr>
                <w:b/>
                <w:sz w:val="22"/>
                <w:szCs w:val="22"/>
              </w:rPr>
            </w:pPr>
            <w:r>
              <w:rPr>
                <w:b/>
                <w:sz w:val="22"/>
                <w:szCs w:val="22"/>
              </w:rPr>
              <w:t>Ред. бр.</w:t>
            </w:r>
          </w:p>
        </w:tc>
        <w:tc>
          <w:tcPr>
            <w:tcW w:w="82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D0541" w:rsidRDefault="00BD0541">
            <w:pPr>
              <w:tabs>
                <w:tab w:val="left" w:pos="1170"/>
              </w:tabs>
              <w:jc w:val="center"/>
              <w:rPr>
                <w:b/>
              </w:rPr>
            </w:pPr>
            <w:r>
              <w:rPr>
                <w:b/>
              </w:rPr>
              <w:t>НАЗИВ ДОКУМЕНТА - ОБРАСЦА</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0"/>
              </w:rPr>
            </w:pPr>
            <w:r>
              <w:t>Образац Понуде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Образац структуре цене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Образац трошкова припреме понуде - (образац се доставља уколико понуђач има трошкове припреме и подношења понуде)</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b/>
                <w:sz w:val="20"/>
              </w:rPr>
            </w:pPr>
            <w:r>
              <w:t xml:space="preserve">Образац изјаве о независној понуди </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0"/>
              </w:rPr>
            </w:pPr>
            <w:r>
              <w:t xml:space="preserve">Образац изјаве о испуњености услова за учешће у поступку јавне набавке - чл. 75. </w:t>
            </w:r>
            <w:r>
              <w:rPr>
                <w:lang w:val="sr-Cyrl-CS"/>
              </w:rPr>
              <w:t xml:space="preserve"> </w:t>
            </w:r>
            <w:proofErr w:type="gramStart"/>
            <w:r>
              <w:rPr>
                <w:lang w:val="sr-Cyrl-CS"/>
              </w:rPr>
              <w:t>и</w:t>
            </w:r>
            <w:proofErr w:type="gramEnd"/>
            <w:r>
              <w:rPr>
                <w:lang w:val="sr-Cyrl-CS"/>
              </w:rPr>
              <w:t xml:space="preserve"> 76. </w:t>
            </w:r>
            <w:r>
              <w:t>ЗЈН</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pPr>
            <w:r>
              <w:t>Образац изјаве подизвођача о испуњености услова за учешће поступку јавне набавке - чл. 75. ЗЈН</w:t>
            </w:r>
          </w:p>
        </w:tc>
      </w:tr>
      <w:tr w:rsidR="00BD0541" w:rsidTr="00BD0541">
        <w:trPr>
          <w:jc w:val="center"/>
        </w:trPr>
        <w:tc>
          <w:tcPr>
            <w:tcW w:w="805" w:type="dxa"/>
            <w:tcBorders>
              <w:top w:val="single" w:sz="4" w:space="0" w:color="000000"/>
              <w:left w:val="single" w:sz="4" w:space="0" w:color="000000"/>
              <w:bottom w:val="single" w:sz="4" w:space="0" w:color="000000"/>
              <w:right w:val="single" w:sz="4" w:space="0" w:color="000000"/>
            </w:tcBorders>
            <w:vAlign w:val="center"/>
          </w:tcPr>
          <w:p w:rsidR="00BD0541" w:rsidRDefault="00BD0541">
            <w:pPr>
              <w:pStyle w:val="ListParagraph"/>
              <w:numPr>
                <w:ilvl w:val="0"/>
                <w:numId w:val="13"/>
              </w:numPr>
              <w:tabs>
                <w:tab w:val="left" w:pos="1170"/>
              </w:tabs>
              <w:jc w:val="center"/>
              <w:rPr>
                <w:rFonts w:ascii="Times New Roman" w:hAnsi="Times New Roman"/>
                <w:b/>
                <w:sz w:val="20"/>
              </w:rPr>
            </w:pPr>
          </w:p>
        </w:tc>
        <w:tc>
          <w:tcPr>
            <w:tcW w:w="8239" w:type="dxa"/>
            <w:tcBorders>
              <w:top w:val="single" w:sz="4" w:space="0" w:color="000000"/>
              <w:left w:val="single" w:sz="4" w:space="0" w:color="000000"/>
              <w:bottom w:val="single" w:sz="4" w:space="0" w:color="000000"/>
              <w:right w:val="single" w:sz="4" w:space="0" w:color="000000"/>
            </w:tcBorders>
            <w:vAlign w:val="center"/>
            <w:hideMark/>
          </w:tcPr>
          <w:p w:rsidR="00BD0541" w:rsidRDefault="00BD0541">
            <w:pPr>
              <w:tabs>
                <w:tab w:val="left" w:pos="1170"/>
              </w:tabs>
              <w:jc w:val="both"/>
              <w:rPr>
                <w:sz w:val="22"/>
                <w:szCs w:val="22"/>
              </w:rPr>
            </w:pPr>
            <w:r>
              <w:rPr>
                <w:sz w:val="22"/>
                <w:szCs w:val="22"/>
              </w:rPr>
              <w:t>Модел уговора</w:t>
            </w:r>
          </w:p>
        </w:tc>
      </w:tr>
    </w:tbl>
    <w:p w:rsidR="00BD0541" w:rsidRDefault="00BD0541" w:rsidP="00BD0541">
      <w:pPr>
        <w:tabs>
          <w:tab w:val="left" w:pos="1170"/>
        </w:tabs>
        <w:jc w:val="both"/>
      </w:pPr>
    </w:p>
    <w:p w:rsidR="00BD0541" w:rsidRDefault="00BD0541" w:rsidP="00BD0541">
      <w:pPr>
        <w:jc w:val="both"/>
        <w:rPr>
          <w:rFonts w:eastAsia="TimesNewRomanPSMT"/>
          <w:bCs/>
          <w:sz w:val="22"/>
          <w:szCs w:val="22"/>
        </w:rPr>
      </w:pPr>
    </w:p>
    <w:p w:rsidR="00BD0541" w:rsidRDefault="00BD0541" w:rsidP="00BD0541">
      <w:pPr>
        <w:jc w:val="both"/>
        <w:rPr>
          <w:bCs/>
          <w:iCs/>
          <w:sz w:val="22"/>
          <w:szCs w:val="22"/>
        </w:rPr>
      </w:pPr>
      <w:r>
        <w:rPr>
          <w:b/>
          <w:iCs/>
          <w:sz w:val="22"/>
          <w:szCs w:val="22"/>
        </w:rPr>
        <w:t xml:space="preserve">3. </w:t>
      </w:r>
      <w:r>
        <w:rPr>
          <w:b/>
          <w:bCs/>
          <w:iCs/>
          <w:sz w:val="22"/>
          <w:szCs w:val="22"/>
        </w:rPr>
        <w:t xml:space="preserve">  ПОНУДА СА ВАРИЈАНТАМА</w:t>
      </w:r>
    </w:p>
    <w:p w:rsidR="00BD0541" w:rsidRDefault="00BD0541" w:rsidP="00BD0541">
      <w:pPr>
        <w:jc w:val="both"/>
        <w:rPr>
          <w:bCs/>
          <w:iCs/>
          <w:sz w:val="22"/>
          <w:szCs w:val="22"/>
        </w:rPr>
      </w:pPr>
    </w:p>
    <w:p w:rsidR="00BD0541" w:rsidRDefault="00BD0541" w:rsidP="00BD0541">
      <w:pPr>
        <w:jc w:val="both"/>
        <w:rPr>
          <w:b/>
          <w:bCs/>
          <w:i/>
          <w:iCs/>
          <w:sz w:val="22"/>
          <w:szCs w:val="22"/>
        </w:rPr>
      </w:pPr>
      <w:r>
        <w:rPr>
          <w:bCs/>
          <w:iCs/>
          <w:sz w:val="22"/>
          <w:szCs w:val="22"/>
        </w:rPr>
        <w:t>Подношење понуде са варијантама није дозвољено.</w:t>
      </w:r>
    </w:p>
    <w:p w:rsidR="00BD0541" w:rsidRDefault="00BD0541" w:rsidP="00BD0541">
      <w:pPr>
        <w:jc w:val="both"/>
        <w:rPr>
          <w:b/>
          <w:bCs/>
          <w:i/>
          <w:iCs/>
          <w:sz w:val="22"/>
          <w:szCs w:val="22"/>
        </w:rPr>
      </w:pPr>
    </w:p>
    <w:p w:rsidR="00BD0541" w:rsidRDefault="00BD0541" w:rsidP="00BD0541">
      <w:pPr>
        <w:rPr>
          <w:sz w:val="22"/>
          <w:szCs w:val="22"/>
        </w:rPr>
      </w:pPr>
      <w:r>
        <w:rPr>
          <w:b/>
          <w:bCs/>
          <w:iCs/>
          <w:sz w:val="22"/>
          <w:szCs w:val="22"/>
        </w:rPr>
        <w:t xml:space="preserve">4. </w:t>
      </w:r>
      <w:r>
        <w:rPr>
          <w:b/>
          <w:iCs/>
          <w:sz w:val="22"/>
          <w:szCs w:val="22"/>
        </w:rPr>
        <w:t xml:space="preserve">НАЧИН ИЗМЕНЕ, ДОПУНЕ И ОПОЗИВА ПОНУДЕ У СМИСЛУ ЧЛАНА 87. </w:t>
      </w:r>
      <w:proofErr w:type="gramStart"/>
      <w:r>
        <w:rPr>
          <w:b/>
          <w:iCs/>
          <w:sz w:val="22"/>
          <w:szCs w:val="22"/>
        </w:rPr>
        <w:t>став</w:t>
      </w:r>
      <w:proofErr w:type="gramEnd"/>
      <w:r>
        <w:rPr>
          <w:b/>
          <w:iCs/>
          <w:sz w:val="22"/>
          <w:szCs w:val="22"/>
        </w:rPr>
        <w:t xml:space="preserve"> 6. ЗАКОНА</w:t>
      </w:r>
    </w:p>
    <w:p w:rsidR="00BD0541" w:rsidRDefault="00BD0541" w:rsidP="00BD0541">
      <w:pPr>
        <w:jc w:val="both"/>
        <w:rPr>
          <w:sz w:val="22"/>
          <w:szCs w:val="22"/>
        </w:rPr>
      </w:pPr>
    </w:p>
    <w:p w:rsidR="00BD0541" w:rsidRDefault="00BD0541" w:rsidP="00BD0541">
      <w:pPr>
        <w:jc w:val="both"/>
        <w:rPr>
          <w:sz w:val="22"/>
          <w:szCs w:val="22"/>
        </w:rPr>
      </w:pPr>
      <w:r>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BD0541" w:rsidRDefault="00BD0541" w:rsidP="00BD0541">
      <w:pPr>
        <w:jc w:val="both"/>
        <w:rPr>
          <w:rFonts w:eastAsia="TimesNewRomanPSMT"/>
          <w:bCs/>
          <w:iCs/>
          <w:sz w:val="22"/>
          <w:szCs w:val="22"/>
        </w:rPr>
      </w:pPr>
      <w:r>
        <w:rPr>
          <w:sz w:val="22"/>
          <w:szCs w:val="22"/>
        </w:rPr>
        <w:t xml:space="preserve">Понуђач је дужан да јасно назначи који део понуде мења односно која документа накнадно доставља. </w:t>
      </w:r>
    </w:p>
    <w:p w:rsidR="00BD0541" w:rsidRDefault="00BD0541" w:rsidP="00BD0541">
      <w:pPr>
        <w:jc w:val="both"/>
        <w:rPr>
          <w:rFonts w:eastAsia="TimesNewRomanPSMT"/>
          <w:bCs/>
          <w:iCs/>
          <w:sz w:val="22"/>
          <w:szCs w:val="22"/>
        </w:rPr>
      </w:pPr>
      <w:r>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CS"/>
        </w:rPr>
        <w:t xml:space="preserve">Општинска управа </w:t>
      </w:r>
      <w:r w:rsidR="00B73F33">
        <w:rPr>
          <w:rFonts w:eastAsia="TimesNewRomanPSMT"/>
          <w:bCs/>
          <w:iCs/>
          <w:sz w:val="22"/>
          <w:szCs w:val="22"/>
          <w:lang w:val="sr-Cyrl-CS"/>
        </w:rPr>
        <w:t>о</w:t>
      </w:r>
      <w:r>
        <w:rPr>
          <w:rFonts w:eastAsia="TimesNewRomanPSMT"/>
          <w:bCs/>
          <w:iCs/>
          <w:sz w:val="22"/>
          <w:szCs w:val="22"/>
        </w:rPr>
        <w:t xml:space="preserve">пштине Дољевац, ул. Николе Тесле број </w:t>
      </w:r>
      <w:r>
        <w:rPr>
          <w:rFonts w:eastAsia="TimesNewRomanPSMT"/>
          <w:bCs/>
          <w:iCs/>
          <w:sz w:val="22"/>
          <w:szCs w:val="22"/>
          <w:lang w:val="sr-Cyrl-CS"/>
        </w:rPr>
        <w:t>121</w:t>
      </w:r>
      <w:r>
        <w:rPr>
          <w:rFonts w:eastAsia="TimesNewRomanPSMT"/>
          <w:bCs/>
          <w:iCs/>
          <w:sz w:val="22"/>
          <w:szCs w:val="22"/>
        </w:rPr>
        <w:t>, 18410 Дољевац</w:t>
      </w:r>
      <w:r>
        <w:rPr>
          <w:i/>
          <w:iCs/>
          <w:sz w:val="22"/>
          <w:szCs w:val="22"/>
        </w:rPr>
        <w:t xml:space="preserve">, </w:t>
      </w:r>
      <w:r>
        <w:rPr>
          <w:rFonts w:eastAsia="TimesNewRomanPSMT"/>
          <w:bCs/>
          <w:iCs/>
          <w:sz w:val="22"/>
          <w:szCs w:val="22"/>
        </w:rPr>
        <w:t>са назнаком:</w:t>
      </w:r>
    </w:p>
    <w:p w:rsidR="00BD0541" w:rsidRDefault="00BD0541" w:rsidP="00BD0541">
      <w:pPr>
        <w:spacing w:after="120" w:line="240" w:lineRule="auto"/>
        <w:jc w:val="both"/>
        <w:rPr>
          <w:sz w:val="22"/>
          <w:szCs w:val="22"/>
        </w:rPr>
      </w:pPr>
      <w:r>
        <w:rPr>
          <w:rFonts w:eastAsia="TimesNewRomanPSMT"/>
          <w:bCs/>
          <w:iCs/>
          <w:sz w:val="22"/>
          <w:szCs w:val="22"/>
        </w:rPr>
        <w:t>„</w:t>
      </w:r>
      <w:r>
        <w:rPr>
          <w:rFonts w:eastAsia="TimesNewRomanPSMT"/>
          <w:b/>
          <w:bCs/>
          <w:iCs/>
          <w:sz w:val="22"/>
          <w:szCs w:val="22"/>
        </w:rPr>
        <w:t>Измена понуде</w:t>
      </w:r>
      <w:r>
        <w:rPr>
          <w:rFonts w:eastAsia="TimesNewRomanPS-BoldMT"/>
          <w:b/>
          <w:bCs/>
          <w:sz w:val="22"/>
          <w:szCs w:val="22"/>
        </w:rPr>
        <w:t xml:space="preserve"> за јавну набавку </w:t>
      </w:r>
      <w:r>
        <w:rPr>
          <w:b/>
          <w:sz w:val="22"/>
          <w:szCs w:val="22"/>
        </w:rPr>
        <w:t xml:space="preserve">мале </w:t>
      </w:r>
      <w:proofErr w:type="gramStart"/>
      <w:r>
        <w:rPr>
          <w:b/>
          <w:sz w:val="22"/>
          <w:szCs w:val="22"/>
        </w:rPr>
        <w:t xml:space="preserve">вредности </w:t>
      </w:r>
      <w:r>
        <w:rPr>
          <w:sz w:val="22"/>
          <w:szCs w:val="22"/>
        </w:rPr>
        <w:t xml:space="preserve"> </w:t>
      </w:r>
      <w:r>
        <w:rPr>
          <w:b/>
          <w:sz w:val="22"/>
          <w:szCs w:val="22"/>
        </w:rPr>
        <w:t>услуге</w:t>
      </w:r>
      <w:proofErr w:type="gramEnd"/>
      <w:r>
        <w:rPr>
          <w:b/>
          <w:sz w:val="22"/>
          <w:szCs w:val="22"/>
        </w:rPr>
        <w:t xml:space="preserve"> изра</w:t>
      </w:r>
      <w:r w:rsidR="00B73F33">
        <w:rPr>
          <w:b/>
          <w:sz w:val="22"/>
          <w:szCs w:val="22"/>
          <w:lang w:val="sr-Cyrl-CS"/>
        </w:rPr>
        <w:t>де измена и допуна Планова детаљних регулација</w:t>
      </w:r>
      <w:r>
        <w:rPr>
          <w:sz w:val="22"/>
          <w:szCs w:val="22"/>
        </w:rPr>
        <w:t xml:space="preserve"> </w:t>
      </w:r>
      <w:r>
        <w:rPr>
          <w:rFonts w:eastAsia="TimesNewRomanPS-BoldMT"/>
          <w:b/>
          <w:bCs/>
          <w:sz w:val="22"/>
          <w:szCs w:val="22"/>
        </w:rPr>
        <w:t xml:space="preserve">ЈН бр. </w:t>
      </w:r>
      <w:r w:rsidR="00B73F33">
        <w:rPr>
          <w:rFonts w:eastAsia="TimesNewRomanPS-BoldMT"/>
          <w:b/>
          <w:bCs/>
          <w:sz w:val="22"/>
          <w:szCs w:val="22"/>
          <w:lang w:val="sr-Cyrl-CS"/>
        </w:rPr>
        <w:t>404-2-99</w:t>
      </w:r>
      <w:r>
        <w:rPr>
          <w:rFonts w:eastAsia="TimesNewRomanPS-BoldMT"/>
          <w:b/>
          <w:bCs/>
          <w:sz w:val="22"/>
          <w:szCs w:val="22"/>
          <w:lang w:val="sr-Cyrl-CS"/>
        </w:rPr>
        <w:t>/2017-05</w:t>
      </w:r>
      <w:r w:rsidR="00B73F33">
        <w:rPr>
          <w:b/>
          <w:color w:val="000000"/>
          <w:sz w:val="22"/>
          <w:szCs w:val="22"/>
        </w:rPr>
        <w:t>,</w:t>
      </w:r>
      <w:r>
        <w:rPr>
          <w:b/>
          <w:color w:val="000000"/>
          <w:sz w:val="22"/>
          <w:szCs w:val="22"/>
        </w:rPr>
        <w:t xml:space="preserve"> </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 „</w:t>
      </w:r>
      <w:r>
        <w:rPr>
          <w:rFonts w:eastAsia="TimesNewRomanPSMT"/>
          <w:b/>
          <w:bCs/>
          <w:iCs/>
          <w:sz w:val="22"/>
          <w:szCs w:val="22"/>
        </w:rPr>
        <w:t xml:space="preserve">Допуна понуде </w:t>
      </w:r>
      <w:r w:rsidR="00B73F33">
        <w:rPr>
          <w:rFonts w:eastAsia="TimesNewRomanPS-BoldMT"/>
          <w:b/>
          <w:bCs/>
          <w:sz w:val="22"/>
          <w:szCs w:val="22"/>
          <w:lang w:val="sr-Cyrl-CS"/>
        </w:rPr>
        <w:t>з</w:t>
      </w:r>
      <w:r>
        <w:rPr>
          <w:rFonts w:eastAsia="TimesNewRomanPS-BoldMT"/>
          <w:b/>
          <w:bCs/>
          <w:sz w:val="22"/>
          <w:szCs w:val="22"/>
        </w:rPr>
        <w:t xml:space="preserve">а јавну набавку мале вредности услуге израде </w:t>
      </w:r>
      <w:r w:rsidR="004E6F2B">
        <w:rPr>
          <w:rFonts w:eastAsia="TimesNewRomanPS-BoldMT"/>
          <w:b/>
          <w:bCs/>
          <w:sz w:val="22"/>
          <w:szCs w:val="22"/>
          <w:lang w:val="sr-Cyrl-CS"/>
        </w:rPr>
        <w:t>измене и допуне Планова детаљних регулација</w:t>
      </w:r>
      <w:r>
        <w:rPr>
          <w:rFonts w:eastAsia="TimesNewRomanPS-BoldMT"/>
          <w:b/>
          <w:bCs/>
          <w:sz w:val="22"/>
          <w:szCs w:val="22"/>
        </w:rPr>
        <w:t>,</w:t>
      </w:r>
      <w:r>
        <w:rPr>
          <w:sz w:val="22"/>
          <w:szCs w:val="22"/>
        </w:rPr>
        <w:t xml:space="preserve"> </w:t>
      </w:r>
      <w:r>
        <w:rPr>
          <w:rFonts w:eastAsia="TimesNewRomanPS-BoldMT"/>
          <w:b/>
          <w:bCs/>
          <w:sz w:val="22"/>
          <w:szCs w:val="22"/>
        </w:rPr>
        <w:t xml:space="preserve">ЈН бр. </w:t>
      </w:r>
      <w:r w:rsidR="004E6F2B">
        <w:rPr>
          <w:rFonts w:eastAsia="TimesNewRomanPS-BoldMT"/>
          <w:b/>
          <w:bCs/>
          <w:sz w:val="22"/>
          <w:szCs w:val="22"/>
          <w:lang w:val="sr-Cyrl-CS"/>
        </w:rPr>
        <w:t>404-2-99</w:t>
      </w:r>
      <w:r>
        <w:rPr>
          <w:rFonts w:eastAsia="TimesNewRomanPS-BoldMT"/>
          <w:b/>
          <w:bCs/>
          <w:sz w:val="22"/>
          <w:szCs w:val="22"/>
          <w:lang w:val="sr-Cyrl-CS"/>
        </w:rPr>
        <w:t>/2017-05</w:t>
      </w:r>
      <w:r>
        <w:rPr>
          <w:color w:val="000000"/>
          <w:sz w:val="22"/>
          <w:szCs w:val="22"/>
        </w:rPr>
        <w:t xml:space="preserve">, </w:t>
      </w:r>
      <w:r>
        <w:rPr>
          <w:rFonts w:eastAsia="TimesNewRomanPSMT"/>
          <w:b/>
          <w:bCs/>
          <w:sz w:val="22"/>
          <w:szCs w:val="22"/>
        </w:rPr>
        <w:t xml:space="preserve">- </w:t>
      </w:r>
      <w:r>
        <w:rPr>
          <w:rFonts w:eastAsia="TimesNewRomanPS-BoldMT"/>
          <w:b/>
          <w:bCs/>
          <w:sz w:val="22"/>
          <w:szCs w:val="22"/>
        </w:rPr>
        <w:t>НЕ ОТВАРАТИ”</w:t>
      </w:r>
      <w:r>
        <w:rPr>
          <w:rFonts w:eastAsia="TimesNewRomanPSMT"/>
          <w:bCs/>
          <w:iCs/>
          <w:sz w:val="22"/>
          <w:szCs w:val="22"/>
        </w:rPr>
        <w:t xml:space="preserve"> или „</w:t>
      </w:r>
      <w:r>
        <w:rPr>
          <w:rFonts w:eastAsia="TimesNewRomanPSMT"/>
          <w:b/>
          <w:bCs/>
          <w:iCs/>
          <w:sz w:val="22"/>
          <w:szCs w:val="22"/>
        </w:rPr>
        <w:t xml:space="preserve">Опозив понуде </w:t>
      </w:r>
      <w:r>
        <w:rPr>
          <w:rFonts w:eastAsia="TimesNewRomanPS-BoldMT"/>
          <w:b/>
          <w:bCs/>
          <w:sz w:val="22"/>
          <w:szCs w:val="22"/>
        </w:rPr>
        <w:t xml:space="preserve">За јавну набавку мале вредности услуге израде </w:t>
      </w:r>
      <w:r w:rsidR="004E6F2B">
        <w:rPr>
          <w:rFonts w:eastAsia="TimesNewRomanPS-BoldMT"/>
          <w:b/>
          <w:bCs/>
          <w:sz w:val="22"/>
          <w:szCs w:val="22"/>
          <w:lang w:val="sr-Cyrl-CS"/>
        </w:rPr>
        <w:t xml:space="preserve">измена и допуна Планова детаљних регулација </w:t>
      </w:r>
      <w:r>
        <w:rPr>
          <w:rFonts w:eastAsia="TimesNewRomanPS-BoldMT"/>
          <w:b/>
          <w:bCs/>
          <w:sz w:val="22"/>
          <w:szCs w:val="22"/>
        </w:rPr>
        <w:t>,</w:t>
      </w:r>
      <w:r>
        <w:rPr>
          <w:b/>
          <w:sz w:val="22"/>
          <w:szCs w:val="22"/>
        </w:rPr>
        <w:t xml:space="preserve"> ЈН бр. </w:t>
      </w:r>
      <w:r w:rsidR="004E6F2B">
        <w:rPr>
          <w:b/>
          <w:sz w:val="22"/>
          <w:szCs w:val="22"/>
          <w:lang w:val="sr-Cyrl-CS"/>
        </w:rPr>
        <w:t>404-2-99</w:t>
      </w:r>
      <w:r>
        <w:rPr>
          <w:b/>
          <w:sz w:val="22"/>
          <w:szCs w:val="22"/>
          <w:lang w:val="sr-Cyrl-CS"/>
        </w:rPr>
        <w:t>/2017-05</w:t>
      </w:r>
      <w:r>
        <w:rPr>
          <w:b/>
          <w:color w:val="000000"/>
          <w:sz w:val="22"/>
          <w:szCs w:val="22"/>
        </w:rPr>
        <w:t>,</w:t>
      </w:r>
      <w:r>
        <w:rPr>
          <w:color w:val="000000"/>
          <w:sz w:val="22"/>
          <w:szCs w:val="22"/>
        </w:rPr>
        <w:t xml:space="preserve">  </w:t>
      </w:r>
      <w:r>
        <w:rPr>
          <w:rFonts w:eastAsia="TimesNewRomanPSMT"/>
          <w:b/>
          <w:bCs/>
          <w:sz w:val="22"/>
          <w:szCs w:val="22"/>
        </w:rPr>
        <w:t xml:space="preserve">- </w:t>
      </w:r>
      <w:r>
        <w:rPr>
          <w:rFonts w:eastAsia="TimesNewRomanPS-BoldMT"/>
          <w:b/>
          <w:bCs/>
          <w:sz w:val="22"/>
          <w:szCs w:val="22"/>
        </w:rPr>
        <w:t xml:space="preserve">НЕ ОТВАРАТИ” </w:t>
      </w:r>
      <w:r>
        <w:rPr>
          <w:rFonts w:eastAsia="TimesNewRomanPS-BoldMT"/>
          <w:bCs/>
          <w:sz w:val="22"/>
          <w:szCs w:val="22"/>
        </w:rPr>
        <w:t xml:space="preserve"> или</w:t>
      </w:r>
      <w:r>
        <w:rPr>
          <w:rFonts w:eastAsia="TimesNewRomanPSMT"/>
          <w:bCs/>
          <w:iCs/>
          <w:sz w:val="22"/>
          <w:szCs w:val="22"/>
        </w:rPr>
        <w:t xml:space="preserve">„ </w:t>
      </w:r>
      <w:r>
        <w:rPr>
          <w:rFonts w:eastAsia="TimesNewRomanPSMT"/>
          <w:b/>
          <w:bCs/>
          <w:iCs/>
          <w:sz w:val="22"/>
          <w:szCs w:val="22"/>
        </w:rPr>
        <w:t>Измена и допуна понуде</w:t>
      </w:r>
      <w:r>
        <w:rPr>
          <w:rFonts w:eastAsia="TimesNewRomanPS-BoldMT"/>
          <w:b/>
          <w:bCs/>
          <w:sz w:val="22"/>
          <w:szCs w:val="22"/>
        </w:rPr>
        <w:t xml:space="preserve"> За јавну набавку мале вредности услуге израде </w:t>
      </w:r>
      <w:r w:rsidR="00B44C18">
        <w:rPr>
          <w:rFonts w:eastAsia="TimesNewRomanPS-BoldMT"/>
          <w:b/>
          <w:bCs/>
          <w:sz w:val="22"/>
          <w:szCs w:val="22"/>
          <w:lang w:val="sr-Cyrl-CS"/>
        </w:rPr>
        <w:t>измена и допуна Планова детаљних регулација</w:t>
      </w:r>
      <w:r>
        <w:rPr>
          <w:rFonts w:eastAsia="TimesNewRomanPS-BoldMT"/>
          <w:b/>
          <w:bCs/>
          <w:sz w:val="22"/>
          <w:szCs w:val="22"/>
        </w:rPr>
        <w:t>,</w:t>
      </w:r>
      <w:r>
        <w:rPr>
          <w:b/>
          <w:sz w:val="22"/>
          <w:szCs w:val="22"/>
        </w:rPr>
        <w:t xml:space="preserve"> ЈН бр. </w:t>
      </w:r>
      <w:r w:rsidR="00B44C18">
        <w:rPr>
          <w:b/>
          <w:sz w:val="22"/>
          <w:szCs w:val="22"/>
          <w:lang w:val="sr-Cyrl-CS"/>
        </w:rPr>
        <w:t>404-2-99</w:t>
      </w:r>
      <w:r>
        <w:rPr>
          <w:b/>
          <w:sz w:val="22"/>
          <w:szCs w:val="22"/>
          <w:lang w:val="sr-Cyrl-CS"/>
        </w:rPr>
        <w:t>/2017-05</w:t>
      </w:r>
      <w:r>
        <w:rPr>
          <w:b/>
          <w:color w:val="000000"/>
          <w:sz w:val="22"/>
          <w:szCs w:val="22"/>
          <w:lang w:val="sr-Cyrl-CS"/>
        </w:rPr>
        <w:t xml:space="preserve"> </w:t>
      </w:r>
      <w:r>
        <w:rPr>
          <w:rFonts w:eastAsia="TimesNewRomanPSMT"/>
          <w:b/>
          <w:bCs/>
          <w:sz w:val="22"/>
          <w:szCs w:val="22"/>
        </w:rPr>
        <w:t xml:space="preserve">- </w:t>
      </w:r>
      <w:r>
        <w:rPr>
          <w:rFonts w:eastAsia="TimesNewRomanPS-BoldMT"/>
          <w:b/>
          <w:bCs/>
          <w:sz w:val="22"/>
          <w:szCs w:val="22"/>
        </w:rPr>
        <w:t>НЕ ОТВАРАТИ”.</w:t>
      </w:r>
    </w:p>
    <w:p w:rsidR="00BD0541" w:rsidRDefault="00BD0541" w:rsidP="00BD0541">
      <w:pPr>
        <w:jc w:val="both"/>
        <w:rPr>
          <w:sz w:val="22"/>
          <w:szCs w:val="22"/>
        </w:rPr>
      </w:pPr>
      <w:r>
        <w:rPr>
          <w:rFonts w:eastAsia="TimesNewRomanPSMT"/>
          <w:bCs/>
          <w:sz w:val="22"/>
          <w:szCs w:val="22"/>
        </w:rPr>
        <w:t xml:space="preserve">На полеђини коверте или на кутији навести назив и адресу понуђача. У случају да понуду подноси група понуђача, на </w:t>
      </w:r>
      <w:proofErr w:type="gramStart"/>
      <w:r>
        <w:rPr>
          <w:rFonts w:eastAsia="TimesNewRomanPSMT"/>
          <w:bCs/>
          <w:sz w:val="22"/>
          <w:szCs w:val="22"/>
        </w:rPr>
        <w:t xml:space="preserve">коверти </w:t>
      </w:r>
      <w:r w:rsidR="008972CD">
        <w:rPr>
          <w:rFonts w:eastAsia="TimesNewRomanPSMT"/>
          <w:bCs/>
          <w:sz w:val="22"/>
          <w:szCs w:val="22"/>
          <w:lang w:val="sr-Cyrl-CS"/>
        </w:rPr>
        <w:t xml:space="preserve"> </w:t>
      </w:r>
      <w:r>
        <w:rPr>
          <w:rFonts w:eastAsia="TimesNewRomanPSMT"/>
          <w:bCs/>
          <w:sz w:val="22"/>
          <w:szCs w:val="22"/>
        </w:rPr>
        <w:t>је</w:t>
      </w:r>
      <w:proofErr w:type="gramEnd"/>
      <w:r>
        <w:rPr>
          <w:rFonts w:eastAsia="TimesNewRomanPSMT"/>
          <w:bCs/>
          <w:sz w:val="22"/>
          <w:szCs w:val="22"/>
        </w:rPr>
        <w:t xml:space="preserve"> потребно назначити да се ради о групи понуђача и навести називе и адресу свих учесника у заједничкој понуди.</w:t>
      </w:r>
    </w:p>
    <w:p w:rsidR="00BD0541" w:rsidRDefault="00BD0541" w:rsidP="00BD0541">
      <w:pPr>
        <w:jc w:val="both"/>
        <w:rPr>
          <w:b/>
          <w:i/>
          <w:iCs/>
          <w:sz w:val="22"/>
          <w:szCs w:val="22"/>
        </w:rPr>
      </w:pPr>
      <w:r>
        <w:rPr>
          <w:sz w:val="22"/>
          <w:szCs w:val="22"/>
        </w:rPr>
        <w:t>По истеку рока за подношење понуда понуђач не може да повуче нити да мења своју понуду.</w:t>
      </w:r>
    </w:p>
    <w:p w:rsidR="00BD0541" w:rsidRDefault="00BD0541" w:rsidP="00BD0541">
      <w:pPr>
        <w:jc w:val="both"/>
        <w:rPr>
          <w:b/>
          <w:iCs/>
          <w:sz w:val="22"/>
          <w:szCs w:val="22"/>
        </w:rPr>
      </w:pPr>
    </w:p>
    <w:p w:rsidR="00EC1E98" w:rsidRDefault="00EC1E98" w:rsidP="00BD0541">
      <w:pPr>
        <w:jc w:val="both"/>
        <w:rPr>
          <w:b/>
          <w:iCs/>
          <w:sz w:val="22"/>
          <w:szCs w:val="22"/>
        </w:rPr>
      </w:pPr>
    </w:p>
    <w:p w:rsidR="00EC1E98" w:rsidRDefault="00EC1E98" w:rsidP="00BD0541">
      <w:pPr>
        <w:jc w:val="both"/>
        <w:rPr>
          <w:b/>
          <w:iCs/>
          <w:sz w:val="22"/>
          <w:szCs w:val="22"/>
        </w:rPr>
      </w:pPr>
    </w:p>
    <w:p w:rsidR="00BD0541" w:rsidRDefault="00BD0541" w:rsidP="00BD0541">
      <w:pPr>
        <w:rPr>
          <w:sz w:val="22"/>
          <w:szCs w:val="22"/>
        </w:rPr>
      </w:pPr>
      <w:r>
        <w:rPr>
          <w:b/>
          <w:bCs/>
          <w:iCs/>
          <w:sz w:val="22"/>
          <w:szCs w:val="22"/>
        </w:rPr>
        <w:t>5. УЧЕСТВОВАЊЕ У ЗАЈЕДНИЧКОЈ ПОНУДИ ИЛИ КАО ПОДИЗВОЂАЧ</w:t>
      </w:r>
    </w:p>
    <w:p w:rsidR="00BD0541" w:rsidRDefault="00BD0541" w:rsidP="00BD0541">
      <w:pPr>
        <w:jc w:val="both"/>
        <w:rPr>
          <w:sz w:val="22"/>
          <w:szCs w:val="22"/>
        </w:rPr>
      </w:pPr>
    </w:p>
    <w:p w:rsidR="00BD0541" w:rsidRDefault="00BD0541" w:rsidP="00BD0541">
      <w:pPr>
        <w:jc w:val="both"/>
        <w:rPr>
          <w:iCs/>
          <w:sz w:val="22"/>
          <w:szCs w:val="22"/>
        </w:rPr>
      </w:pPr>
      <w:r>
        <w:rPr>
          <w:bCs/>
          <w:iCs/>
          <w:sz w:val="22"/>
          <w:szCs w:val="22"/>
        </w:rPr>
        <w:t>Понуђач може да поднесе само једну понуду.</w:t>
      </w:r>
    </w:p>
    <w:p w:rsidR="00BD0541" w:rsidRDefault="00BD0541" w:rsidP="00BD0541">
      <w:pPr>
        <w:jc w:val="both"/>
        <w:rPr>
          <w:iCs/>
          <w:sz w:val="22"/>
          <w:szCs w:val="22"/>
        </w:rPr>
      </w:pPr>
      <w:r>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0541" w:rsidRDefault="00BD0541" w:rsidP="00BD0541">
      <w:pPr>
        <w:jc w:val="both"/>
        <w:rPr>
          <w:i/>
          <w:iCs/>
          <w:color w:val="FF0000"/>
          <w:sz w:val="22"/>
          <w:szCs w:val="22"/>
        </w:rPr>
      </w:pPr>
      <w:r>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0541" w:rsidRDefault="00BD0541" w:rsidP="00BD0541">
      <w:pPr>
        <w:jc w:val="both"/>
        <w:rPr>
          <w:i/>
          <w:iCs/>
          <w:color w:val="FF0000"/>
          <w:sz w:val="22"/>
          <w:szCs w:val="22"/>
        </w:rPr>
      </w:pPr>
    </w:p>
    <w:p w:rsidR="00BD0541" w:rsidRDefault="00BD0541" w:rsidP="00BD0541">
      <w:pPr>
        <w:rPr>
          <w:iCs/>
          <w:sz w:val="22"/>
          <w:szCs w:val="22"/>
        </w:rPr>
      </w:pPr>
      <w:r>
        <w:rPr>
          <w:b/>
          <w:bCs/>
          <w:iCs/>
          <w:sz w:val="22"/>
          <w:szCs w:val="22"/>
        </w:rPr>
        <w:t>6. ПОНУДА СА ПОДИЗВОЂАЧЕМ</w:t>
      </w:r>
    </w:p>
    <w:p w:rsidR="00BD0541" w:rsidRDefault="00BD0541" w:rsidP="00BD0541">
      <w:pPr>
        <w:jc w:val="both"/>
        <w:rPr>
          <w:iCs/>
          <w:sz w:val="22"/>
          <w:szCs w:val="22"/>
        </w:rPr>
      </w:pPr>
    </w:p>
    <w:p w:rsidR="00BD0541" w:rsidRDefault="00BD0541" w:rsidP="00BD0541">
      <w:pPr>
        <w:jc w:val="both"/>
        <w:rPr>
          <w:iCs/>
          <w:sz w:val="22"/>
          <w:szCs w:val="22"/>
        </w:rPr>
      </w:pPr>
      <w:r>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0541" w:rsidRDefault="00BD0541" w:rsidP="00BD0541">
      <w:pPr>
        <w:jc w:val="both"/>
        <w:rPr>
          <w:iCs/>
          <w:sz w:val="22"/>
          <w:szCs w:val="22"/>
        </w:rPr>
      </w:pPr>
      <w:r>
        <w:rPr>
          <w:iCs/>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BD0541" w:rsidRDefault="00BD0541" w:rsidP="00BD0541">
      <w:pPr>
        <w:jc w:val="both"/>
        <w:rPr>
          <w:rFonts w:eastAsia="TimesNewRomanPSMT"/>
          <w:bCs/>
          <w:sz w:val="22"/>
          <w:szCs w:val="22"/>
        </w:rPr>
      </w:pPr>
      <w:r>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D0541" w:rsidRDefault="00BD0541" w:rsidP="00BD0541">
      <w:pPr>
        <w:jc w:val="both"/>
        <w:rPr>
          <w:iCs/>
          <w:sz w:val="22"/>
          <w:szCs w:val="22"/>
        </w:rPr>
      </w:pPr>
      <w:r>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BD0541" w:rsidRDefault="00BD0541" w:rsidP="00BD0541">
      <w:pPr>
        <w:jc w:val="both"/>
        <w:rPr>
          <w:iCs/>
          <w:sz w:val="22"/>
          <w:szCs w:val="22"/>
        </w:rPr>
      </w:pPr>
      <w:r>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0541" w:rsidRDefault="00BD0541" w:rsidP="00BD0541">
      <w:pPr>
        <w:jc w:val="both"/>
        <w:rPr>
          <w:sz w:val="22"/>
          <w:szCs w:val="22"/>
        </w:rPr>
      </w:pPr>
      <w:r>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BD0541" w:rsidRDefault="00BD0541" w:rsidP="00BD0541">
      <w:pPr>
        <w:jc w:val="both"/>
        <w:rPr>
          <w:color w:val="FF0000"/>
          <w:sz w:val="22"/>
          <w:szCs w:val="22"/>
        </w:rPr>
      </w:pPr>
    </w:p>
    <w:p w:rsidR="00BD0541" w:rsidRDefault="00BD0541" w:rsidP="00BD0541">
      <w:pPr>
        <w:rPr>
          <w:sz w:val="22"/>
          <w:szCs w:val="22"/>
        </w:rPr>
      </w:pPr>
      <w:r>
        <w:rPr>
          <w:b/>
          <w:sz w:val="22"/>
          <w:szCs w:val="22"/>
        </w:rPr>
        <w:t>7. ЗАЈЕДНИЧКА ПОНУДА</w:t>
      </w:r>
    </w:p>
    <w:p w:rsidR="00BD0541" w:rsidRDefault="00BD0541" w:rsidP="00BD0541">
      <w:pPr>
        <w:jc w:val="both"/>
        <w:rPr>
          <w:sz w:val="22"/>
          <w:szCs w:val="22"/>
        </w:rPr>
      </w:pPr>
    </w:p>
    <w:p w:rsidR="00BD0541" w:rsidRDefault="00BD0541" w:rsidP="00BD0541">
      <w:pPr>
        <w:jc w:val="both"/>
        <w:rPr>
          <w:sz w:val="22"/>
          <w:szCs w:val="22"/>
        </w:rPr>
      </w:pPr>
      <w:r>
        <w:rPr>
          <w:sz w:val="22"/>
          <w:szCs w:val="22"/>
        </w:rPr>
        <w:t>Понуду може поднети група понуђача.</w:t>
      </w:r>
    </w:p>
    <w:p w:rsidR="00BD0541" w:rsidRDefault="00BD0541" w:rsidP="00BD0541">
      <w:pPr>
        <w:jc w:val="both"/>
        <w:rPr>
          <w:sz w:val="22"/>
          <w:szCs w:val="22"/>
        </w:rPr>
      </w:pPr>
      <w:r>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sz w:val="22"/>
          <w:szCs w:val="22"/>
        </w:rPr>
        <w:t>ст</w:t>
      </w:r>
      <w:proofErr w:type="gramEnd"/>
      <w:r>
        <w:rPr>
          <w:sz w:val="22"/>
          <w:szCs w:val="22"/>
        </w:rPr>
        <w:t xml:space="preserve">. 4. </w:t>
      </w:r>
      <w:proofErr w:type="gramStart"/>
      <w:r>
        <w:rPr>
          <w:sz w:val="22"/>
          <w:szCs w:val="22"/>
        </w:rPr>
        <w:t>тач</w:t>
      </w:r>
      <w:proofErr w:type="gramEnd"/>
      <w:r>
        <w:rPr>
          <w:sz w:val="22"/>
          <w:szCs w:val="22"/>
        </w:rPr>
        <w:t xml:space="preserve">. 1) </w:t>
      </w:r>
      <w:proofErr w:type="gramStart"/>
      <w:r>
        <w:rPr>
          <w:sz w:val="22"/>
          <w:szCs w:val="22"/>
        </w:rPr>
        <w:t>и</w:t>
      </w:r>
      <w:proofErr w:type="gramEnd"/>
      <w:r>
        <w:rPr>
          <w:sz w:val="22"/>
          <w:szCs w:val="22"/>
        </w:rPr>
        <w:t xml:space="preserve"> 2) Закона и то:</w:t>
      </w:r>
    </w:p>
    <w:p w:rsidR="00BD0541" w:rsidRDefault="00BD0541" w:rsidP="00BD0541">
      <w:pPr>
        <w:numPr>
          <w:ilvl w:val="0"/>
          <w:numId w:val="14"/>
        </w:numPr>
        <w:jc w:val="both"/>
        <w:rPr>
          <w:sz w:val="22"/>
          <w:szCs w:val="22"/>
        </w:rPr>
      </w:pPr>
      <w:r>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D0541" w:rsidRDefault="00BD0541" w:rsidP="00BD0541">
      <w:pPr>
        <w:pStyle w:val="ListParagraph"/>
        <w:numPr>
          <w:ilvl w:val="0"/>
          <w:numId w:val="14"/>
        </w:numPr>
        <w:suppressAutoHyphens/>
        <w:spacing w:after="0" w:line="100" w:lineRule="atLeast"/>
        <w:jc w:val="both"/>
        <w:rPr>
          <w:rFonts w:ascii="Times New Roman" w:eastAsia="TimesNewRomanPSMT" w:hAnsi="Times New Roman"/>
          <w:bCs/>
        </w:rPr>
      </w:pPr>
      <w:proofErr w:type="gramStart"/>
      <w:r>
        <w:rPr>
          <w:rFonts w:ascii="Times New Roman" w:hAnsi="Times New Roman"/>
        </w:rPr>
        <w:t>опис</w:t>
      </w:r>
      <w:proofErr w:type="gramEnd"/>
      <w:r>
        <w:rPr>
          <w:rFonts w:ascii="Times New Roman" w:hAnsi="Times New Roman"/>
        </w:rPr>
        <w:t xml:space="preserve"> послова сваког од понуђача из групе понуђача у извршењу уговора.</w:t>
      </w:r>
    </w:p>
    <w:p w:rsidR="00BD0541" w:rsidRDefault="00BD0541" w:rsidP="00BD0541">
      <w:pPr>
        <w:jc w:val="both"/>
        <w:rPr>
          <w:sz w:val="22"/>
          <w:szCs w:val="22"/>
        </w:rPr>
      </w:pPr>
      <w:r>
        <w:rPr>
          <w:rFonts w:eastAsia="TimesNewRomanPSMT"/>
          <w:bCs/>
          <w:sz w:val="22"/>
          <w:szCs w:val="22"/>
        </w:rPr>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Pr>
          <w:rFonts w:eastAsia="TimesNewRomanPSMT"/>
          <w:bCs/>
          <w:sz w:val="22"/>
          <w:szCs w:val="22"/>
        </w:rPr>
        <w:t>III )</w:t>
      </w:r>
      <w:proofErr w:type="gramEnd"/>
      <w:r>
        <w:rPr>
          <w:rFonts w:eastAsia="TimesNewRomanPSMT"/>
          <w:bCs/>
          <w:sz w:val="22"/>
          <w:szCs w:val="22"/>
        </w:rPr>
        <w:t>.</w:t>
      </w:r>
    </w:p>
    <w:p w:rsidR="00BD0541" w:rsidRDefault="00BD0541" w:rsidP="00BD0541">
      <w:pPr>
        <w:jc w:val="both"/>
        <w:rPr>
          <w:sz w:val="22"/>
          <w:szCs w:val="22"/>
        </w:rPr>
      </w:pPr>
      <w:r>
        <w:rPr>
          <w:sz w:val="22"/>
          <w:szCs w:val="22"/>
        </w:rPr>
        <w:t xml:space="preserve">Понуђачи из групе понуђача одговарају неограничено солидарно према наручиоцу. </w:t>
      </w:r>
    </w:p>
    <w:p w:rsidR="00BD0541" w:rsidRDefault="00BD0541" w:rsidP="00BD0541">
      <w:pPr>
        <w:jc w:val="both"/>
        <w:rPr>
          <w:sz w:val="22"/>
          <w:szCs w:val="22"/>
        </w:rPr>
      </w:pPr>
      <w:r>
        <w:rPr>
          <w:sz w:val="22"/>
          <w:szCs w:val="22"/>
        </w:rPr>
        <w:t>Задруга може поднети понуду самостално, у своје име, а за рачун задругара или заједничку понуду у име задругара.</w:t>
      </w:r>
    </w:p>
    <w:p w:rsidR="00BD0541" w:rsidRDefault="00BD0541" w:rsidP="00BD0541">
      <w:pPr>
        <w:jc w:val="both"/>
        <w:rPr>
          <w:sz w:val="22"/>
          <w:szCs w:val="22"/>
        </w:rPr>
      </w:pPr>
      <w:r>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0541" w:rsidRDefault="00BD0541" w:rsidP="00BD0541">
      <w:pPr>
        <w:jc w:val="both"/>
        <w:rPr>
          <w:sz w:val="22"/>
          <w:szCs w:val="22"/>
        </w:rPr>
      </w:pPr>
      <w:r>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0541" w:rsidRDefault="00BD0541" w:rsidP="00BD0541">
      <w:pPr>
        <w:jc w:val="both"/>
        <w:rPr>
          <w:sz w:val="22"/>
          <w:szCs w:val="22"/>
        </w:rPr>
      </w:pPr>
    </w:p>
    <w:p w:rsidR="00BD0541" w:rsidRDefault="00BD0541" w:rsidP="00BD0541">
      <w:pPr>
        <w:jc w:val="both"/>
        <w:rPr>
          <w:b/>
          <w:bCs/>
          <w:iCs/>
          <w:sz w:val="22"/>
          <w:szCs w:val="22"/>
        </w:rPr>
      </w:pPr>
      <w:r>
        <w:rPr>
          <w:b/>
          <w:bCs/>
          <w:iCs/>
          <w:sz w:val="22"/>
          <w:szCs w:val="22"/>
        </w:rPr>
        <w:t xml:space="preserve">8. НАЧИН И УСЛОВИ ПЛАЋАЊА, КАО И ДРУГЕ ОКОЛНОСТИ ОД КОЈИХ ЗАВИСИ </w:t>
      </w:r>
      <w:proofErr w:type="gramStart"/>
      <w:r>
        <w:rPr>
          <w:b/>
          <w:bCs/>
          <w:iCs/>
          <w:sz w:val="22"/>
          <w:szCs w:val="22"/>
        </w:rPr>
        <w:t>ПРИХВАТЉИВОСТ  ПОНУДЕ</w:t>
      </w:r>
      <w:proofErr w:type="gramEnd"/>
    </w:p>
    <w:p w:rsidR="00BD0541" w:rsidRDefault="00BD0541" w:rsidP="00BD0541">
      <w:pPr>
        <w:jc w:val="both"/>
        <w:rPr>
          <w:iCs/>
          <w:sz w:val="22"/>
          <w:szCs w:val="22"/>
        </w:rPr>
      </w:pPr>
    </w:p>
    <w:p w:rsidR="00BD0541" w:rsidRPr="00EF75B8" w:rsidRDefault="00BD0541" w:rsidP="00BD0541">
      <w:pPr>
        <w:jc w:val="both"/>
        <w:rPr>
          <w:i/>
          <w:iCs/>
          <w:color w:val="000000" w:themeColor="text1"/>
          <w:sz w:val="22"/>
          <w:szCs w:val="22"/>
          <w:u w:val="single"/>
          <w:lang w:val="sr-Cyrl-CS"/>
        </w:rPr>
      </w:pPr>
      <w:r w:rsidRPr="00EF75B8">
        <w:rPr>
          <w:rFonts w:eastAsia="Arial"/>
          <w:b/>
          <w:bCs/>
          <w:color w:val="000000" w:themeColor="text1"/>
          <w:spacing w:val="1"/>
        </w:rPr>
        <w:lastRenderedPageBreak/>
        <w:t>8</w:t>
      </w:r>
      <w:r w:rsidRPr="00EF75B8">
        <w:rPr>
          <w:b/>
          <w:bCs/>
          <w:iCs/>
          <w:color w:val="000000" w:themeColor="text1"/>
          <w:sz w:val="22"/>
          <w:szCs w:val="22"/>
        </w:rPr>
        <w:t>.1</w:t>
      </w:r>
      <w:r w:rsidRPr="00EF75B8">
        <w:rPr>
          <w:b/>
          <w:bCs/>
          <w:iCs/>
          <w:color w:val="000000" w:themeColor="text1"/>
          <w:sz w:val="22"/>
          <w:szCs w:val="22"/>
          <w:u w:val="single"/>
        </w:rPr>
        <w:t>.</w:t>
      </w:r>
      <w:r w:rsidRPr="00EF75B8">
        <w:rPr>
          <w:b/>
          <w:bCs/>
          <w:i/>
          <w:iCs/>
          <w:color w:val="000000" w:themeColor="text1"/>
          <w:sz w:val="22"/>
          <w:szCs w:val="22"/>
          <w:u w:val="single"/>
        </w:rPr>
        <w:t xml:space="preserve"> </w:t>
      </w:r>
      <w:r w:rsidRPr="00EF75B8">
        <w:rPr>
          <w:iCs/>
          <w:color w:val="000000" w:themeColor="text1"/>
          <w:sz w:val="22"/>
          <w:szCs w:val="22"/>
          <w:u w:val="single"/>
        </w:rPr>
        <w:t>Захтеви у погледу начина, рока и услова плаћања</w:t>
      </w:r>
      <w:r w:rsidRPr="00EF75B8">
        <w:rPr>
          <w:i/>
          <w:iCs/>
          <w:color w:val="000000" w:themeColor="text1"/>
          <w:sz w:val="22"/>
          <w:szCs w:val="22"/>
          <w:u w:val="single"/>
        </w:rPr>
        <w:t>.</w:t>
      </w:r>
    </w:p>
    <w:p w:rsidR="00EF75B8" w:rsidRPr="00212034" w:rsidRDefault="00EF75B8" w:rsidP="00EF75B8">
      <w:pPr>
        <w:snapToGrid w:val="0"/>
        <w:jc w:val="both"/>
        <w:rPr>
          <w:rFonts w:eastAsia="TimesNewRomanPSMT"/>
          <w:bCs/>
          <w:sz w:val="22"/>
          <w:szCs w:val="22"/>
        </w:rPr>
      </w:pPr>
      <w:r w:rsidRPr="00212034">
        <w:rPr>
          <w:rFonts w:eastAsia="TimesNewRomanPSMT"/>
          <w:b/>
          <w:bCs/>
          <w:sz w:val="22"/>
          <w:szCs w:val="22"/>
        </w:rPr>
        <w:t>30 %</w:t>
      </w:r>
      <w:r w:rsidRPr="00212034">
        <w:rPr>
          <w:rFonts w:eastAsia="TimesNewRomanPSMT"/>
          <w:bCs/>
          <w:sz w:val="22"/>
          <w:szCs w:val="22"/>
        </w:rPr>
        <w:t xml:space="preserve"> </w:t>
      </w:r>
      <w:proofErr w:type="gramStart"/>
      <w:r w:rsidRPr="00212034">
        <w:rPr>
          <w:rFonts w:eastAsia="TimesNewRomanPSMT"/>
          <w:bCs/>
          <w:sz w:val="22"/>
          <w:szCs w:val="22"/>
        </w:rPr>
        <w:t>-  у</w:t>
      </w:r>
      <w:proofErr w:type="gramEnd"/>
      <w:r w:rsidRPr="00212034">
        <w:rPr>
          <w:rFonts w:eastAsia="TimesNewRomanPSMT"/>
          <w:bCs/>
          <w:sz w:val="22"/>
          <w:szCs w:val="22"/>
        </w:rPr>
        <w:t xml:space="preserve"> року од 45 дана – по припреми и организовању Раног јавног увида</w:t>
      </w:r>
    </w:p>
    <w:p w:rsidR="00EF75B8" w:rsidRPr="00212034" w:rsidRDefault="00EF75B8" w:rsidP="00EF75B8">
      <w:pPr>
        <w:snapToGrid w:val="0"/>
        <w:jc w:val="both"/>
        <w:rPr>
          <w:rFonts w:eastAsia="TimesNewRomanPSMT"/>
          <w:bCs/>
          <w:sz w:val="22"/>
          <w:szCs w:val="22"/>
        </w:rPr>
      </w:pPr>
      <w:r w:rsidRPr="00212034">
        <w:rPr>
          <w:rFonts w:eastAsia="TimesNewRomanPSMT"/>
          <w:b/>
          <w:bCs/>
          <w:sz w:val="22"/>
          <w:szCs w:val="22"/>
        </w:rPr>
        <w:t>40 %</w:t>
      </w:r>
      <w:r w:rsidRPr="00212034">
        <w:rPr>
          <w:rFonts w:eastAsia="TimesNewRomanPSMT"/>
          <w:bCs/>
          <w:sz w:val="22"/>
          <w:szCs w:val="22"/>
        </w:rPr>
        <w:t xml:space="preserve"> - у року од 45 дана – по изради нацрта измене и допуне ПД</w:t>
      </w:r>
      <w:r w:rsidR="00E225EF">
        <w:rPr>
          <w:rFonts w:eastAsia="TimesNewRomanPSMT"/>
          <w:bCs/>
          <w:sz w:val="22"/>
          <w:szCs w:val="22"/>
        </w:rPr>
        <w:t>Р-а</w:t>
      </w:r>
    </w:p>
    <w:p w:rsidR="00EF75B8" w:rsidRPr="00EF75B8" w:rsidRDefault="00EF75B8" w:rsidP="00EF75B8">
      <w:pPr>
        <w:jc w:val="both"/>
        <w:rPr>
          <w:i/>
          <w:iCs/>
          <w:color w:val="FF0000"/>
          <w:sz w:val="22"/>
          <w:szCs w:val="22"/>
          <w:u w:val="single"/>
          <w:lang w:val="sr-Cyrl-CS"/>
        </w:rPr>
      </w:pPr>
      <w:r w:rsidRPr="00212034">
        <w:rPr>
          <w:rFonts w:eastAsia="TimesNewRomanPSMT"/>
          <w:b/>
          <w:bCs/>
          <w:sz w:val="22"/>
          <w:szCs w:val="22"/>
        </w:rPr>
        <w:t>30%</w:t>
      </w:r>
      <w:r w:rsidRPr="00212034">
        <w:rPr>
          <w:rFonts w:eastAsia="TimesNewRomanPSMT"/>
          <w:bCs/>
          <w:sz w:val="22"/>
          <w:szCs w:val="22"/>
        </w:rPr>
        <w:t xml:space="preserve"> - по отклањању евентуалних примедби датих у јавном увиду извршеној стручној контроли од стране комисије за планове </w:t>
      </w:r>
    </w:p>
    <w:p w:rsidR="00BD0541" w:rsidRPr="00EF75B8" w:rsidRDefault="00BD0541" w:rsidP="00BD0541">
      <w:pPr>
        <w:jc w:val="both"/>
        <w:rPr>
          <w:bCs/>
          <w:iCs/>
          <w:color w:val="000000" w:themeColor="text1"/>
          <w:sz w:val="22"/>
          <w:szCs w:val="22"/>
          <w:u w:val="single"/>
          <w:lang w:val="sr-Cyrl-CS"/>
        </w:rPr>
      </w:pPr>
      <w:r w:rsidRPr="00EF75B8">
        <w:rPr>
          <w:b/>
          <w:bCs/>
          <w:iCs/>
          <w:color w:val="000000" w:themeColor="text1"/>
          <w:sz w:val="22"/>
          <w:szCs w:val="22"/>
          <w:u w:val="single"/>
        </w:rPr>
        <w:t xml:space="preserve">8.2. </w:t>
      </w:r>
      <w:r w:rsidRPr="00EF75B8">
        <w:rPr>
          <w:bCs/>
          <w:iCs/>
          <w:color w:val="000000" w:themeColor="text1"/>
          <w:sz w:val="22"/>
          <w:szCs w:val="22"/>
          <w:u w:val="single"/>
        </w:rPr>
        <w:t>Захтеви у погледу рока извршења услуга.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материјала за потребе спровођења процедур</w:t>
      </w:r>
      <w:r>
        <w:rPr>
          <w:sz w:val="22"/>
          <w:szCs w:val="22"/>
        </w:rPr>
        <w:t>а</w:t>
      </w:r>
      <w:r w:rsidRPr="000C734C">
        <w:rPr>
          <w:sz w:val="22"/>
          <w:szCs w:val="22"/>
        </w:rPr>
        <w:t xml:space="preserve"> раног јавног увида износи до 30 дана од дана потписивања уговора;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радн</w:t>
      </w:r>
      <w:r>
        <w:rPr>
          <w:sz w:val="22"/>
          <w:szCs w:val="22"/>
        </w:rPr>
        <w:t>их</w:t>
      </w:r>
      <w:r w:rsidRPr="000C734C">
        <w:rPr>
          <w:sz w:val="22"/>
          <w:szCs w:val="22"/>
        </w:rPr>
        <w:t xml:space="preserve"> верзиј</w:t>
      </w:r>
      <w:r>
        <w:rPr>
          <w:sz w:val="22"/>
          <w:szCs w:val="22"/>
        </w:rPr>
        <w:t>а свих</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w:t>
      </w:r>
      <w:r w:rsidR="0049442F">
        <w:rPr>
          <w:sz w:val="22"/>
          <w:szCs w:val="22"/>
        </w:rPr>
        <w:t>их регулација, износи</w:t>
      </w:r>
      <w:r w:rsidR="007C3432">
        <w:rPr>
          <w:sz w:val="22"/>
          <w:szCs w:val="22"/>
        </w:rPr>
        <w:t xml:space="preserve"> 2</w:t>
      </w:r>
      <w:r w:rsidR="0049442F">
        <w:rPr>
          <w:sz w:val="22"/>
          <w:szCs w:val="22"/>
        </w:rPr>
        <w:t xml:space="preserve"> </w:t>
      </w:r>
      <w:r w:rsidR="007C3432">
        <w:rPr>
          <w:sz w:val="22"/>
          <w:szCs w:val="22"/>
        </w:rPr>
        <w:t>месецa</w:t>
      </w:r>
      <w:r w:rsidRPr="000C734C">
        <w:rPr>
          <w:sz w:val="22"/>
          <w:szCs w:val="22"/>
        </w:rPr>
        <w:t xml:space="preserve"> од дана потписивања овог уговора;</w:t>
      </w:r>
      <w:r>
        <w:rPr>
          <w:sz w:val="22"/>
          <w:szCs w:val="22"/>
        </w:rPr>
        <w:t xml:space="preserve"> </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Нацрта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планова детаљних регулација  по поступању у складу са Извештај</w:t>
      </w:r>
      <w:r>
        <w:rPr>
          <w:sz w:val="22"/>
          <w:szCs w:val="22"/>
        </w:rPr>
        <w:t>има</w:t>
      </w:r>
      <w:r w:rsidRPr="000C734C">
        <w:rPr>
          <w:sz w:val="22"/>
          <w:szCs w:val="22"/>
        </w:rPr>
        <w:t xml:space="preserve"> о обављеној стручној контроли Нацрта </w:t>
      </w:r>
      <w:r>
        <w:rPr>
          <w:sz w:val="22"/>
          <w:szCs w:val="22"/>
        </w:rPr>
        <w:t xml:space="preserve">планова детаљних регулација, </w:t>
      </w:r>
      <w:r w:rsidRPr="000C734C">
        <w:rPr>
          <w:sz w:val="22"/>
          <w:szCs w:val="22"/>
        </w:rPr>
        <w:t>износи до 30 дана од дана пријема извештаја;</w:t>
      </w:r>
    </w:p>
    <w:p w:rsidR="00EF75B8" w:rsidRPr="000C734C" w:rsidRDefault="00EF75B8" w:rsidP="00EF75B8">
      <w:pPr>
        <w:ind w:left="90"/>
        <w:jc w:val="both"/>
        <w:rPr>
          <w:sz w:val="22"/>
          <w:szCs w:val="22"/>
        </w:rPr>
      </w:pPr>
      <w:r>
        <w:rPr>
          <w:sz w:val="22"/>
          <w:szCs w:val="22"/>
          <w:lang w:val="sr-Cyrl-CS"/>
        </w:rPr>
        <w:t xml:space="preserve">- </w:t>
      </w:r>
      <w:r w:rsidRPr="000C734C">
        <w:rPr>
          <w:sz w:val="22"/>
          <w:szCs w:val="22"/>
        </w:rPr>
        <w:t>рок за предају финалн</w:t>
      </w:r>
      <w:r>
        <w:rPr>
          <w:sz w:val="22"/>
          <w:szCs w:val="22"/>
        </w:rPr>
        <w:t>их</w:t>
      </w:r>
      <w:r w:rsidRPr="000C734C">
        <w:rPr>
          <w:sz w:val="22"/>
          <w:szCs w:val="22"/>
        </w:rPr>
        <w:t xml:space="preserve"> верзиј</w:t>
      </w:r>
      <w:r>
        <w:rPr>
          <w:sz w:val="22"/>
          <w:szCs w:val="22"/>
        </w:rPr>
        <w:t>а</w:t>
      </w:r>
      <w:r w:rsidRPr="000C734C">
        <w:rPr>
          <w:sz w:val="22"/>
          <w:szCs w:val="22"/>
        </w:rPr>
        <w:t xml:space="preserve">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Pr="000C734C">
        <w:rPr>
          <w:sz w:val="22"/>
          <w:szCs w:val="22"/>
        </w:rPr>
        <w:t>, коригован</w:t>
      </w:r>
      <w:r>
        <w:rPr>
          <w:sz w:val="22"/>
          <w:szCs w:val="22"/>
        </w:rPr>
        <w:t>их</w:t>
      </w:r>
      <w:r w:rsidRPr="000C734C">
        <w:rPr>
          <w:sz w:val="22"/>
          <w:szCs w:val="22"/>
        </w:rPr>
        <w:t xml:space="preserve"> у складу са мишљењима надлежних орг</w:t>
      </w:r>
      <w:r w:rsidR="0049442F">
        <w:rPr>
          <w:sz w:val="22"/>
          <w:szCs w:val="22"/>
        </w:rPr>
        <w:t>ана и организација износи 30</w:t>
      </w:r>
      <w:r w:rsidRPr="000C734C">
        <w:rPr>
          <w:sz w:val="22"/>
          <w:szCs w:val="22"/>
        </w:rPr>
        <w:t xml:space="preserve"> дана од дана пријема мишљења надлежних органа и организација.</w:t>
      </w:r>
    </w:p>
    <w:p w:rsidR="00EF75B8" w:rsidRPr="00EF75B8" w:rsidRDefault="00EF75B8" w:rsidP="00EF75B8">
      <w:pPr>
        <w:ind w:left="90"/>
        <w:jc w:val="both"/>
        <w:rPr>
          <w:sz w:val="22"/>
          <w:szCs w:val="22"/>
          <w:lang w:val="sr-Cyrl-CS"/>
        </w:rPr>
      </w:pPr>
      <w:r>
        <w:rPr>
          <w:sz w:val="22"/>
          <w:szCs w:val="22"/>
          <w:lang w:val="sr-Cyrl-CS"/>
        </w:rPr>
        <w:t>-</w:t>
      </w:r>
      <w:r w:rsidRPr="000C734C">
        <w:rPr>
          <w:sz w:val="22"/>
          <w:szCs w:val="22"/>
        </w:rPr>
        <w:t>Рок за отклањање примедби на измен</w:t>
      </w:r>
      <w:r>
        <w:rPr>
          <w:sz w:val="22"/>
          <w:szCs w:val="22"/>
        </w:rPr>
        <w:t>а</w:t>
      </w:r>
      <w:r w:rsidRPr="000C734C">
        <w:rPr>
          <w:sz w:val="22"/>
          <w:szCs w:val="22"/>
        </w:rPr>
        <w:t xml:space="preserve"> и допун</w:t>
      </w:r>
      <w:r>
        <w:rPr>
          <w:sz w:val="22"/>
          <w:szCs w:val="22"/>
        </w:rPr>
        <w:t>а</w:t>
      </w:r>
      <w:r w:rsidRPr="000C734C">
        <w:rPr>
          <w:sz w:val="22"/>
          <w:szCs w:val="22"/>
        </w:rPr>
        <w:t xml:space="preserve"> </w:t>
      </w:r>
      <w:r w:rsidRPr="00064260">
        <w:rPr>
          <w:sz w:val="22"/>
          <w:szCs w:val="22"/>
        </w:rPr>
        <w:t>планова детаљних регулација</w:t>
      </w:r>
      <w:r w:rsidR="0049442F">
        <w:rPr>
          <w:sz w:val="22"/>
          <w:szCs w:val="22"/>
        </w:rPr>
        <w:t>, износи  15</w:t>
      </w:r>
      <w:r w:rsidRPr="000C734C">
        <w:rPr>
          <w:sz w:val="22"/>
          <w:szCs w:val="22"/>
        </w:rPr>
        <w:t xml:space="preserve"> дана од дана пријема писаних примедби од стране Комисије за планове општине Дољевац.</w:t>
      </w:r>
    </w:p>
    <w:p w:rsidR="00BD0541" w:rsidRPr="001A33A3" w:rsidRDefault="00BD0541" w:rsidP="00BD0541">
      <w:pPr>
        <w:jc w:val="both"/>
        <w:rPr>
          <w:iCs/>
          <w:color w:val="000000" w:themeColor="text1"/>
          <w:sz w:val="22"/>
          <w:szCs w:val="22"/>
        </w:rPr>
      </w:pPr>
      <w:r w:rsidRPr="001A33A3">
        <w:rPr>
          <w:b/>
          <w:bCs/>
          <w:iCs/>
          <w:color w:val="000000" w:themeColor="text1"/>
          <w:sz w:val="22"/>
          <w:szCs w:val="22"/>
          <w:u w:val="single"/>
        </w:rPr>
        <w:t xml:space="preserve">8.3. </w:t>
      </w:r>
      <w:r w:rsidRPr="001A33A3">
        <w:rPr>
          <w:iCs/>
          <w:color w:val="000000" w:themeColor="text1"/>
          <w:sz w:val="22"/>
          <w:szCs w:val="22"/>
          <w:u w:val="single"/>
        </w:rPr>
        <w:t>Захтев у погледу рока важења понуде</w:t>
      </w:r>
    </w:p>
    <w:p w:rsidR="00BD0541" w:rsidRPr="001A33A3" w:rsidRDefault="00BD0541" w:rsidP="00BD0541">
      <w:pPr>
        <w:jc w:val="both"/>
        <w:rPr>
          <w:iCs/>
          <w:color w:val="000000" w:themeColor="text1"/>
          <w:sz w:val="22"/>
          <w:szCs w:val="22"/>
        </w:rPr>
      </w:pPr>
      <w:r w:rsidRPr="001A33A3">
        <w:rPr>
          <w:iCs/>
          <w:color w:val="000000" w:themeColor="text1"/>
          <w:sz w:val="22"/>
          <w:szCs w:val="22"/>
        </w:rPr>
        <w:t>Рок важења понуде не може бити краћи од 30 дана од дана отварања понуда.</w:t>
      </w:r>
    </w:p>
    <w:p w:rsidR="00BD0541" w:rsidRPr="001A33A3" w:rsidRDefault="00BD0541" w:rsidP="00BD0541">
      <w:pPr>
        <w:jc w:val="both"/>
        <w:rPr>
          <w:iCs/>
          <w:color w:val="000000" w:themeColor="text1"/>
          <w:sz w:val="22"/>
          <w:szCs w:val="22"/>
        </w:rPr>
      </w:pPr>
      <w:r w:rsidRPr="001A33A3">
        <w:rPr>
          <w:iCs/>
          <w:color w:val="000000" w:themeColor="text1"/>
          <w:sz w:val="22"/>
          <w:szCs w:val="22"/>
        </w:rPr>
        <w:t>У случају истека рока важења понуде, наручилац је дужан да у писаном облику затражи од понуђача продужење рока важења понуде.</w:t>
      </w:r>
    </w:p>
    <w:p w:rsidR="00BD0541" w:rsidRPr="001A33A3" w:rsidRDefault="00BD0541" w:rsidP="00BD0541">
      <w:pPr>
        <w:jc w:val="both"/>
        <w:rPr>
          <w:b/>
          <w:bCs/>
          <w:i/>
          <w:iCs/>
          <w:color w:val="000000" w:themeColor="text1"/>
          <w:sz w:val="22"/>
          <w:szCs w:val="22"/>
        </w:rPr>
      </w:pPr>
      <w:r w:rsidRPr="001A33A3">
        <w:rPr>
          <w:iCs/>
          <w:color w:val="000000" w:themeColor="text1"/>
          <w:sz w:val="22"/>
          <w:szCs w:val="22"/>
        </w:rPr>
        <w:t>Понуђач који прихвати захтев за продужење рока важења понуде н</w:t>
      </w:r>
      <w:r w:rsidRPr="001A33A3">
        <w:rPr>
          <w:iCs/>
          <w:color w:val="000000" w:themeColor="text1"/>
          <w:sz w:val="22"/>
          <w:szCs w:val="22"/>
          <w:lang w:val="sr-Cyrl-CS"/>
        </w:rPr>
        <w:t>е</w:t>
      </w:r>
      <w:r w:rsidRPr="001A33A3">
        <w:rPr>
          <w:iCs/>
          <w:color w:val="000000" w:themeColor="text1"/>
          <w:sz w:val="22"/>
          <w:szCs w:val="22"/>
        </w:rPr>
        <w:t xml:space="preserve"> може мењати понуду.</w:t>
      </w:r>
    </w:p>
    <w:p w:rsidR="00BD0541" w:rsidRDefault="00BD0541" w:rsidP="00BD0541">
      <w:pPr>
        <w:spacing w:before="4" w:line="130" w:lineRule="exact"/>
      </w:pPr>
    </w:p>
    <w:p w:rsidR="00BD0541" w:rsidRDefault="00BD0541" w:rsidP="00BD0541">
      <w:pPr>
        <w:jc w:val="both"/>
        <w:rPr>
          <w:iCs/>
          <w:sz w:val="22"/>
          <w:szCs w:val="22"/>
          <w:lang w:val="sr-Cyrl-CS"/>
        </w:rPr>
      </w:pPr>
    </w:p>
    <w:p w:rsidR="00BD0541" w:rsidRDefault="00BD0541" w:rsidP="00BD0541">
      <w:pPr>
        <w:jc w:val="both"/>
        <w:rPr>
          <w:b/>
          <w:bCs/>
          <w:iCs/>
          <w:sz w:val="22"/>
          <w:szCs w:val="22"/>
        </w:rPr>
      </w:pPr>
      <w:r>
        <w:rPr>
          <w:b/>
          <w:bCs/>
          <w:iCs/>
          <w:sz w:val="22"/>
          <w:szCs w:val="22"/>
        </w:rPr>
        <w:t>9. ВАЛУТА И НАЧИН НА КОЈИ МОРА ДА БУДЕ НАВЕДЕНА И ИЗРАЖЕНА ЦЕНА У ПОНУДИ</w:t>
      </w:r>
    </w:p>
    <w:p w:rsidR="00BD0541" w:rsidRDefault="00BD0541" w:rsidP="00BD0541">
      <w:pPr>
        <w:jc w:val="both"/>
        <w:rPr>
          <w:b/>
          <w:bCs/>
          <w:iCs/>
          <w:sz w:val="22"/>
          <w:szCs w:val="22"/>
        </w:rPr>
      </w:pPr>
    </w:p>
    <w:p w:rsidR="00BD0541" w:rsidRDefault="00BD0541" w:rsidP="00BD0541">
      <w:pPr>
        <w:jc w:val="both"/>
        <w:rPr>
          <w:iCs/>
          <w:sz w:val="22"/>
          <w:szCs w:val="22"/>
        </w:rPr>
      </w:pPr>
      <w:r>
        <w:rPr>
          <w:iCs/>
          <w:sz w:val="22"/>
          <w:szCs w:val="22"/>
        </w:rPr>
        <w:t xml:space="preserve">Цена мора бити исказана у динарима, са и </w:t>
      </w:r>
      <w:r>
        <w:rPr>
          <w:iCs/>
          <w:color w:val="00000A"/>
          <w:sz w:val="22"/>
          <w:szCs w:val="22"/>
        </w:rPr>
        <w:t xml:space="preserve">без пореза на додату вредност, </w:t>
      </w:r>
      <w:r>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D0541" w:rsidRDefault="00BD0541" w:rsidP="00BD0541">
      <w:pPr>
        <w:jc w:val="both"/>
        <w:rPr>
          <w:iCs/>
          <w:sz w:val="22"/>
          <w:szCs w:val="22"/>
        </w:rPr>
      </w:pPr>
      <w:r>
        <w:rPr>
          <w:sz w:val="22"/>
          <w:szCs w:val="22"/>
        </w:rPr>
        <w:t>Ако је у понуди исказана неуобичајено ниска цена, наручилац ће поступити у складу са чланом 92. Закона.</w:t>
      </w:r>
    </w:p>
    <w:p w:rsidR="00BD0541" w:rsidRDefault="00BD0541" w:rsidP="00BD0541">
      <w:pPr>
        <w:jc w:val="both"/>
        <w:rPr>
          <w:b/>
          <w:i/>
          <w:iCs/>
          <w:sz w:val="22"/>
          <w:szCs w:val="22"/>
        </w:rPr>
      </w:pPr>
    </w:p>
    <w:p w:rsidR="00BD0541" w:rsidRDefault="00BD0541" w:rsidP="00BD0541">
      <w:pPr>
        <w:jc w:val="both"/>
        <w:rPr>
          <w:rFonts w:eastAsia="TimesNewRomanPSMT"/>
          <w:bCs/>
          <w:iCs/>
          <w:sz w:val="22"/>
          <w:szCs w:val="22"/>
        </w:rPr>
      </w:pPr>
      <w:r>
        <w:rPr>
          <w:b/>
          <w:iCs/>
          <w:sz w:val="22"/>
          <w:szCs w:val="22"/>
        </w:rPr>
        <w:t>10</w:t>
      </w:r>
      <w:r>
        <w:rPr>
          <w:rFonts w:eastAsia="TimesNewRomanPSMT"/>
          <w:b/>
          <w:bCs/>
          <w:iCs/>
          <w:color w:val="000000"/>
        </w:rPr>
        <w:t>. ПОДАЦИ О ВРСТИ, САДРЖИНИ, НАЧИНУ ПОДНОШЕЊА, ВИСИНИ И РОКОВИМА ОБЕЗБЕЂЕЊА ИСПУЊЕЊА ОБАВЕЗА ПОНУЂАЧА</w:t>
      </w:r>
    </w:p>
    <w:p w:rsidR="00BD0541" w:rsidRDefault="00BD0541" w:rsidP="00BD0541">
      <w:pPr>
        <w:jc w:val="both"/>
        <w:rPr>
          <w:rFonts w:eastAsia="TimesNewRomanPSMT"/>
          <w:b/>
          <w:bCs/>
          <w:iCs/>
          <w:color w:val="000000"/>
          <w:u w:val="single"/>
        </w:rPr>
      </w:pPr>
    </w:p>
    <w:p w:rsidR="00BD0541" w:rsidRDefault="00BD0541" w:rsidP="00BD0541">
      <w:pPr>
        <w:jc w:val="both"/>
        <w:rPr>
          <w:rFonts w:eastAsia="TimesNewRomanPSMT"/>
          <w:bCs/>
          <w:iCs/>
          <w:sz w:val="22"/>
          <w:szCs w:val="22"/>
        </w:rPr>
      </w:pPr>
      <w:r>
        <w:rPr>
          <w:rFonts w:eastAsia="Arial Unicode MS"/>
          <w:kern w:val="2"/>
          <w:sz w:val="22"/>
          <w:szCs w:val="22"/>
          <w:lang w:eastAsia="ar-SA"/>
        </w:rPr>
        <w:t xml:space="preserve">Понуђач се обавезује да </w:t>
      </w:r>
      <w:r>
        <w:rPr>
          <w:rFonts w:eastAsia="TimesNewRomanPSMT"/>
          <w:bCs/>
          <w:iCs/>
          <w:sz w:val="22"/>
          <w:szCs w:val="22"/>
        </w:rPr>
        <w:t>у року од 7 дана од дана закључења уговора</w:t>
      </w:r>
      <w:r>
        <w:rPr>
          <w:rFonts w:eastAsia="Arial Unicode MS"/>
          <w:kern w:val="2"/>
          <w:sz w:val="22"/>
          <w:szCs w:val="22"/>
          <w:lang w:eastAsia="ar-SA"/>
        </w:rPr>
        <w:t xml:space="preserve"> достави средство финансијског обезбеђења, за добро извршење посла </w:t>
      </w:r>
      <w:r>
        <w:rPr>
          <w:rFonts w:eastAsia="TimesNewRomanPSMT"/>
          <w:bCs/>
          <w:iCs/>
          <w:sz w:val="22"/>
          <w:szCs w:val="22"/>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BD0541" w:rsidRDefault="00BD0541" w:rsidP="00BD0541">
      <w:pPr>
        <w:jc w:val="both"/>
        <w:rPr>
          <w:rFonts w:eastAsia="TimesNewRomanPSMT"/>
          <w:bCs/>
          <w:iCs/>
          <w:sz w:val="22"/>
          <w:szCs w:val="22"/>
        </w:rPr>
      </w:pPr>
      <w:r>
        <w:rPr>
          <w:rFonts w:eastAsia="TimesNewRomanPSMT"/>
          <w:bCs/>
          <w:iCs/>
          <w:sz w:val="22"/>
          <w:szCs w:val="22"/>
        </w:rPr>
        <w:t xml:space="preserve">Рок важења менице за </w:t>
      </w:r>
      <w:r>
        <w:rPr>
          <w:rFonts w:eastAsia="Arial Unicode MS"/>
          <w:kern w:val="2"/>
          <w:sz w:val="22"/>
          <w:szCs w:val="22"/>
          <w:lang w:eastAsia="ar-SA"/>
        </w:rPr>
        <w:t xml:space="preserve">добро извршење посла </w:t>
      </w:r>
      <w:r>
        <w:rPr>
          <w:rFonts w:eastAsia="TimesNewRomanPSMT"/>
          <w:bCs/>
          <w:iCs/>
          <w:sz w:val="22"/>
          <w:szCs w:val="22"/>
        </w:rPr>
        <w:t xml:space="preserve">је док траје уговорна обавеза. </w:t>
      </w:r>
    </w:p>
    <w:p w:rsidR="00BD0541" w:rsidRDefault="00BD0541" w:rsidP="00BD0541">
      <w:pPr>
        <w:jc w:val="both"/>
        <w:rPr>
          <w:iCs/>
          <w:sz w:val="22"/>
          <w:szCs w:val="22"/>
        </w:rPr>
      </w:pPr>
      <w:r>
        <w:rPr>
          <w:rFonts w:eastAsia="TimesNewRomanPSMT"/>
          <w:bCs/>
          <w:iCs/>
          <w:sz w:val="22"/>
          <w:szCs w:val="22"/>
        </w:rPr>
        <w:t>Наручилац ће уновчити меницу уколико понуђач не поштује одредбе уговора.</w:t>
      </w:r>
    </w:p>
    <w:p w:rsidR="00BD0541" w:rsidRDefault="00BD0541" w:rsidP="00BD0541">
      <w:pPr>
        <w:jc w:val="both"/>
        <w:rPr>
          <w:rFonts w:eastAsia="TimesNewRomanPSMT"/>
          <w:bCs/>
          <w:iCs/>
          <w:sz w:val="22"/>
        </w:rPr>
      </w:pPr>
      <w:r>
        <w:rPr>
          <w:rFonts w:eastAsia="TimesNewRomanPSMT"/>
          <w:bCs/>
          <w:iCs/>
          <w:sz w:val="22"/>
        </w:rPr>
        <w:t>Уколико изабрани понуђач не достави меницу у предвиђеном року, Уговор ће се раскинути.</w:t>
      </w:r>
    </w:p>
    <w:p w:rsidR="00BD0541" w:rsidRDefault="00BD0541" w:rsidP="00BD0541">
      <w:pPr>
        <w:jc w:val="both"/>
        <w:rPr>
          <w:rFonts w:eastAsia="TimesNewRomanPSMT"/>
          <w:bCs/>
          <w:iCs/>
          <w:sz w:val="22"/>
        </w:rPr>
      </w:pPr>
    </w:p>
    <w:p w:rsidR="00BD0541" w:rsidRDefault="00BD0541" w:rsidP="00BD0541">
      <w:pPr>
        <w:jc w:val="both"/>
        <w:rPr>
          <w:sz w:val="24"/>
          <w:szCs w:val="24"/>
        </w:rPr>
      </w:pPr>
      <w:r>
        <w:rPr>
          <w:b/>
          <w:bCs/>
          <w:sz w:val="24"/>
          <w:szCs w:val="24"/>
        </w:rPr>
        <w:lastRenderedPageBreak/>
        <w:t xml:space="preserve">11. ЗАШТИТА ПОВЕРЉИВОСТИ ПОДАТАКА КОЈЕ НАРУЧИЛАЦ СТАВЉА ПОНУЂАЧИМА НА РАСПОЛАГАЊЕ, УКЉУЧУЈУЋИ И ЊИХОВЕ ПОДИЗВОЂАЧЕ </w:t>
      </w:r>
    </w:p>
    <w:p w:rsidR="00BD0541" w:rsidRDefault="00BD0541" w:rsidP="00BD0541">
      <w:pPr>
        <w:spacing w:before="120" w:after="120"/>
        <w:jc w:val="both"/>
        <w:rPr>
          <w:b/>
          <w:i/>
          <w:sz w:val="22"/>
          <w:szCs w:val="22"/>
        </w:rPr>
      </w:pPr>
      <w:r>
        <w:rPr>
          <w:sz w:val="22"/>
          <w:szCs w:val="22"/>
        </w:rPr>
        <w:t>Предметна набавка не садржи поверљиве информације које наручилац ставља на располагање.</w:t>
      </w:r>
    </w:p>
    <w:p w:rsidR="00BD0541" w:rsidRDefault="00BD0541" w:rsidP="00BD0541">
      <w:pPr>
        <w:jc w:val="both"/>
        <w:rPr>
          <w:b/>
          <w:bCs/>
          <w:sz w:val="22"/>
          <w:szCs w:val="22"/>
        </w:rPr>
      </w:pPr>
      <w:r>
        <w:rPr>
          <w:b/>
          <w:bCs/>
          <w:sz w:val="22"/>
          <w:szCs w:val="22"/>
        </w:rPr>
        <w:t>12. ДОДАТНЕ ИНФОРМАЦИЈЕ ИЛИ ПОЈАШЊЕЊА У ВЕЗИ СА ПРИПРЕМАЊЕМ ПОНУДЕ</w:t>
      </w:r>
    </w:p>
    <w:p w:rsidR="00BD0541" w:rsidRDefault="00BD0541" w:rsidP="00BD0541">
      <w:pPr>
        <w:jc w:val="both"/>
        <w:rPr>
          <w:b/>
          <w:bCs/>
          <w:sz w:val="22"/>
          <w:szCs w:val="22"/>
        </w:rPr>
      </w:pPr>
    </w:p>
    <w:p w:rsidR="00BD0541" w:rsidRDefault="00BD0541" w:rsidP="00BD0541">
      <w:pPr>
        <w:jc w:val="both"/>
        <w:rPr>
          <w:sz w:val="22"/>
          <w:szCs w:val="22"/>
        </w:rPr>
      </w:pPr>
      <w:r>
        <w:rPr>
          <w:sz w:val="22"/>
          <w:szCs w:val="22"/>
        </w:rPr>
        <w:t xml:space="preserve">Заинтересовано лице може, у писаном облику </w:t>
      </w:r>
      <w:r>
        <w:rPr>
          <w:i/>
          <w:iCs/>
          <w:sz w:val="22"/>
          <w:szCs w:val="22"/>
        </w:rPr>
        <w:t>[</w:t>
      </w:r>
      <w:r>
        <w:rPr>
          <w:i/>
          <w:sz w:val="22"/>
          <w:szCs w:val="22"/>
        </w:rPr>
        <w:t xml:space="preserve">путем поште на адресу наручиоца, </w:t>
      </w:r>
      <w:r>
        <w:rPr>
          <w:i/>
          <w:sz w:val="22"/>
          <w:szCs w:val="22"/>
          <w:lang w:val="sr-Cyrl-CS"/>
        </w:rPr>
        <w:t>Општинска управа О</w:t>
      </w:r>
      <w:r>
        <w:rPr>
          <w:i/>
          <w:sz w:val="22"/>
          <w:szCs w:val="22"/>
        </w:rPr>
        <w:t xml:space="preserve">пштине Дољевац, ул. Николе Тесле бр. </w:t>
      </w:r>
      <w:r>
        <w:rPr>
          <w:i/>
          <w:sz w:val="22"/>
          <w:szCs w:val="22"/>
          <w:lang w:val="sr-Cyrl-CS"/>
        </w:rPr>
        <w:t>121</w:t>
      </w:r>
      <w:r>
        <w:rPr>
          <w:i/>
          <w:sz w:val="22"/>
          <w:szCs w:val="22"/>
        </w:rPr>
        <w:t xml:space="preserve">, 18 410 Дољевац, електронске поште на </w:t>
      </w:r>
      <w:r>
        <w:rPr>
          <w:i/>
          <w:iCs/>
          <w:sz w:val="22"/>
          <w:szCs w:val="22"/>
        </w:rPr>
        <w:t>e-mail</w:t>
      </w:r>
      <w:r>
        <w:rPr>
          <w:i/>
          <w:sz w:val="22"/>
          <w:szCs w:val="22"/>
        </w:rPr>
        <w:t xml:space="preserve"> адресу </w:t>
      </w:r>
      <w:r>
        <w:rPr>
          <w:sz w:val="22"/>
          <w:szCs w:val="22"/>
        </w:rPr>
        <w:t>opstina@opstinadoljevac.rs</w:t>
      </w:r>
      <w:r>
        <w:rPr>
          <w:rFonts w:eastAsia="TimesNewRomanPSMT"/>
          <w:bCs/>
          <w:sz w:val="22"/>
          <w:szCs w:val="22"/>
        </w:rPr>
        <w:t>,</w:t>
      </w:r>
      <w:r>
        <w:rPr>
          <w:i/>
          <w:sz w:val="22"/>
          <w:szCs w:val="22"/>
          <w:lang w:val="sr-Cyrl-CS"/>
        </w:rPr>
        <w:t xml:space="preserve"> </w:t>
      </w:r>
      <w:r>
        <w:rPr>
          <w:i/>
          <w:sz w:val="22"/>
          <w:szCs w:val="22"/>
        </w:rPr>
        <w:t xml:space="preserve">или факсом на број 018/4810-055 </w:t>
      </w:r>
      <w:r>
        <w:rPr>
          <w:sz w:val="22"/>
          <w:szCs w:val="22"/>
        </w:rPr>
        <w:t>тражити од наручиоца додатне информације или појашњења у вези са припремањем понуде</w:t>
      </w:r>
      <w:r>
        <w:rPr>
          <w:color w:val="FF0000"/>
          <w:sz w:val="22"/>
          <w:szCs w:val="22"/>
        </w:rPr>
        <w:t xml:space="preserve"> </w:t>
      </w:r>
      <w:r>
        <w:rPr>
          <w:color w:val="000000"/>
          <w:sz w:val="22"/>
          <w:szCs w:val="22"/>
        </w:rPr>
        <w:t>при чему може да укаже наручиоцу и на евентуално уочене недостатке и неправилности у конкурсној документацији</w:t>
      </w:r>
      <w:r>
        <w:rPr>
          <w:sz w:val="22"/>
          <w:szCs w:val="22"/>
        </w:rPr>
        <w:t xml:space="preserve">, најкасније 5 дана пре истека рока за подношење понуде. </w:t>
      </w:r>
    </w:p>
    <w:p w:rsidR="00BD0541" w:rsidRDefault="00BD0541" w:rsidP="00BD0541">
      <w:pPr>
        <w:jc w:val="both"/>
        <w:rPr>
          <w:color w:val="000000"/>
          <w:sz w:val="22"/>
          <w:szCs w:val="22"/>
        </w:rPr>
      </w:pPr>
      <w:r>
        <w:rPr>
          <w:color w:val="000000"/>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BD0541" w:rsidRDefault="00BD0541" w:rsidP="00BD0541">
      <w:pPr>
        <w:jc w:val="both"/>
        <w:rPr>
          <w:sz w:val="22"/>
          <w:szCs w:val="22"/>
        </w:rPr>
      </w:pPr>
      <w:r>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D0541" w:rsidRDefault="00BD0541" w:rsidP="00BD0541">
      <w:pPr>
        <w:jc w:val="both"/>
        <w:rPr>
          <w:rFonts w:eastAsia="TimesNewRomanPS-BoldMT"/>
          <w:b/>
          <w:bCs/>
          <w:sz w:val="22"/>
          <w:szCs w:val="22"/>
        </w:rPr>
      </w:pPr>
      <w:r>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sz w:val="22"/>
          <w:szCs w:val="22"/>
        </w:rPr>
        <w:t xml:space="preserve"> </w:t>
      </w:r>
      <w:r>
        <w:rPr>
          <w:rFonts w:eastAsia="TimesNewRomanPS-BoldMT"/>
          <w:bCs/>
          <w:sz w:val="22"/>
          <w:szCs w:val="22"/>
        </w:rPr>
        <w:t xml:space="preserve">ЈН бр. </w:t>
      </w:r>
      <w:r>
        <w:rPr>
          <w:rFonts w:eastAsia="TimesNewRomanPS-BoldMT"/>
          <w:bCs/>
          <w:sz w:val="22"/>
          <w:szCs w:val="22"/>
          <w:lang w:val="sr-Cyrl-CS"/>
        </w:rPr>
        <w:t>404-</w:t>
      </w:r>
      <w:r>
        <w:rPr>
          <w:rFonts w:eastAsia="TimesNewRomanPS-BoldMT"/>
          <w:bCs/>
          <w:sz w:val="22"/>
          <w:szCs w:val="22"/>
        </w:rPr>
        <w:t>2</w:t>
      </w:r>
      <w:r w:rsidR="009F65A5">
        <w:rPr>
          <w:rFonts w:eastAsia="TimesNewRomanPS-BoldMT"/>
          <w:bCs/>
          <w:sz w:val="22"/>
          <w:szCs w:val="22"/>
          <w:lang w:val="sr-Cyrl-CS"/>
        </w:rPr>
        <w:t>-99</w:t>
      </w:r>
      <w:r>
        <w:rPr>
          <w:rFonts w:eastAsia="TimesNewRomanPS-BoldMT"/>
          <w:bCs/>
          <w:sz w:val="22"/>
          <w:szCs w:val="22"/>
        </w:rPr>
        <w:t>/2017-02</w:t>
      </w:r>
      <w:r>
        <w:rPr>
          <w:color w:val="000000"/>
          <w:sz w:val="22"/>
          <w:szCs w:val="22"/>
        </w:rPr>
        <w:t>.</w:t>
      </w:r>
    </w:p>
    <w:p w:rsidR="00BD0541" w:rsidRDefault="00BD0541" w:rsidP="00BD0541">
      <w:pPr>
        <w:jc w:val="both"/>
        <w:rPr>
          <w:sz w:val="22"/>
          <w:szCs w:val="22"/>
        </w:rPr>
      </w:pPr>
      <w:r>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0541" w:rsidRDefault="00BD0541" w:rsidP="00BD0541">
      <w:pPr>
        <w:jc w:val="both"/>
        <w:rPr>
          <w:sz w:val="22"/>
          <w:szCs w:val="22"/>
        </w:rPr>
      </w:pPr>
      <w:r>
        <w:rPr>
          <w:sz w:val="22"/>
          <w:szCs w:val="22"/>
        </w:rPr>
        <w:t xml:space="preserve">По истеку рока предвиђеног за подношење понуда наручилац не може да мења нити да допуњује конкурсну документацију. </w:t>
      </w:r>
    </w:p>
    <w:p w:rsidR="00BD0541" w:rsidRDefault="00BD0541" w:rsidP="00BD0541">
      <w:pPr>
        <w:jc w:val="both"/>
        <w:rPr>
          <w:bCs/>
          <w:sz w:val="22"/>
          <w:szCs w:val="22"/>
        </w:rPr>
      </w:pPr>
      <w:r>
        <w:rPr>
          <w:sz w:val="22"/>
          <w:szCs w:val="22"/>
        </w:rPr>
        <w:t xml:space="preserve">Тражење додатних информација или појашњења у вези са припремањем понуде телефоном није дозвољено. </w:t>
      </w:r>
    </w:p>
    <w:p w:rsidR="00BD0541" w:rsidRDefault="00BD0541" w:rsidP="00BD0541">
      <w:pPr>
        <w:jc w:val="both"/>
        <w:rPr>
          <w:sz w:val="22"/>
          <w:szCs w:val="22"/>
        </w:rPr>
      </w:pPr>
      <w:r>
        <w:rPr>
          <w:bCs/>
          <w:sz w:val="22"/>
          <w:szCs w:val="22"/>
        </w:rPr>
        <w:t>Комуникација у поступку јавне набавке врши се искључиво на начин одређен чланом 20. Закона.</w:t>
      </w:r>
    </w:p>
    <w:p w:rsidR="00BD0541" w:rsidRDefault="00BD0541" w:rsidP="00BD0541">
      <w:pPr>
        <w:jc w:val="both"/>
        <w:rPr>
          <w:sz w:val="22"/>
          <w:szCs w:val="22"/>
        </w:rPr>
      </w:pPr>
    </w:p>
    <w:p w:rsidR="00BD0541" w:rsidRDefault="00BD0541" w:rsidP="00BD0541">
      <w:pPr>
        <w:jc w:val="both"/>
        <w:rPr>
          <w:b/>
          <w:bCs/>
          <w:sz w:val="22"/>
          <w:szCs w:val="22"/>
        </w:rPr>
      </w:pPr>
      <w:r>
        <w:rPr>
          <w:b/>
          <w:bCs/>
          <w:sz w:val="22"/>
          <w:szCs w:val="22"/>
        </w:rPr>
        <w:t xml:space="preserve">13. ДОДАТНА ОБЈАШЊЕЊА ОД ПОНУЂАЧА ПОСЛЕ ОТВАРАЊА ПОНУДА И КОНТРОЛА КОД ПОНУЂАЧА ОДНОСНО ЊЕГОВОГ ПОДИЗВОЂАЧА </w:t>
      </w:r>
    </w:p>
    <w:p w:rsidR="00BD0541" w:rsidRDefault="00BD0541" w:rsidP="00BD0541">
      <w:pPr>
        <w:jc w:val="both"/>
        <w:rPr>
          <w:b/>
          <w:bCs/>
          <w:sz w:val="22"/>
          <w:szCs w:val="22"/>
        </w:rPr>
      </w:pPr>
    </w:p>
    <w:p w:rsidR="00BD0541" w:rsidRDefault="00BD0541" w:rsidP="00BD0541">
      <w:pPr>
        <w:jc w:val="both"/>
        <w:rPr>
          <w:rFonts w:eastAsia="TimesNewRomanPSMT"/>
          <w:bCs/>
          <w:sz w:val="22"/>
          <w:szCs w:val="22"/>
        </w:rPr>
      </w:pPr>
      <w:r>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D0541" w:rsidRDefault="00BD0541" w:rsidP="00BD0541">
      <w:pPr>
        <w:tabs>
          <w:tab w:val="left" w:pos="-135"/>
          <w:tab w:val="left" w:pos="0"/>
          <w:tab w:val="left" w:pos="120"/>
        </w:tabs>
        <w:jc w:val="both"/>
        <w:rPr>
          <w:sz w:val="22"/>
          <w:szCs w:val="22"/>
        </w:rPr>
      </w:pPr>
      <w:r>
        <w:rPr>
          <w:rFonts w:eastAsia="TimesNewRomanPSMT"/>
          <w:bCs/>
          <w:sz w:val="22"/>
          <w:szCs w:val="22"/>
        </w:rPr>
        <w:t>Уколико наручилац оцени да су потребна додатна објашњења или је потребно извршити</w:t>
      </w:r>
      <w:r>
        <w:rPr>
          <w:sz w:val="22"/>
          <w:szCs w:val="22"/>
        </w:rPr>
        <w:t xml:space="preserve"> контролу (увид) код понуђача, односно његовог подизвођача</w:t>
      </w:r>
      <w:r>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0541" w:rsidRDefault="00BD0541" w:rsidP="00BD0541">
      <w:pPr>
        <w:tabs>
          <w:tab w:val="left" w:pos="-135"/>
          <w:tab w:val="left" w:pos="0"/>
          <w:tab w:val="left" w:pos="120"/>
        </w:tabs>
        <w:jc w:val="both"/>
        <w:rPr>
          <w:sz w:val="22"/>
          <w:szCs w:val="22"/>
        </w:rPr>
      </w:pPr>
      <w:r>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0541" w:rsidRDefault="00BD0541" w:rsidP="00BD0541">
      <w:pPr>
        <w:tabs>
          <w:tab w:val="left" w:pos="-135"/>
          <w:tab w:val="left" w:pos="0"/>
          <w:tab w:val="left" w:pos="120"/>
        </w:tabs>
        <w:jc w:val="both"/>
        <w:rPr>
          <w:sz w:val="22"/>
          <w:szCs w:val="22"/>
        </w:rPr>
      </w:pPr>
      <w:r>
        <w:rPr>
          <w:sz w:val="22"/>
          <w:szCs w:val="22"/>
        </w:rPr>
        <w:t>У случају разлике између јединичне и укупне цене, меродавна је јединична цена.</w:t>
      </w:r>
    </w:p>
    <w:p w:rsidR="00BD0541" w:rsidRDefault="00BD0541" w:rsidP="00BD0541">
      <w:pPr>
        <w:jc w:val="both"/>
        <w:rPr>
          <w:sz w:val="22"/>
          <w:szCs w:val="22"/>
        </w:rPr>
      </w:pPr>
      <w:r>
        <w:rPr>
          <w:sz w:val="22"/>
          <w:szCs w:val="22"/>
        </w:rPr>
        <w:t xml:space="preserve">Ако се понуђач не сагласи са исправком рачунских грешака, наручилац ће његову понуду одбити као неприхватљиву. </w:t>
      </w:r>
    </w:p>
    <w:p w:rsidR="00BD0541" w:rsidRDefault="00BD0541" w:rsidP="00BD0541">
      <w:pPr>
        <w:jc w:val="both"/>
        <w:rPr>
          <w:b/>
          <w:sz w:val="22"/>
          <w:szCs w:val="22"/>
        </w:rPr>
      </w:pPr>
    </w:p>
    <w:p w:rsidR="00BD0541" w:rsidRDefault="00BD0541" w:rsidP="00BD0541">
      <w:pPr>
        <w:jc w:val="both"/>
        <w:rPr>
          <w:b/>
          <w:sz w:val="22"/>
          <w:szCs w:val="22"/>
        </w:rPr>
      </w:pPr>
      <w:r>
        <w:rPr>
          <w:b/>
          <w:sz w:val="22"/>
          <w:szCs w:val="22"/>
        </w:rPr>
        <w:lastRenderedPageBreak/>
        <w:t>14. КОРИШЋЕЊЕ ПАТЕНТА И ОДГОВОРНОСТ ЗА ПОВРЕДУ ЗАШТИЋЕНИХ ПРАВА ИНТЕЛЕКТУАЛНЕ СВОЈИНЕ ТРЕЋИХ ЛИЦА</w:t>
      </w:r>
    </w:p>
    <w:p w:rsidR="00BD0541" w:rsidRDefault="00BD0541" w:rsidP="00BD0541">
      <w:pPr>
        <w:jc w:val="both"/>
        <w:rPr>
          <w:b/>
          <w:sz w:val="22"/>
          <w:szCs w:val="22"/>
        </w:rPr>
      </w:pPr>
    </w:p>
    <w:p w:rsidR="00BD0541" w:rsidRDefault="00BD0541" w:rsidP="00BD0541">
      <w:pPr>
        <w:jc w:val="both"/>
        <w:rPr>
          <w:b/>
          <w:sz w:val="22"/>
          <w:szCs w:val="22"/>
        </w:rPr>
      </w:pPr>
      <w:r>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BD0541" w:rsidRDefault="00BD0541" w:rsidP="00BD0541">
      <w:pPr>
        <w:jc w:val="both"/>
        <w:rPr>
          <w:b/>
          <w:sz w:val="22"/>
          <w:szCs w:val="22"/>
        </w:rPr>
      </w:pPr>
    </w:p>
    <w:p w:rsidR="00BD0541" w:rsidRDefault="00BD0541" w:rsidP="00BD0541">
      <w:pPr>
        <w:jc w:val="both"/>
        <w:rPr>
          <w:b/>
          <w:bCs/>
        </w:rPr>
      </w:pPr>
      <w:r>
        <w:rPr>
          <w:b/>
          <w:bCs/>
          <w:sz w:val="22"/>
          <w:szCs w:val="22"/>
        </w:rPr>
        <w:t xml:space="preserve">15. </w:t>
      </w:r>
      <w:r>
        <w:rPr>
          <w:b/>
          <w:bCs/>
        </w:rPr>
        <w:t xml:space="preserve">НАЧИН И РОК ЗА ПОДНОШЕЊЕ ЗАХТЕВА ЗА ЗАШТИТУ ПРАВА ПОНУЂАЧА СА ДЕТАЉНИМ УПУТСТВОМ О САДРЖИНИ ПОТПУНОГ ЗАХТЕВА </w:t>
      </w:r>
    </w:p>
    <w:p w:rsidR="00BD0541" w:rsidRDefault="00BD0541" w:rsidP="00BD0541">
      <w:pPr>
        <w:jc w:val="both"/>
        <w:rPr>
          <w:b/>
          <w:bCs/>
        </w:rPr>
      </w:pPr>
    </w:p>
    <w:p w:rsidR="00BD0541" w:rsidRDefault="00BD0541" w:rsidP="00BD0541">
      <w:pPr>
        <w:jc w:val="both"/>
      </w:pPr>
      <w: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D0541" w:rsidRDefault="00BD0541" w:rsidP="00BD0541">
      <w:pPr>
        <w:jc w:val="both"/>
      </w:pPr>
      <w: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D0541" w:rsidRDefault="00BD0541" w:rsidP="00BD0541">
      <w:pPr>
        <w:jc w:val="both"/>
      </w:pPr>
      <w:r>
        <w:t xml:space="preserve">Захтев за заштиту права се доставља наручиоцу непосредно, електронском поштом на e-mail: </w:t>
      </w:r>
      <w:r>
        <w:rPr>
          <w:sz w:val="22"/>
          <w:szCs w:val="22"/>
        </w:rPr>
        <w:t>opstina@opstinadoljevac.rs</w:t>
      </w:r>
      <w:r>
        <w:rPr>
          <w:rFonts w:eastAsia="TimesNewRomanPSMT"/>
          <w:bCs/>
          <w:sz w:val="22"/>
          <w:szCs w:val="22"/>
        </w:rPr>
        <w:t>,</w:t>
      </w:r>
      <w:r>
        <w:rPr>
          <w:i/>
          <w:sz w:val="22"/>
          <w:szCs w:val="22"/>
          <w:lang w:val="sr-Cyrl-CS"/>
        </w:rPr>
        <w:t xml:space="preserve"> </w:t>
      </w:r>
      <w:r>
        <w:rPr>
          <w:i/>
          <w:sz w:val="22"/>
          <w:szCs w:val="22"/>
        </w:rPr>
        <w:t xml:space="preserve">или факсом на број 018/4810-055 </w:t>
      </w:r>
      <w:r>
        <w:t>или препорученом пошиљком са повратницом на адресу наручиоца.</w:t>
      </w:r>
    </w:p>
    <w:p w:rsidR="00BD0541" w:rsidRDefault="00BD0541" w:rsidP="00BD0541">
      <w:pPr>
        <w:jc w:val="both"/>
      </w:pPr>
      <w: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BD0541" w:rsidRDefault="00BD0541" w:rsidP="00BD0541">
      <w:pPr>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ЗЈН указао наручиоцу на евентуалне недостатке и неправилности, а наручилац исте није отклонио. </w:t>
      </w:r>
    </w:p>
    <w:p w:rsidR="00BD0541" w:rsidRDefault="00BD0541" w:rsidP="00BD0541">
      <w:pPr>
        <w:jc w:val="both"/>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D0541" w:rsidRDefault="00BD0541" w:rsidP="00BD0541">
      <w:pPr>
        <w:jc w:val="both"/>
      </w:pPr>
      <w: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BD0541" w:rsidRDefault="00BD0541" w:rsidP="00BD0541">
      <w:pPr>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D0541" w:rsidRDefault="00BD0541" w:rsidP="00BD0541">
      <w:pPr>
        <w:jc w:val="both"/>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D0541" w:rsidRDefault="00BD0541" w:rsidP="00BD0541">
      <w:pPr>
        <w:jc w:val="both"/>
      </w:pPr>
      <w:r>
        <w:t xml:space="preserve">Захтев за заштиту права не задржава даље активности наручиоца у поступку јавне набавке у складу са одредбама члана 150. </w:t>
      </w:r>
      <w:proofErr w:type="gramStart"/>
      <w:r>
        <w:t>овог</w:t>
      </w:r>
      <w:proofErr w:type="gramEnd"/>
      <w:r>
        <w:t xml:space="preserve"> ЗЈН. </w:t>
      </w:r>
    </w:p>
    <w:p w:rsidR="00BD0541" w:rsidRDefault="00BD0541" w:rsidP="00BD0541">
      <w:pPr>
        <w:jc w:val="both"/>
      </w:pPr>
      <w:r>
        <w:t xml:space="preserve">Захтев за заштиту права мора да садржи: </w:t>
      </w:r>
    </w:p>
    <w:p w:rsidR="00BD0541" w:rsidRDefault="00BD0541" w:rsidP="00BD0541">
      <w:pPr>
        <w:jc w:val="both"/>
      </w:pPr>
      <w:r>
        <w:t xml:space="preserve">1) </w:t>
      </w:r>
      <w:proofErr w:type="gramStart"/>
      <w:r>
        <w:t>назив</w:t>
      </w:r>
      <w:proofErr w:type="gramEnd"/>
      <w:r>
        <w:t xml:space="preserve"> и адресу подносиоца захтева и лице за контакт;</w:t>
      </w:r>
    </w:p>
    <w:p w:rsidR="00BD0541" w:rsidRDefault="00BD0541" w:rsidP="00BD0541">
      <w:pPr>
        <w:jc w:val="both"/>
      </w:pPr>
      <w:r>
        <w:t xml:space="preserve">2) </w:t>
      </w:r>
      <w:proofErr w:type="gramStart"/>
      <w:r>
        <w:t>назив</w:t>
      </w:r>
      <w:proofErr w:type="gramEnd"/>
      <w:r>
        <w:t xml:space="preserve"> и адресу наручиоца; </w:t>
      </w:r>
    </w:p>
    <w:p w:rsidR="00BD0541" w:rsidRDefault="00BD0541" w:rsidP="00BD0541">
      <w:pPr>
        <w:jc w:val="both"/>
      </w:pPr>
      <w:proofErr w:type="gramStart"/>
      <w:r>
        <w:t>3)податке</w:t>
      </w:r>
      <w:proofErr w:type="gramEnd"/>
      <w:r>
        <w:t xml:space="preserve"> о јавној набавци која је предмет захтева, односно о одлуци наручиоца; </w:t>
      </w:r>
    </w:p>
    <w:p w:rsidR="00BD0541" w:rsidRDefault="00BD0541" w:rsidP="00BD0541">
      <w:pPr>
        <w:jc w:val="both"/>
      </w:pPr>
      <w:r>
        <w:t xml:space="preserve">4) </w:t>
      </w:r>
      <w:proofErr w:type="gramStart"/>
      <w:r>
        <w:t>повреде</w:t>
      </w:r>
      <w:proofErr w:type="gramEnd"/>
      <w:r>
        <w:t xml:space="preserve"> прописа којима се уређује поступак јавне набавке;</w:t>
      </w:r>
    </w:p>
    <w:p w:rsidR="00BD0541" w:rsidRDefault="00BD0541" w:rsidP="00BD0541">
      <w:pPr>
        <w:jc w:val="both"/>
      </w:pPr>
      <w:r>
        <w:lastRenderedPageBreak/>
        <w:t xml:space="preserve">5) </w:t>
      </w:r>
      <w:proofErr w:type="gramStart"/>
      <w:r>
        <w:t>чињенице</w:t>
      </w:r>
      <w:proofErr w:type="gramEnd"/>
      <w:r>
        <w:t xml:space="preserve"> и доказе којима се повреде доказују; </w:t>
      </w:r>
    </w:p>
    <w:p w:rsidR="00BD0541" w:rsidRDefault="00BD0541" w:rsidP="00BD0541">
      <w:pPr>
        <w:jc w:val="both"/>
      </w:pPr>
      <w:r>
        <w:t xml:space="preserve">6) </w:t>
      </w:r>
      <w:proofErr w:type="gramStart"/>
      <w:r>
        <w:t>потврду</w:t>
      </w:r>
      <w:proofErr w:type="gramEnd"/>
      <w:r>
        <w:t xml:space="preserve"> о уплати таксе из члана 156. </w:t>
      </w:r>
      <w:proofErr w:type="gramStart"/>
      <w:r>
        <w:t>овог</w:t>
      </w:r>
      <w:proofErr w:type="gramEnd"/>
      <w:r>
        <w:t xml:space="preserve"> ЗЈН;</w:t>
      </w:r>
    </w:p>
    <w:p w:rsidR="00BD0541" w:rsidRDefault="00BD0541" w:rsidP="00BD0541">
      <w:pPr>
        <w:jc w:val="both"/>
      </w:pPr>
      <w:r>
        <w:t xml:space="preserve">7) </w:t>
      </w:r>
      <w:proofErr w:type="gramStart"/>
      <w:r>
        <w:t>потпис</w:t>
      </w:r>
      <w:proofErr w:type="gramEnd"/>
      <w:r>
        <w:t xml:space="preserve"> подносиоца. </w:t>
      </w:r>
    </w:p>
    <w:p w:rsidR="00BD0541" w:rsidRDefault="00BD0541" w:rsidP="00BD0541">
      <w:pPr>
        <w:jc w:val="both"/>
      </w:pPr>
      <w: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198. </w:t>
      </w:r>
      <w:proofErr w:type="gramStart"/>
      <w:r>
        <w:t>став</w:t>
      </w:r>
      <w:proofErr w:type="gramEnd"/>
      <w:r>
        <w:t xml:space="preserve"> 1. </w:t>
      </w:r>
      <w:proofErr w:type="gramStart"/>
      <w:r>
        <w:t>тачка</w:t>
      </w:r>
      <w:proofErr w:type="gramEnd"/>
      <w:r>
        <w:t xml:space="preserve"> 6) ЗЈН, је: </w:t>
      </w:r>
    </w:p>
    <w:p w:rsidR="00BD0541" w:rsidRDefault="00BD0541" w:rsidP="00BD0541">
      <w:pPr>
        <w:ind w:firstLine="708"/>
        <w:jc w:val="both"/>
        <w:rPr>
          <w:b/>
        </w:rPr>
      </w:pPr>
      <w:r>
        <w:t xml:space="preserve">1. </w:t>
      </w:r>
      <w:r>
        <w:rPr>
          <w:b/>
        </w:rPr>
        <w:t xml:space="preserve">Потврда о извршеној уплати таксе из члана 156. ЗЈН која садржи следеће елементе: </w:t>
      </w:r>
    </w:p>
    <w:p w:rsidR="00BD0541" w:rsidRDefault="00BD0541" w:rsidP="00BD0541">
      <w:pPr>
        <w:ind w:firstLine="708"/>
        <w:jc w:val="both"/>
      </w:pPr>
      <w:r>
        <w:t xml:space="preserve">(1) </w:t>
      </w:r>
      <w:proofErr w:type="gramStart"/>
      <w:r>
        <w:t>да</w:t>
      </w:r>
      <w:proofErr w:type="gramEnd"/>
      <w:r>
        <w:t xml:space="preserve"> буде издата од стране банке и да садржи печат банке; </w:t>
      </w:r>
    </w:p>
    <w:p w:rsidR="00BD0541" w:rsidRDefault="00BD0541" w:rsidP="00BD0541">
      <w:pPr>
        <w:ind w:firstLine="708"/>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D0541" w:rsidRDefault="00BD0541" w:rsidP="00BD0541">
      <w:pPr>
        <w:ind w:firstLine="708"/>
        <w:jc w:val="both"/>
      </w:pPr>
      <w:r>
        <w:t xml:space="preserve">(3) </w:t>
      </w:r>
      <w:proofErr w:type="gramStart"/>
      <w:r>
        <w:t>износ</w:t>
      </w:r>
      <w:proofErr w:type="gramEnd"/>
      <w:r>
        <w:t xml:space="preserve"> таксе из члана 156. ЗЈН чија се уплата врши - 60.000 динара; </w:t>
      </w:r>
    </w:p>
    <w:p w:rsidR="00BD0541" w:rsidRDefault="00BD0541" w:rsidP="00BD0541">
      <w:pPr>
        <w:ind w:firstLine="708"/>
        <w:jc w:val="both"/>
      </w:pPr>
      <w:r>
        <w:t xml:space="preserve">(4) </w:t>
      </w:r>
      <w:proofErr w:type="gramStart"/>
      <w:r>
        <w:t>број</w:t>
      </w:r>
      <w:proofErr w:type="gramEnd"/>
      <w:r>
        <w:t xml:space="preserve"> рачуна: 840-30678845-06;</w:t>
      </w:r>
    </w:p>
    <w:p w:rsidR="00BD0541" w:rsidRDefault="00BD0541" w:rsidP="00BD0541">
      <w:pPr>
        <w:ind w:firstLine="708"/>
        <w:jc w:val="both"/>
      </w:pPr>
      <w:r>
        <w:t xml:space="preserve">(5) </w:t>
      </w:r>
      <w:proofErr w:type="gramStart"/>
      <w:r>
        <w:t>шифру</w:t>
      </w:r>
      <w:proofErr w:type="gramEnd"/>
      <w:r>
        <w:t xml:space="preserve"> плаћања: 153 или 253; </w:t>
      </w:r>
    </w:p>
    <w:p w:rsidR="00BD0541" w:rsidRDefault="00BD0541" w:rsidP="00BD0541">
      <w:pPr>
        <w:ind w:firstLine="708"/>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BD0541" w:rsidRDefault="00BD0541" w:rsidP="00BD0541">
      <w:pPr>
        <w:ind w:firstLine="708"/>
        <w:jc w:val="both"/>
      </w:pPr>
      <w:r>
        <w:t xml:space="preserve">(7) </w:t>
      </w:r>
      <w:proofErr w:type="gramStart"/>
      <w:r>
        <w:t>сврха</w:t>
      </w:r>
      <w:proofErr w:type="gramEnd"/>
      <w:r>
        <w:t xml:space="preserve">: ЗЗП; </w:t>
      </w:r>
      <w:r w:rsidR="00F26130">
        <w:rPr>
          <w:lang w:val="sr-Cyrl-CS"/>
        </w:rPr>
        <w:t>Општинска управа о</w:t>
      </w:r>
      <w:r>
        <w:t>пштин</w:t>
      </w:r>
      <w:r w:rsidR="00F26130">
        <w:rPr>
          <w:lang w:val="sr-Cyrl-CS"/>
        </w:rPr>
        <w:t>е</w:t>
      </w:r>
      <w:r>
        <w:t xml:space="preserve"> Дољевац; јавна набавка мале вредности услуге израде </w:t>
      </w:r>
      <w:r w:rsidR="00F26130">
        <w:rPr>
          <w:lang w:val="sr-Cyrl-CS"/>
        </w:rPr>
        <w:t>измене и допуне Планова детаљних регулација,</w:t>
      </w:r>
      <w:r w:rsidR="00F26130">
        <w:t xml:space="preserve"> број 404-2-9</w:t>
      </w:r>
      <w:r w:rsidR="00F26130">
        <w:rPr>
          <w:lang w:val="sr-Cyrl-CS"/>
        </w:rPr>
        <w:t>9</w:t>
      </w:r>
      <w:r>
        <w:t>/2017-05;</w:t>
      </w:r>
    </w:p>
    <w:p w:rsidR="00BD0541" w:rsidRDefault="00BD0541" w:rsidP="00BD0541">
      <w:pPr>
        <w:ind w:firstLine="708"/>
        <w:jc w:val="both"/>
      </w:pPr>
      <w:r>
        <w:t xml:space="preserve">(8) </w:t>
      </w:r>
      <w:proofErr w:type="gramStart"/>
      <w:r>
        <w:t>корисник</w:t>
      </w:r>
      <w:proofErr w:type="gramEnd"/>
      <w:r>
        <w:t>: буџет Републике Србије;</w:t>
      </w:r>
    </w:p>
    <w:p w:rsidR="00BD0541" w:rsidRDefault="00BD0541" w:rsidP="00BD0541">
      <w:pPr>
        <w:ind w:firstLine="708"/>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 </w:t>
      </w:r>
    </w:p>
    <w:p w:rsidR="00BD0541" w:rsidRDefault="00BD0541" w:rsidP="00BD0541">
      <w:pPr>
        <w:ind w:firstLine="708"/>
        <w:jc w:val="both"/>
      </w:pPr>
      <w:r>
        <w:t xml:space="preserve">(10) </w:t>
      </w:r>
      <w:proofErr w:type="gramStart"/>
      <w:r>
        <w:t>потпис</w:t>
      </w:r>
      <w:proofErr w:type="gramEnd"/>
      <w:r>
        <w:t xml:space="preserve"> овлашћеног лица банке, </w:t>
      </w:r>
      <w:r>
        <w:rPr>
          <w:b/>
        </w:rPr>
        <w:t>или</w:t>
      </w:r>
      <w:r>
        <w:t xml:space="preserve"> </w:t>
      </w:r>
    </w:p>
    <w:p w:rsidR="00BD0541" w:rsidRDefault="00BD0541" w:rsidP="00BD0541">
      <w:pPr>
        <w:ind w:firstLine="708"/>
        <w:jc w:val="both"/>
      </w:pPr>
    </w:p>
    <w:p w:rsidR="00BD0541" w:rsidRDefault="00BD0541" w:rsidP="00BD0541">
      <w:pPr>
        <w:ind w:firstLine="708"/>
        <w:jc w:val="both"/>
      </w:pPr>
      <w:r>
        <w:t xml:space="preserve">2. </w:t>
      </w:r>
      <w:r>
        <w:rPr>
          <w:b/>
        </w:rPr>
        <w:t>Налог за уплату,</w:t>
      </w:r>
      <w: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b/>
        </w:rPr>
        <w:t>или</w:t>
      </w:r>
      <w:r>
        <w:t xml:space="preserve"> </w:t>
      </w:r>
    </w:p>
    <w:p w:rsidR="00BD0541" w:rsidRDefault="00BD0541" w:rsidP="00BD0541">
      <w:pPr>
        <w:ind w:firstLine="708"/>
        <w:jc w:val="both"/>
      </w:pPr>
    </w:p>
    <w:p w:rsidR="00BD0541" w:rsidRDefault="00BD0541" w:rsidP="00BD0541">
      <w:pPr>
        <w:ind w:firstLine="708"/>
        <w:jc w:val="both"/>
        <w:rPr>
          <w:b/>
        </w:rPr>
      </w:pPr>
      <w:r>
        <w:t xml:space="preserve">3. </w:t>
      </w:r>
      <w:r>
        <w:rPr>
          <w:b/>
        </w:rPr>
        <w:t>Потврда издата од стране Републике Србије, Министарства финансија, Управе за трезор,</w:t>
      </w:r>
      <w: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b/>
        </w:rPr>
        <w:t xml:space="preserve"> или</w:t>
      </w:r>
    </w:p>
    <w:p w:rsidR="00BD0541" w:rsidRDefault="00BD0541" w:rsidP="00BD0541">
      <w:pPr>
        <w:ind w:firstLine="708"/>
        <w:jc w:val="both"/>
      </w:pPr>
    </w:p>
    <w:p w:rsidR="00BD0541" w:rsidRDefault="00BD0541" w:rsidP="00BD0541">
      <w:pPr>
        <w:ind w:firstLine="708"/>
        <w:jc w:val="both"/>
      </w:pPr>
      <w:r>
        <w:t xml:space="preserve">4. </w:t>
      </w:r>
      <w:r>
        <w:rPr>
          <w:b/>
        </w:rPr>
        <w:t xml:space="preserve">Потврда издата од стране Народне банке Србије, </w:t>
      </w:r>
      <w: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D23804" w:rsidRDefault="00D23804" w:rsidP="00D23804">
      <w:pPr>
        <w:ind w:firstLine="708"/>
        <w:jc w:val="both"/>
      </w:pPr>
    </w:p>
    <w:p w:rsidR="00894370" w:rsidRDefault="00BD0541" w:rsidP="00D23804">
      <w:pPr>
        <w:ind w:firstLine="708"/>
        <w:jc w:val="both"/>
      </w:pPr>
      <w:r>
        <w:t xml:space="preserve">Поступак заштите права регулисан је одредбама чл. 138. - 166. ЗЈН. </w:t>
      </w:r>
    </w:p>
    <w:sectPr w:rsidR="00894370" w:rsidSect="004A5DC1">
      <w:pgSz w:w="12240" w:h="15840"/>
      <w:pgMar w:top="126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F3" w:rsidRDefault="002E53F3" w:rsidP="00AC5A8B">
      <w:pPr>
        <w:spacing w:line="240" w:lineRule="auto"/>
      </w:pPr>
      <w:r>
        <w:separator/>
      </w:r>
    </w:p>
  </w:endnote>
  <w:endnote w:type="continuationSeparator" w:id="0">
    <w:p w:rsidR="002E53F3" w:rsidRDefault="002E53F3" w:rsidP="00AC5A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F3" w:rsidRDefault="002E53F3">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731F47E9CEED4D36970D22CC145EED94"/>
        </w:placeholder>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lang w:val="sr-Cyrl-CS"/>
      </w:rPr>
      <w:t>Страна</w:t>
    </w:r>
    <w:fldSimple w:instr=" PAGE   \* MERGEFORMAT ">
      <w:r w:rsidR="003F0A0D" w:rsidRPr="003F0A0D">
        <w:rPr>
          <w:rFonts w:asciiTheme="majorHAnsi" w:hAnsiTheme="majorHAnsi"/>
          <w:noProof/>
        </w:rPr>
        <w:t>1</w:t>
      </w:r>
    </w:fldSimple>
  </w:p>
  <w:p w:rsidR="002E53F3" w:rsidRDefault="002E5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F3" w:rsidRDefault="002E53F3" w:rsidP="00AC5A8B">
      <w:pPr>
        <w:spacing w:line="240" w:lineRule="auto"/>
      </w:pPr>
      <w:r>
        <w:separator/>
      </w:r>
    </w:p>
  </w:footnote>
  <w:footnote w:type="continuationSeparator" w:id="0">
    <w:p w:rsidR="002E53F3" w:rsidRDefault="002E53F3" w:rsidP="00AC5A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F3" w:rsidRPr="002E53F3" w:rsidRDefault="002E53F3" w:rsidP="002E53F3">
    <w:pPr>
      <w:ind w:left="-360"/>
      <w:jc w:val="center"/>
      <w:rPr>
        <w:noProof/>
        <w:spacing w:val="6"/>
        <w:sz w:val="22"/>
        <w:szCs w:val="22"/>
        <w:lang w:val="sr-Cyrl-CS"/>
      </w:rPr>
    </w:pPr>
    <w:r w:rsidRPr="00AC5A8B">
      <w:rPr>
        <w:sz w:val="22"/>
        <w:szCs w:val="22"/>
      </w:rPr>
      <w:t xml:space="preserve">Jавнa набавкa мале вредности услуге израде </w:t>
    </w:r>
    <w:r>
      <w:rPr>
        <w:sz w:val="22"/>
        <w:szCs w:val="22"/>
      </w:rPr>
      <w:t xml:space="preserve">измена и допуна </w:t>
    </w:r>
    <w:r w:rsidRPr="00AC5A8B">
      <w:rPr>
        <w:sz w:val="22"/>
        <w:szCs w:val="22"/>
        <w:lang w:val="sr-Cyrl-CS"/>
      </w:rPr>
      <w:t>Планова детаљних регулација</w:t>
    </w:r>
    <w:r w:rsidRPr="00AC5A8B">
      <w:rPr>
        <w:sz w:val="22"/>
        <w:szCs w:val="22"/>
      </w:rPr>
      <w:t>, број 404-2-9</w:t>
    </w:r>
    <w:r w:rsidRPr="00AC5A8B">
      <w:rPr>
        <w:sz w:val="22"/>
        <w:szCs w:val="22"/>
        <w:lang w:val="sr-Cyrl-CS"/>
      </w:rPr>
      <w:t>9</w:t>
    </w:r>
    <w:r w:rsidRPr="00AC5A8B">
      <w:rPr>
        <w:sz w:val="22"/>
        <w:szCs w:val="22"/>
      </w:rPr>
      <w:t>/2017-05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725526F"/>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
    <w:nsid w:val="07976B46"/>
    <w:multiLevelType w:val="hybridMultilevel"/>
    <w:tmpl w:val="591E5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3D49CC"/>
    <w:multiLevelType w:val="hybridMultilevel"/>
    <w:tmpl w:val="ADC6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02A7B"/>
    <w:multiLevelType w:val="hybridMultilevel"/>
    <w:tmpl w:val="B2F01F74"/>
    <w:lvl w:ilvl="0" w:tplc="F58CB12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7">
    <w:nsid w:val="38A67A18"/>
    <w:multiLevelType w:val="hybridMultilevel"/>
    <w:tmpl w:val="9090914E"/>
    <w:lvl w:ilvl="0" w:tplc="033EBD88">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9774C64"/>
    <w:multiLevelType w:val="hybridMultilevel"/>
    <w:tmpl w:val="DDE2B4E0"/>
    <w:lvl w:ilvl="0" w:tplc="033EBD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24808"/>
    <w:multiLevelType w:val="hybridMultilevel"/>
    <w:tmpl w:val="3050B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9032A10"/>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nsid w:val="59265242"/>
    <w:multiLevelType w:val="hybridMultilevel"/>
    <w:tmpl w:val="08200852"/>
    <w:lvl w:ilvl="0" w:tplc="033EBD88">
      <w:start w:val="3"/>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C2F42AB"/>
    <w:multiLevelType w:val="hybridMultilevel"/>
    <w:tmpl w:val="D370F6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4DB656F"/>
    <w:multiLevelType w:val="hybridMultilevel"/>
    <w:tmpl w:val="3C54B5C2"/>
    <w:lvl w:ilvl="0" w:tplc="033EBD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0">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1">
    <w:nsid w:val="6CEB349B"/>
    <w:multiLevelType w:val="hybridMultilevel"/>
    <w:tmpl w:val="9D28B4DC"/>
    <w:lvl w:ilvl="0" w:tplc="033EBD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3166B"/>
    <w:multiLevelType w:val="hybridMultilevel"/>
    <w:tmpl w:val="43D49728"/>
    <w:lvl w:ilvl="0" w:tplc="C6CAB334">
      <w:start w:val="4"/>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9922616"/>
    <w:multiLevelType w:val="hybridMultilevel"/>
    <w:tmpl w:val="BD0C21D6"/>
    <w:lvl w:ilvl="0" w:tplc="04090003">
      <w:start w:val="1"/>
      <w:numFmt w:val="decimal"/>
      <w:lvlText w:val="%1."/>
      <w:lvlJc w:val="left"/>
      <w:pPr>
        <w:tabs>
          <w:tab w:val="num" w:pos="810"/>
        </w:tabs>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5"/>
  </w:num>
  <w:num w:numId="18">
    <w:abstractNumId w:val="2"/>
  </w:num>
  <w:num w:numId="19">
    <w:abstractNumId w:val="9"/>
  </w:num>
  <w:num w:numId="20">
    <w:abstractNumId w:val="7"/>
  </w:num>
  <w:num w:numId="21">
    <w:abstractNumId w:val="12"/>
  </w:num>
  <w:num w:numId="22">
    <w:abstractNumId w:val="23"/>
  </w:num>
  <w:num w:numId="23">
    <w:abstractNumId w:val="8"/>
  </w:num>
  <w:num w:numId="24">
    <w:abstractNumId w:val="17"/>
  </w:num>
  <w:num w:numId="25">
    <w:abstractNumId w:val="21"/>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D0541"/>
    <w:rsid w:val="00031D1B"/>
    <w:rsid w:val="00064260"/>
    <w:rsid w:val="000746C2"/>
    <w:rsid w:val="000A109C"/>
    <w:rsid w:val="000A566B"/>
    <w:rsid w:val="000C734C"/>
    <w:rsid w:val="000C74E9"/>
    <w:rsid w:val="001327CD"/>
    <w:rsid w:val="00157361"/>
    <w:rsid w:val="0019307F"/>
    <w:rsid w:val="001A33A3"/>
    <w:rsid w:val="001B2684"/>
    <w:rsid w:val="001B46ED"/>
    <w:rsid w:val="001D7E72"/>
    <w:rsid w:val="001E0C88"/>
    <w:rsid w:val="00212034"/>
    <w:rsid w:val="00276584"/>
    <w:rsid w:val="002A3993"/>
    <w:rsid w:val="002B00A8"/>
    <w:rsid w:val="002E53F3"/>
    <w:rsid w:val="00310090"/>
    <w:rsid w:val="0031643A"/>
    <w:rsid w:val="00392A05"/>
    <w:rsid w:val="003A6506"/>
    <w:rsid w:val="003E2E86"/>
    <w:rsid w:val="003F0A0D"/>
    <w:rsid w:val="00415FDD"/>
    <w:rsid w:val="00430534"/>
    <w:rsid w:val="004503C3"/>
    <w:rsid w:val="00485584"/>
    <w:rsid w:val="004900FE"/>
    <w:rsid w:val="0049442F"/>
    <w:rsid w:val="00494CEF"/>
    <w:rsid w:val="004A08E9"/>
    <w:rsid w:val="004A5B95"/>
    <w:rsid w:val="004A5DC1"/>
    <w:rsid w:val="004C5BD9"/>
    <w:rsid w:val="004E6F2B"/>
    <w:rsid w:val="00524C0F"/>
    <w:rsid w:val="005A1085"/>
    <w:rsid w:val="005E2357"/>
    <w:rsid w:val="00673C01"/>
    <w:rsid w:val="006A73CF"/>
    <w:rsid w:val="006F1D10"/>
    <w:rsid w:val="006F4B85"/>
    <w:rsid w:val="0071641C"/>
    <w:rsid w:val="00754C6E"/>
    <w:rsid w:val="007C3432"/>
    <w:rsid w:val="007D0F14"/>
    <w:rsid w:val="00882017"/>
    <w:rsid w:val="00894370"/>
    <w:rsid w:val="008972CD"/>
    <w:rsid w:val="008B5134"/>
    <w:rsid w:val="008C577F"/>
    <w:rsid w:val="008C6FBB"/>
    <w:rsid w:val="008C7BCD"/>
    <w:rsid w:val="008E7C23"/>
    <w:rsid w:val="00924D3F"/>
    <w:rsid w:val="00936105"/>
    <w:rsid w:val="00942445"/>
    <w:rsid w:val="009434D9"/>
    <w:rsid w:val="009875F2"/>
    <w:rsid w:val="009F65A5"/>
    <w:rsid w:val="00A12E69"/>
    <w:rsid w:val="00A14B65"/>
    <w:rsid w:val="00A21651"/>
    <w:rsid w:val="00A432EB"/>
    <w:rsid w:val="00A447C0"/>
    <w:rsid w:val="00A60C80"/>
    <w:rsid w:val="00A81888"/>
    <w:rsid w:val="00A83388"/>
    <w:rsid w:val="00A876B4"/>
    <w:rsid w:val="00AC5A8B"/>
    <w:rsid w:val="00AF0844"/>
    <w:rsid w:val="00B12C75"/>
    <w:rsid w:val="00B3418A"/>
    <w:rsid w:val="00B420F7"/>
    <w:rsid w:val="00B44C18"/>
    <w:rsid w:val="00B73F33"/>
    <w:rsid w:val="00B745E8"/>
    <w:rsid w:val="00B92A83"/>
    <w:rsid w:val="00BA2F7C"/>
    <w:rsid w:val="00BD0541"/>
    <w:rsid w:val="00BD1CDE"/>
    <w:rsid w:val="00BD2E66"/>
    <w:rsid w:val="00C0346C"/>
    <w:rsid w:val="00C379B6"/>
    <w:rsid w:val="00C97775"/>
    <w:rsid w:val="00CA4D3C"/>
    <w:rsid w:val="00CA5DF6"/>
    <w:rsid w:val="00CF7CA8"/>
    <w:rsid w:val="00D01B98"/>
    <w:rsid w:val="00D10ED1"/>
    <w:rsid w:val="00D23804"/>
    <w:rsid w:val="00D36A00"/>
    <w:rsid w:val="00D71595"/>
    <w:rsid w:val="00DC4302"/>
    <w:rsid w:val="00E11350"/>
    <w:rsid w:val="00E225EF"/>
    <w:rsid w:val="00E36939"/>
    <w:rsid w:val="00E4243C"/>
    <w:rsid w:val="00E84DC1"/>
    <w:rsid w:val="00EC1E98"/>
    <w:rsid w:val="00EF75B8"/>
    <w:rsid w:val="00F11C95"/>
    <w:rsid w:val="00F26130"/>
    <w:rsid w:val="00F6629C"/>
    <w:rsid w:val="00F7066A"/>
    <w:rsid w:val="00F71F43"/>
    <w:rsid w:val="00FA0C1A"/>
    <w:rsid w:val="00FB1E44"/>
    <w:rsid w:val="00FD7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41"/>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BD0541"/>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semiHidden/>
    <w:unhideWhenUsed/>
    <w:qFormat/>
    <w:rsid w:val="00BD0541"/>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semiHidden/>
    <w:unhideWhenUsed/>
    <w:qFormat/>
    <w:rsid w:val="00BD0541"/>
    <w:pPr>
      <w:numPr>
        <w:ilvl w:val="2"/>
      </w:numPr>
      <w:spacing w:after="60"/>
      <w:outlineLvl w:val="2"/>
    </w:pPr>
    <w:rPr>
      <w:sz w:val="23"/>
    </w:rPr>
  </w:style>
  <w:style w:type="paragraph" w:styleId="Heading4">
    <w:name w:val="heading 4"/>
    <w:basedOn w:val="Normal"/>
    <w:next w:val="BodyText"/>
    <w:link w:val="Heading4Char"/>
    <w:semiHidden/>
    <w:unhideWhenUsed/>
    <w:qFormat/>
    <w:rsid w:val="00BD0541"/>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BD0541"/>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BD054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semiHidden/>
    <w:unhideWhenUsed/>
    <w:qFormat/>
    <w:rsid w:val="00BD0541"/>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semiHidden/>
    <w:unhideWhenUsed/>
    <w:qFormat/>
    <w:rsid w:val="00BD0541"/>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semiHidden/>
    <w:unhideWhenUsed/>
    <w:qFormat/>
    <w:rsid w:val="00BD0541"/>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41"/>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semiHidden/>
    <w:rsid w:val="00BD0541"/>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semiHidden/>
    <w:rsid w:val="00BD0541"/>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BD0541"/>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BD0541"/>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BD0541"/>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semiHidden/>
    <w:rsid w:val="00BD0541"/>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semiHidden/>
    <w:rsid w:val="00BD0541"/>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semiHidden/>
    <w:rsid w:val="00BD0541"/>
    <w:rPr>
      <w:rFonts w:ascii="Arial" w:eastAsia="Calibri" w:hAnsi="Arial" w:cs="Times New Roman"/>
      <w:i/>
      <w:sz w:val="18"/>
      <w:szCs w:val="20"/>
      <w:lang w:val="en-GB"/>
    </w:rPr>
  </w:style>
  <w:style w:type="character" w:styleId="Hyperlink">
    <w:name w:val="Hyperlink"/>
    <w:semiHidden/>
    <w:unhideWhenUsed/>
    <w:rsid w:val="00BD0541"/>
    <w:rPr>
      <w:color w:val="0000FF"/>
      <w:u w:val="single"/>
    </w:rPr>
  </w:style>
  <w:style w:type="character" w:styleId="FollowedHyperlink">
    <w:name w:val="FollowedHyperlink"/>
    <w:semiHidden/>
    <w:unhideWhenUsed/>
    <w:rsid w:val="00BD0541"/>
    <w:rPr>
      <w:color w:val="800080"/>
      <w:u w:val="single"/>
    </w:rPr>
  </w:style>
  <w:style w:type="paragraph" w:styleId="BodyText">
    <w:name w:val="Body Text"/>
    <w:aliases w:val="Body Text Char Char Char,Body Text Char Char"/>
    <w:basedOn w:val="Normal"/>
    <w:link w:val="BodyTextChar"/>
    <w:uiPriority w:val="99"/>
    <w:semiHidden/>
    <w:unhideWhenUsed/>
    <w:qFormat/>
    <w:rsid w:val="00BD0541"/>
    <w:pPr>
      <w:spacing w:after="270"/>
    </w:pPr>
  </w:style>
  <w:style w:type="character" w:customStyle="1" w:styleId="BodyTextChar">
    <w:name w:val="Body Text Char"/>
    <w:aliases w:val="Body Text Char Char Char Char,Body Text Char Char Char1"/>
    <w:basedOn w:val="DefaultParagraphFont"/>
    <w:link w:val="BodyText"/>
    <w:uiPriority w:val="99"/>
    <w:semiHidden/>
    <w:rsid w:val="00BD0541"/>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BD0541"/>
    <w:pPr>
      <w:spacing w:line="240" w:lineRule="auto"/>
    </w:pPr>
    <w:rPr>
      <w:rFonts w:ascii="Calibri" w:eastAsia="Calibri" w:hAnsi="Calibri"/>
      <w:sz w:val="20"/>
    </w:rPr>
  </w:style>
  <w:style w:type="character" w:customStyle="1" w:styleId="CommentTextChar">
    <w:name w:val="Comment Text Char"/>
    <w:basedOn w:val="DefaultParagraphFont"/>
    <w:semiHidden/>
    <w:rsid w:val="00BD054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BD0541"/>
    <w:pPr>
      <w:tabs>
        <w:tab w:val="center" w:pos="4680"/>
        <w:tab w:val="right" w:pos="9360"/>
      </w:tabs>
      <w:spacing w:line="240" w:lineRule="auto"/>
    </w:pPr>
  </w:style>
  <w:style w:type="character" w:customStyle="1" w:styleId="HeaderChar">
    <w:name w:val="Header Char"/>
    <w:basedOn w:val="DefaultParagraphFont"/>
    <w:link w:val="Header"/>
    <w:uiPriority w:val="99"/>
    <w:rsid w:val="00BD0541"/>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BD0541"/>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BD0541"/>
    <w:rPr>
      <w:rFonts w:ascii="DaneHelveticaNeue" w:eastAsia="Times New Roman" w:hAnsi="DaneHelveticaNeue" w:cs="Times New Roman"/>
      <w:sz w:val="12"/>
      <w:szCs w:val="20"/>
      <w:lang w:val="en-GB"/>
    </w:rPr>
  </w:style>
  <w:style w:type="paragraph" w:styleId="Caption">
    <w:name w:val="caption"/>
    <w:basedOn w:val="Normal"/>
    <w:next w:val="BodyText"/>
    <w:uiPriority w:val="99"/>
    <w:semiHidden/>
    <w:unhideWhenUsed/>
    <w:qFormat/>
    <w:rsid w:val="00BD0541"/>
    <w:pPr>
      <w:spacing w:before="140" w:after="140" w:line="250" w:lineRule="atLeast"/>
      <w:ind w:left="1276" w:hanging="1276"/>
    </w:pPr>
    <w:rPr>
      <w:i/>
      <w:sz w:val="21"/>
    </w:rPr>
  </w:style>
  <w:style w:type="paragraph" w:styleId="List">
    <w:name w:val="List"/>
    <w:basedOn w:val="BodyText"/>
    <w:semiHidden/>
    <w:unhideWhenUsed/>
    <w:rsid w:val="00BD0541"/>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BD0541"/>
    <w:pPr>
      <w:numPr>
        <w:numId w:val="2"/>
      </w:numPr>
      <w:tabs>
        <w:tab w:val="left" w:pos="425"/>
      </w:tabs>
      <w:ind w:left="425" w:hanging="425"/>
    </w:pPr>
  </w:style>
  <w:style w:type="paragraph" w:styleId="ListNumber">
    <w:name w:val="List Number"/>
    <w:basedOn w:val="BodyText"/>
    <w:semiHidden/>
    <w:unhideWhenUsed/>
    <w:rsid w:val="00BD0541"/>
    <w:pPr>
      <w:numPr>
        <w:numId w:val="3"/>
      </w:numPr>
    </w:pPr>
  </w:style>
  <w:style w:type="paragraph" w:styleId="ListBullet2">
    <w:name w:val="List Bullet 2"/>
    <w:basedOn w:val="ListBullet"/>
    <w:semiHidden/>
    <w:unhideWhenUsed/>
    <w:rsid w:val="00BD0541"/>
    <w:pPr>
      <w:tabs>
        <w:tab w:val="clear" w:pos="425"/>
        <w:tab w:val="left" w:pos="851"/>
      </w:tabs>
      <w:ind w:left="850"/>
    </w:pPr>
  </w:style>
  <w:style w:type="paragraph" w:styleId="ListBullet3">
    <w:name w:val="List Bullet 3"/>
    <w:basedOn w:val="ListBullet2"/>
    <w:semiHidden/>
    <w:unhideWhenUsed/>
    <w:rsid w:val="00BD0541"/>
    <w:pPr>
      <w:numPr>
        <w:ilvl w:val="2"/>
        <w:numId w:val="3"/>
      </w:numPr>
      <w:tabs>
        <w:tab w:val="clear" w:pos="1211"/>
        <w:tab w:val="left" w:pos="1276"/>
      </w:tabs>
      <w:ind w:left="1276" w:hanging="425"/>
    </w:pPr>
  </w:style>
  <w:style w:type="paragraph" w:styleId="ListNumber2">
    <w:name w:val="List Number 2"/>
    <w:basedOn w:val="ListNumber"/>
    <w:semiHidden/>
    <w:unhideWhenUsed/>
    <w:rsid w:val="00BD0541"/>
    <w:pPr>
      <w:numPr>
        <w:numId w:val="0"/>
      </w:numPr>
      <w:tabs>
        <w:tab w:val="num" w:pos="851"/>
      </w:tabs>
      <w:ind w:left="850" w:hanging="425"/>
    </w:pPr>
  </w:style>
  <w:style w:type="paragraph" w:styleId="ListNumber3">
    <w:name w:val="List Number 3"/>
    <w:basedOn w:val="ListNumber2"/>
    <w:semiHidden/>
    <w:unhideWhenUsed/>
    <w:rsid w:val="00BD0541"/>
    <w:pPr>
      <w:tabs>
        <w:tab w:val="left" w:pos="1276"/>
      </w:tabs>
      <w:ind w:left="1276"/>
    </w:pPr>
  </w:style>
  <w:style w:type="paragraph" w:styleId="Title">
    <w:name w:val="Title"/>
    <w:basedOn w:val="Normal"/>
    <w:link w:val="TitleChar"/>
    <w:qFormat/>
    <w:rsid w:val="00BD0541"/>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BD0541"/>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BD0541"/>
    <w:pPr>
      <w:spacing w:after="0" w:line="220" w:lineRule="atLeast"/>
    </w:pPr>
    <w:rPr>
      <w:sz w:val="18"/>
    </w:rPr>
  </w:style>
  <w:style w:type="character" w:customStyle="1" w:styleId="SignatureChar">
    <w:name w:val="Signature Char"/>
    <w:basedOn w:val="DefaultParagraphFont"/>
    <w:link w:val="Signature"/>
    <w:semiHidden/>
    <w:rsid w:val="00BD0541"/>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BD0541"/>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BD0541"/>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BD0541"/>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BD0541"/>
    <w:pPr>
      <w:numPr>
        <w:ilvl w:val="12"/>
        <w:numId w:val="0"/>
      </w:numPr>
      <w:ind w:left="425"/>
    </w:pPr>
  </w:style>
  <w:style w:type="paragraph" w:styleId="ListContinue2">
    <w:name w:val="List Continue 2"/>
    <w:basedOn w:val="ListContinue"/>
    <w:semiHidden/>
    <w:unhideWhenUsed/>
    <w:rsid w:val="00BD0541"/>
    <w:pPr>
      <w:numPr>
        <w:ilvl w:val="1"/>
        <w:numId w:val="3"/>
      </w:numPr>
      <w:ind w:firstLine="0"/>
    </w:pPr>
  </w:style>
  <w:style w:type="paragraph" w:styleId="ListContinue3">
    <w:name w:val="List Continue 3"/>
    <w:basedOn w:val="ListContinue2"/>
    <w:semiHidden/>
    <w:unhideWhenUsed/>
    <w:rsid w:val="00BD0541"/>
    <w:pPr>
      <w:ind w:left="1276"/>
    </w:pPr>
  </w:style>
  <w:style w:type="paragraph" w:styleId="BodyText2">
    <w:name w:val="Body Text 2"/>
    <w:basedOn w:val="Normal"/>
    <w:link w:val="BodyText2Char"/>
    <w:uiPriority w:val="99"/>
    <w:unhideWhenUsed/>
    <w:rsid w:val="00BD0541"/>
    <w:pPr>
      <w:spacing w:line="240" w:lineRule="auto"/>
      <w:jc w:val="both"/>
    </w:pPr>
    <w:rPr>
      <w:sz w:val="24"/>
    </w:rPr>
  </w:style>
  <w:style w:type="character" w:customStyle="1" w:styleId="BodyText2Char">
    <w:name w:val="Body Text 2 Char"/>
    <w:basedOn w:val="DefaultParagraphFont"/>
    <w:link w:val="BodyText2"/>
    <w:uiPriority w:val="99"/>
    <w:rsid w:val="00BD0541"/>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BD0541"/>
    <w:pPr>
      <w:spacing w:after="120" w:line="240" w:lineRule="auto"/>
    </w:pPr>
    <w:rPr>
      <w:sz w:val="16"/>
      <w:szCs w:val="16"/>
    </w:rPr>
  </w:style>
  <w:style w:type="character" w:customStyle="1" w:styleId="BodyText3Char">
    <w:name w:val="Body Text 3 Char"/>
    <w:basedOn w:val="DefaultParagraphFont"/>
    <w:link w:val="BodyText3"/>
    <w:uiPriority w:val="99"/>
    <w:semiHidden/>
    <w:rsid w:val="00BD0541"/>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BD0541"/>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BD0541"/>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BD0541"/>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BD0541"/>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BD0541"/>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BD0541"/>
    <w:rPr>
      <w:rFonts w:ascii="Times New Roman" w:eastAsia="Times New Roman" w:hAnsi="Times New Roman" w:cs="Times New Roman"/>
      <w:sz w:val="16"/>
      <w:szCs w:val="16"/>
      <w:lang w:val="en-GB"/>
    </w:rPr>
  </w:style>
  <w:style w:type="paragraph" w:styleId="BlockText">
    <w:name w:val="Block Text"/>
    <w:basedOn w:val="Normal"/>
    <w:semiHidden/>
    <w:unhideWhenUsed/>
    <w:rsid w:val="00BD0541"/>
    <w:pPr>
      <w:spacing w:after="120"/>
      <w:ind w:left="1440" w:right="1440"/>
    </w:pPr>
  </w:style>
  <w:style w:type="paragraph" w:styleId="DocumentMap">
    <w:name w:val="Document Map"/>
    <w:basedOn w:val="Normal"/>
    <w:link w:val="DocumentMapChar"/>
    <w:semiHidden/>
    <w:unhideWhenUsed/>
    <w:rsid w:val="00BD0541"/>
    <w:pPr>
      <w:shd w:val="clear" w:color="auto" w:fill="000080"/>
    </w:pPr>
    <w:rPr>
      <w:rFonts w:ascii="Tahoma" w:hAnsi="Tahoma"/>
      <w:sz w:val="20"/>
    </w:rPr>
  </w:style>
  <w:style w:type="character" w:customStyle="1" w:styleId="DocumentMapChar">
    <w:name w:val="Document Map Char"/>
    <w:basedOn w:val="DefaultParagraphFont"/>
    <w:link w:val="DocumentMap"/>
    <w:semiHidden/>
    <w:rsid w:val="00BD0541"/>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BD0541"/>
    <w:rPr>
      <w:b/>
      <w:bCs/>
    </w:rPr>
  </w:style>
  <w:style w:type="character" w:customStyle="1" w:styleId="CommentSubjectChar">
    <w:name w:val="Comment Subject Char"/>
    <w:basedOn w:val="CommentTextChar"/>
    <w:semiHidden/>
    <w:rsid w:val="00BD0541"/>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BD0541"/>
    <w:rPr>
      <w:rFonts w:ascii="Tahoma" w:hAnsi="Tahoma"/>
      <w:sz w:val="16"/>
      <w:szCs w:val="16"/>
    </w:rPr>
  </w:style>
  <w:style w:type="character" w:customStyle="1" w:styleId="BalloonTextChar">
    <w:name w:val="Balloon Text Char"/>
    <w:basedOn w:val="DefaultParagraphFont"/>
    <w:link w:val="BalloonText"/>
    <w:semiHidden/>
    <w:rsid w:val="00BD0541"/>
    <w:rPr>
      <w:rFonts w:ascii="Tahoma" w:eastAsia="Times New Roman" w:hAnsi="Tahoma" w:cs="Times New Roman"/>
      <w:sz w:val="16"/>
      <w:szCs w:val="16"/>
      <w:lang w:val="en-GB"/>
    </w:rPr>
  </w:style>
  <w:style w:type="paragraph" w:styleId="NoSpacing">
    <w:name w:val="No Spacing"/>
    <w:uiPriority w:val="1"/>
    <w:qFormat/>
    <w:rsid w:val="00BD0541"/>
    <w:rPr>
      <w:rFonts w:ascii="Calibri" w:eastAsia="Calibri" w:hAnsi="Calibri" w:cs="Times New Roman"/>
      <w:lang w:val="sr-Latn-CS"/>
    </w:rPr>
  </w:style>
  <w:style w:type="paragraph" w:styleId="ListParagraph">
    <w:name w:val="List Paragraph"/>
    <w:basedOn w:val="Normal"/>
    <w:uiPriority w:val="34"/>
    <w:qFormat/>
    <w:rsid w:val="00BD0541"/>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BD0541"/>
    <w:pPr>
      <w:tabs>
        <w:tab w:val="right" w:pos="7371"/>
      </w:tabs>
      <w:ind w:left="-2268"/>
    </w:pPr>
  </w:style>
  <w:style w:type="paragraph" w:customStyle="1" w:styleId="BodyMargin">
    <w:name w:val="Body Margin"/>
    <w:basedOn w:val="BodyText"/>
    <w:next w:val="BodyText"/>
    <w:rsid w:val="00BD0541"/>
    <w:pPr>
      <w:ind w:hanging="2268"/>
    </w:pPr>
  </w:style>
  <w:style w:type="paragraph" w:customStyle="1" w:styleId="MarginFrame">
    <w:name w:val="Margin Frame"/>
    <w:basedOn w:val="Normal"/>
    <w:rsid w:val="00BD0541"/>
    <w:pPr>
      <w:keepNext/>
      <w:keepLines/>
      <w:framePr w:w="1985" w:wrap="around" w:vAnchor="text" w:hAnchor="margin" w:x="-2267" w:y="1"/>
    </w:pPr>
  </w:style>
  <w:style w:type="paragraph" w:customStyle="1" w:styleId="BodyTextNoSpace">
    <w:name w:val="Body Text NoSpace"/>
    <w:basedOn w:val="BodyText"/>
    <w:rsid w:val="00BD0541"/>
    <w:pPr>
      <w:spacing w:after="0"/>
    </w:pPr>
  </w:style>
  <w:style w:type="paragraph" w:customStyle="1" w:styleId="BodyMarginNoSpace">
    <w:name w:val="Body Margin NoSpace"/>
    <w:basedOn w:val="BodyMargin"/>
    <w:next w:val="BodyTextNoSpace"/>
    <w:rsid w:val="00BD0541"/>
    <w:pPr>
      <w:spacing w:after="0"/>
    </w:pPr>
  </w:style>
  <w:style w:type="paragraph" w:customStyle="1" w:styleId="ListBulletNoSpace">
    <w:name w:val="List Bullet NoSpace"/>
    <w:basedOn w:val="ListBullet"/>
    <w:rsid w:val="00BD0541"/>
    <w:pPr>
      <w:spacing w:after="0"/>
    </w:pPr>
  </w:style>
  <w:style w:type="paragraph" w:customStyle="1" w:styleId="ListBullet2NoSpace">
    <w:name w:val="List Bullet 2 NoSpace"/>
    <w:basedOn w:val="ListBullet2"/>
    <w:rsid w:val="00BD0541"/>
    <w:pPr>
      <w:spacing w:after="0"/>
    </w:pPr>
  </w:style>
  <w:style w:type="paragraph" w:customStyle="1" w:styleId="ListContinueNoSpace">
    <w:name w:val="List Continue NoSpace"/>
    <w:basedOn w:val="ListContinue"/>
    <w:rsid w:val="00BD0541"/>
    <w:pPr>
      <w:spacing w:after="0"/>
    </w:pPr>
  </w:style>
  <w:style w:type="paragraph" w:customStyle="1" w:styleId="ListContinue2NoSpace">
    <w:name w:val="List Continue 2 NoSpace"/>
    <w:basedOn w:val="ListContinue2"/>
    <w:rsid w:val="00BD0541"/>
    <w:pPr>
      <w:spacing w:after="0"/>
    </w:pPr>
  </w:style>
  <w:style w:type="paragraph" w:customStyle="1" w:styleId="ListNumberNoSpace">
    <w:name w:val="List Number NoSpace"/>
    <w:basedOn w:val="ListNumber"/>
    <w:rsid w:val="00BD0541"/>
    <w:pPr>
      <w:spacing w:after="0"/>
    </w:pPr>
  </w:style>
  <w:style w:type="paragraph" w:customStyle="1" w:styleId="ListNumber2NoSpace">
    <w:name w:val="List Number 2 NoSpace"/>
    <w:basedOn w:val="ListNumber2"/>
    <w:rsid w:val="00BD0541"/>
    <w:pPr>
      <w:spacing w:after="0"/>
    </w:pPr>
  </w:style>
  <w:style w:type="paragraph" w:customStyle="1" w:styleId="ListHanging">
    <w:name w:val="List Hanging"/>
    <w:basedOn w:val="BodyText"/>
    <w:rsid w:val="00BD0541"/>
    <w:pPr>
      <w:ind w:left="1701" w:hanging="1701"/>
    </w:pPr>
  </w:style>
  <w:style w:type="paragraph" w:customStyle="1" w:styleId="ListHangingNoSpace">
    <w:name w:val="List Hanging NoSpace"/>
    <w:basedOn w:val="ListHanging"/>
    <w:rsid w:val="00BD0541"/>
    <w:pPr>
      <w:spacing w:after="0"/>
    </w:pPr>
  </w:style>
  <w:style w:type="paragraph" w:customStyle="1" w:styleId="Table">
    <w:name w:val="Table"/>
    <w:basedOn w:val="Normal"/>
    <w:rsid w:val="00BD0541"/>
    <w:pPr>
      <w:spacing w:before="60" w:after="60" w:line="220" w:lineRule="atLeast"/>
    </w:pPr>
    <w:rPr>
      <w:rFonts w:ascii="DaneHelveticaNeue" w:hAnsi="DaneHelveticaNeue"/>
      <w:sz w:val="18"/>
    </w:rPr>
  </w:style>
  <w:style w:type="paragraph" w:customStyle="1" w:styleId="FrontPage1">
    <w:name w:val="FrontPage1"/>
    <w:basedOn w:val="Normal"/>
    <w:next w:val="BodyText"/>
    <w:rsid w:val="00BD0541"/>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BD0541"/>
    <w:pPr>
      <w:spacing w:line="400" w:lineRule="exact"/>
    </w:pPr>
    <w:rPr>
      <w:rFonts w:ascii="TrueHelveticaBlack" w:hAnsi="TrueHelveticaBlack"/>
      <w:sz w:val="36"/>
    </w:rPr>
  </w:style>
  <w:style w:type="paragraph" w:customStyle="1" w:styleId="ListBullet3NoSpace">
    <w:name w:val="List Bullet 3 NoSpace"/>
    <w:basedOn w:val="ListBullet3"/>
    <w:rsid w:val="00BD0541"/>
    <w:pPr>
      <w:spacing w:after="0"/>
    </w:pPr>
  </w:style>
  <w:style w:type="paragraph" w:customStyle="1" w:styleId="ListContinue3NoSpace">
    <w:name w:val="List Continue 3 NoSpace"/>
    <w:basedOn w:val="ListContinue3"/>
    <w:rsid w:val="00BD0541"/>
    <w:pPr>
      <w:spacing w:after="0"/>
    </w:pPr>
  </w:style>
  <w:style w:type="paragraph" w:customStyle="1" w:styleId="ListNumber3NoSpace">
    <w:name w:val="List Number 3 NoSpace"/>
    <w:basedOn w:val="ListNumber3"/>
    <w:rsid w:val="00BD0541"/>
    <w:pPr>
      <w:spacing w:after="0"/>
    </w:pPr>
  </w:style>
  <w:style w:type="paragraph" w:customStyle="1" w:styleId="ListContinue0">
    <w:name w:val="List Continue 0"/>
    <w:basedOn w:val="ListContinue"/>
    <w:rsid w:val="00BD0541"/>
    <w:pPr>
      <w:ind w:left="0"/>
    </w:pPr>
  </w:style>
  <w:style w:type="paragraph" w:customStyle="1" w:styleId="ListContinue0NoSpace">
    <w:name w:val="List Continue 0 NoSpace"/>
    <w:basedOn w:val="ListContinue0"/>
    <w:rsid w:val="00BD0541"/>
    <w:pPr>
      <w:spacing w:after="0"/>
    </w:pPr>
  </w:style>
  <w:style w:type="paragraph" w:customStyle="1" w:styleId="CaptionMargin">
    <w:name w:val="Caption Margin"/>
    <w:basedOn w:val="Caption"/>
    <w:next w:val="BodyText"/>
    <w:rsid w:val="00BD0541"/>
    <w:pPr>
      <w:ind w:left="-992"/>
    </w:pPr>
  </w:style>
  <w:style w:type="paragraph" w:customStyle="1" w:styleId="FrontPageFrame">
    <w:name w:val="FrontPageFrame"/>
    <w:basedOn w:val="Normal"/>
    <w:rsid w:val="00BD0541"/>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BD0541"/>
    <w:pPr>
      <w:framePr w:wrap="around"/>
    </w:pPr>
  </w:style>
  <w:style w:type="paragraph" w:customStyle="1" w:styleId="CowiClient">
    <w:name w:val="CowiClient"/>
    <w:basedOn w:val="FrontPage1"/>
    <w:next w:val="BlockText"/>
    <w:rsid w:val="00BD0541"/>
  </w:style>
  <w:style w:type="paragraph" w:customStyle="1" w:styleId="HeaderFirstLogo">
    <w:name w:val="HeaderFirstLogo"/>
    <w:basedOn w:val="Normal"/>
    <w:next w:val="Normal"/>
    <w:rsid w:val="00BD0541"/>
    <w:pPr>
      <w:framePr w:w="3799" w:wrap="around" w:vAnchor="page" w:hAnchor="page" w:xAlign="right" w:y="795"/>
    </w:pPr>
  </w:style>
  <w:style w:type="paragraph" w:customStyle="1" w:styleId="HeaderFrame">
    <w:name w:val="HeaderFrame"/>
    <w:basedOn w:val="Normal"/>
    <w:next w:val="Normal"/>
    <w:rsid w:val="00BD0541"/>
    <w:pPr>
      <w:framePr w:hSpace="284" w:wrap="around" w:vAnchor="text" w:hAnchor="margin" w:xAlign="right" w:y="1"/>
    </w:pPr>
  </w:style>
  <w:style w:type="paragraph" w:customStyle="1" w:styleId="FooterFrame">
    <w:name w:val="FooterFrame"/>
    <w:basedOn w:val="Normal"/>
    <w:next w:val="Normal"/>
    <w:rsid w:val="00BD0541"/>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BD0541"/>
    <w:pPr>
      <w:spacing w:before="160" w:after="0"/>
    </w:pPr>
    <w:rPr>
      <w:sz w:val="20"/>
    </w:rPr>
  </w:style>
  <w:style w:type="paragraph" w:customStyle="1" w:styleId="ContentsPage">
    <w:name w:val="ContentsPage"/>
    <w:basedOn w:val="Normal"/>
    <w:next w:val="BodyText"/>
    <w:rsid w:val="00BD0541"/>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BD0541"/>
    <w:pPr>
      <w:pageBreakBefore w:val="0"/>
      <w:spacing w:before="120" w:after="320"/>
    </w:pPr>
  </w:style>
  <w:style w:type="paragraph" w:customStyle="1" w:styleId="Appendix">
    <w:name w:val="Appendix"/>
    <w:basedOn w:val="Normal"/>
    <w:next w:val="BodyText"/>
    <w:rsid w:val="00BD0541"/>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BD0541"/>
    <w:pPr>
      <w:framePr w:wrap="around"/>
    </w:pPr>
    <w:rPr>
      <w:rFonts w:ascii="DaneHelveticaNeue" w:hAnsi="DaneHelveticaNeue"/>
      <w:sz w:val="16"/>
    </w:rPr>
  </w:style>
  <w:style w:type="paragraph" w:customStyle="1" w:styleId="oddl-nadpis">
    <w:name w:val="oddíl-nadpis"/>
    <w:basedOn w:val="Normal"/>
    <w:rsid w:val="00BD0541"/>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BD0541"/>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BD0541"/>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BD0541"/>
    <w:pPr>
      <w:spacing w:line="240" w:lineRule="auto"/>
    </w:pPr>
    <w:rPr>
      <w:sz w:val="24"/>
      <w:szCs w:val="24"/>
      <w:lang w:val="sr-Latn-CS" w:eastAsia="sr-Latn-CS"/>
    </w:rPr>
  </w:style>
  <w:style w:type="character" w:customStyle="1" w:styleId="Bodytext0">
    <w:name w:val="Body text_"/>
    <w:link w:val="Bodytext1"/>
    <w:locked/>
    <w:rsid w:val="00BD0541"/>
    <w:rPr>
      <w:shd w:val="clear" w:color="auto" w:fill="FFFFFF"/>
    </w:rPr>
  </w:style>
  <w:style w:type="paragraph" w:customStyle="1" w:styleId="Bodytext1">
    <w:name w:val="Body text1"/>
    <w:basedOn w:val="Normal"/>
    <w:link w:val="Bodytext0"/>
    <w:rsid w:val="00BD0541"/>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BD0541"/>
    <w:rPr>
      <w:sz w:val="28"/>
      <w:szCs w:val="28"/>
      <w:shd w:val="clear" w:color="auto" w:fill="FFFFFF"/>
    </w:rPr>
  </w:style>
  <w:style w:type="paragraph" w:customStyle="1" w:styleId="Bodytext21">
    <w:name w:val="Body text (2)"/>
    <w:basedOn w:val="Normal"/>
    <w:link w:val="Bodytext20"/>
    <w:rsid w:val="00BD0541"/>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BD0541"/>
    <w:rPr>
      <w:shd w:val="clear" w:color="auto" w:fill="FFFFFF"/>
    </w:rPr>
  </w:style>
  <w:style w:type="paragraph" w:customStyle="1" w:styleId="Heading31">
    <w:name w:val="Heading #31"/>
    <w:basedOn w:val="Normal"/>
    <w:link w:val="Heading30"/>
    <w:rsid w:val="00BD0541"/>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BD0541"/>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BD0541"/>
    <w:rPr>
      <w:i/>
      <w:iCs/>
      <w:shd w:val="clear" w:color="auto" w:fill="FFFFFF"/>
    </w:rPr>
  </w:style>
  <w:style w:type="paragraph" w:customStyle="1" w:styleId="Bodytext31">
    <w:name w:val="Body text (3)"/>
    <w:basedOn w:val="Normal"/>
    <w:link w:val="Bodytext30"/>
    <w:rsid w:val="00BD0541"/>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BD0541"/>
  </w:style>
  <w:style w:type="paragraph" w:customStyle="1" w:styleId="CowiDate">
    <w:name w:val="CowiDate"/>
    <w:basedOn w:val="FrontPageFrame"/>
    <w:next w:val="FrontPageFrame"/>
    <w:rsid w:val="00BD0541"/>
    <w:pPr>
      <w:framePr w:wrap="around"/>
    </w:pPr>
  </w:style>
  <w:style w:type="paragraph" w:customStyle="1" w:styleId="Heading">
    <w:name w:val="Heading"/>
    <w:basedOn w:val="Normal"/>
    <w:next w:val="BodyText"/>
    <w:rsid w:val="00BD0541"/>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BD0541"/>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BD0541"/>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BD0541"/>
    <w:rPr>
      <w:b/>
      <w:bCs/>
    </w:rPr>
  </w:style>
  <w:style w:type="paragraph" w:customStyle="1" w:styleId="ContentsHeading">
    <w:name w:val="Contents Heading"/>
    <w:basedOn w:val="Heading1"/>
    <w:rsid w:val="00BD0541"/>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BD0541"/>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BD0541"/>
    <w:pPr>
      <w:jc w:val="center"/>
    </w:pPr>
    <w:rPr>
      <w:b/>
      <w:bCs/>
    </w:rPr>
  </w:style>
  <w:style w:type="paragraph" w:customStyle="1" w:styleId="PythagoreanTheorem">
    <w:name w:val="Pythagorean Theorem"/>
    <w:rsid w:val="00BD0541"/>
    <w:pPr>
      <w:suppressAutoHyphens/>
    </w:pPr>
    <w:rPr>
      <w:rFonts w:ascii="Calibri" w:eastAsia="MS Mincho" w:hAnsi="Calibri" w:cs="Arial"/>
      <w:lang w:eastAsia="ar-SA"/>
    </w:rPr>
  </w:style>
  <w:style w:type="paragraph" w:customStyle="1" w:styleId="TableParagraph">
    <w:name w:val="Table Paragraph"/>
    <w:basedOn w:val="Normal"/>
    <w:uiPriority w:val="1"/>
    <w:qFormat/>
    <w:rsid w:val="00BD0541"/>
    <w:pPr>
      <w:widowControl w:val="0"/>
      <w:autoSpaceDE w:val="0"/>
      <w:autoSpaceDN w:val="0"/>
      <w:adjustRightInd w:val="0"/>
      <w:spacing w:line="240" w:lineRule="auto"/>
    </w:pPr>
    <w:rPr>
      <w:sz w:val="24"/>
      <w:szCs w:val="24"/>
      <w:lang w:val="en-US"/>
    </w:rPr>
  </w:style>
  <w:style w:type="character" w:styleId="CommentReference">
    <w:name w:val="annotation reference"/>
    <w:semiHidden/>
    <w:unhideWhenUsed/>
    <w:rsid w:val="00BD0541"/>
    <w:rPr>
      <w:sz w:val="16"/>
      <w:szCs w:val="16"/>
    </w:rPr>
  </w:style>
  <w:style w:type="character" w:customStyle="1" w:styleId="FontStyle14">
    <w:name w:val="Font Style14"/>
    <w:uiPriority w:val="99"/>
    <w:rsid w:val="00BD0541"/>
    <w:rPr>
      <w:rFonts w:ascii="Times New Roman" w:hAnsi="Times New Roman" w:cs="Times New Roman" w:hint="default"/>
      <w:b/>
      <w:bCs/>
      <w:color w:val="000000"/>
      <w:sz w:val="24"/>
      <w:szCs w:val="24"/>
    </w:rPr>
  </w:style>
  <w:style w:type="character" w:customStyle="1" w:styleId="FontStyle20">
    <w:name w:val="Font Style20"/>
    <w:rsid w:val="00BD0541"/>
    <w:rPr>
      <w:rFonts w:ascii="Times New Roman" w:hAnsi="Times New Roman" w:cs="Times New Roman" w:hint="default"/>
      <w:color w:val="000000"/>
      <w:sz w:val="22"/>
      <w:szCs w:val="22"/>
    </w:rPr>
  </w:style>
  <w:style w:type="character" w:customStyle="1" w:styleId="BodyText10">
    <w:name w:val="Body Text1"/>
    <w:rsid w:val="00BD0541"/>
    <w:rPr>
      <w:u w:val="single"/>
      <w:shd w:val="clear" w:color="auto" w:fill="FFFFFF"/>
    </w:rPr>
  </w:style>
  <w:style w:type="character" w:customStyle="1" w:styleId="WW8Num2z0">
    <w:name w:val="WW8Num2z0"/>
    <w:rsid w:val="00BD0541"/>
    <w:rPr>
      <w:rFonts w:ascii="Symbol" w:hAnsi="Symbol" w:cs="Symbol" w:hint="default"/>
    </w:rPr>
  </w:style>
  <w:style w:type="character" w:customStyle="1" w:styleId="WW8Num2z1">
    <w:name w:val="WW8Num2z1"/>
    <w:rsid w:val="00BD0541"/>
    <w:rPr>
      <w:rFonts w:ascii="Courier New" w:hAnsi="Courier New" w:cs="Courier New" w:hint="default"/>
    </w:rPr>
  </w:style>
  <w:style w:type="character" w:customStyle="1" w:styleId="WW8Num2z2">
    <w:name w:val="WW8Num2z2"/>
    <w:rsid w:val="00BD0541"/>
    <w:rPr>
      <w:rFonts w:ascii="Wingdings" w:hAnsi="Wingdings" w:cs="Wingdings" w:hint="default"/>
    </w:rPr>
  </w:style>
  <w:style w:type="character" w:customStyle="1" w:styleId="WW8Num3z0">
    <w:name w:val="WW8Num3z0"/>
    <w:rsid w:val="00BD0541"/>
    <w:rPr>
      <w:b/>
      <w:bCs w:val="0"/>
    </w:rPr>
  </w:style>
  <w:style w:type="character" w:customStyle="1" w:styleId="WW8Num3z1">
    <w:name w:val="WW8Num3z1"/>
    <w:rsid w:val="00BD0541"/>
    <w:rPr>
      <w:b/>
      <w:bCs w:val="0"/>
      <w:i w:val="0"/>
      <w:iCs w:val="0"/>
      <w:sz w:val="24"/>
      <w:szCs w:val="24"/>
    </w:rPr>
  </w:style>
  <w:style w:type="character" w:customStyle="1" w:styleId="WW8Num4z0">
    <w:name w:val="WW8Num4z0"/>
    <w:rsid w:val="00BD0541"/>
    <w:rPr>
      <w:rFonts w:ascii="Arial" w:hAnsi="Arial" w:cs="Arial" w:hint="default"/>
      <w:i w:val="0"/>
      <w:iCs w:val="0"/>
      <w:sz w:val="24"/>
    </w:rPr>
  </w:style>
  <w:style w:type="character" w:customStyle="1" w:styleId="WW8Num5z0">
    <w:name w:val="WW8Num5z0"/>
    <w:rsid w:val="00BD0541"/>
    <w:rPr>
      <w:rFonts w:ascii="Arial" w:hAnsi="Arial" w:cs="Arial" w:hint="default"/>
      <w:b w:val="0"/>
      <w:bCs w:val="0"/>
      <w:i w:val="0"/>
      <w:iCs w:val="0"/>
      <w:sz w:val="24"/>
    </w:rPr>
  </w:style>
  <w:style w:type="character" w:customStyle="1" w:styleId="WW8Num6z0">
    <w:name w:val="WW8Num6z0"/>
    <w:rsid w:val="00BD0541"/>
    <w:rPr>
      <w:rFonts w:ascii="Symbol" w:hAnsi="Symbol" w:cs="Symbol" w:hint="default"/>
    </w:rPr>
  </w:style>
  <w:style w:type="character" w:customStyle="1" w:styleId="WW8Num6z1">
    <w:name w:val="WW8Num6z1"/>
    <w:rsid w:val="00BD0541"/>
    <w:rPr>
      <w:rFonts w:ascii="Courier New" w:hAnsi="Courier New" w:cs="Courier New" w:hint="default"/>
    </w:rPr>
  </w:style>
  <w:style w:type="character" w:customStyle="1" w:styleId="WW8Num6z2">
    <w:name w:val="WW8Num6z2"/>
    <w:rsid w:val="00BD0541"/>
    <w:rPr>
      <w:rFonts w:ascii="Wingdings" w:hAnsi="Wingdings" w:cs="Wingdings" w:hint="default"/>
    </w:rPr>
  </w:style>
  <w:style w:type="character" w:customStyle="1" w:styleId="WW8Num7z0">
    <w:name w:val="WW8Num7z0"/>
    <w:rsid w:val="00BD0541"/>
    <w:rPr>
      <w:b w:val="0"/>
      <w:bCs w:val="0"/>
      <w:i w:val="0"/>
      <w:iCs w:val="0"/>
      <w:color w:val="00000A"/>
    </w:rPr>
  </w:style>
  <w:style w:type="character" w:customStyle="1" w:styleId="WW8Num7z1">
    <w:name w:val="WW8Num7z1"/>
    <w:rsid w:val="00BD0541"/>
    <w:rPr>
      <w:rFonts w:ascii="Courier New" w:hAnsi="Courier New" w:cs="Courier New" w:hint="default"/>
    </w:rPr>
  </w:style>
  <w:style w:type="character" w:customStyle="1" w:styleId="WW8Num7z2">
    <w:name w:val="WW8Num7z2"/>
    <w:rsid w:val="00BD0541"/>
    <w:rPr>
      <w:rFonts w:ascii="Wingdings" w:hAnsi="Wingdings" w:cs="Wingdings" w:hint="default"/>
    </w:rPr>
  </w:style>
  <w:style w:type="character" w:customStyle="1" w:styleId="WW8Num8z0">
    <w:name w:val="WW8Num8z0"/>
    <w:rsid w:val="00BD0541"/>
    <w:rPr>
      <w:rFonts w:ascii="Symbol" w:hAnsi="Symbol" w:cs="Symbol" w:hint="default"/>
    </w:rPr>
  </w:style>
  <w:style w:type="character" w:customStyle="1" w:styleId="WW8Num9z0">
    <w:name w:val="WW8Num9z0"/>
    <w:rsid w:val="00BD0541"/>
    <w:rPr>
      <w:i w:val="0"/>
      <w:iCs w:val="0"/>
    </w:rPr>
  </w:style>
  <w:style w:type="character" w:customStyle="1" w:styleId="WW8Num9z1">
    <w:name w:val="WW8Num9z1"/>
    <w:rsid w:val="00BD0541"/>
    <w:rPr>
      <w:rFonts w:ascii="Courier New" w:hAnsi="Courier New" w:cs="Courier New" w:hint="default"/>
    </w:rPr>
  </w:style>
  <w:style w:type="character" w:customStyle="1" w:styleId="WW8Num9z2">
    <w:name w:val="WW8Num9z2"/>
    <w:rsid w:val="00BD0541"/>
    <w:rPr>
      <w:rFonts w:ascii="Wingdings" w:hAnsi="Wingdings" w:cs="Wingdings" w:hint="default"/>
    </w:rPr>
  </w:style>
  <w:style w:type="character" w:customStyle="1" w:styleId="WW8Num8z1">
    <w:name w:val="WW8Num8z1"/>
    <w:rsid w:val="00BD0541"/>
    <w:rPr>
      <w:rFonts w:ascii="Courier New" w:hAnsi="Courier New" w:cs="Courier New" w:hint="default"/>
    </w:rPr>
  </w:style>
  <w:style w:type="character" w:customStyle="1" w:styleId="WW8Num8z2">
    <w:name w:val="WW8Num8z2"/>
    <w:rsid w:val="00BD0541"/>
    <w:rPr>
      <w:rFonts w:ascii="Wingdings" w:hAnsi="Wingdings" w:cs="Wingdings" w:hint="default"/>
    </w:rPr>
  </w:style>
  <w:style w:type="character" w:customStyle="1" w:styleId="WW8Num10z0">
    <w:name w:val="WW8Num10z0"/>
    <w:rsid w:val="00BD0541"/>
    <w:rPr>
      <w:rFonts w:ascii="Symbol" w:hAnsi="Symbol" w:cs="Symbol" w:hint="default"/>
    </w:rPr>
  </w:style>
  <w:style w:type="character" w:customStyle="1" w:styleId="WW8Num10z1">
    <w:name w:val="WW8Num10z1"/>
    <w:rsid w:val="00BD0541"/>
    <w:rPr>
      <w:rFonts w:ascii="Courier New" w:hAnsi="Courier New" w:cs="Courier New" w:hint="default"/>
    </w:rPr>
  </w:style>
  <w:style w:type="character" w:customStyle="1" w:styleId="WW8Num10z2">
    <w:name w:val="WW8Num10z2"/>
    <w:rsid w:val="00BD0541"/>
    <w:rPr>
      <w:rFonts w:ascii="Wingdings" w:hAnsi="Wingdings" w:cs="Wingdings" w:hint="default"/>
    </w:rPr>
  </w:style>
  <w:style w:type="character" w:customStyle="1" w:styleId="WW8Num12z0">
    <w:name w:val="WW8Num12z0"/>
    <w:rsid w:val="00BD0541"/>
    <w:rPr>
      <w:b/>
      <w:bCs w:val="0"/>
    </w:rPr>
  </w:style>
  <w:style w:type="character" w:customStyle="1" w:styleId="WW8Num12z1">
    <w:name w:val="WW8Num12z1"/>
    <w:rsid w:val="00BD0541"/>
    <w:rPr>
      <w:b/>
      <w:bCs w:val="0"/>
      <w:i w:val="0"/>
      <w:iCs w:val="0"/>
      <w:sz w:val="24"/>
      <w:szCs w:val="24"/>
    </w:rPr>
  </w:style>
  <w:style w:type="character" w:customStyle="1" w:styleId="WW8Num13z0">
    <w:name w:val="WW8Num13z0"/>
    <w:rsid w:val="00BD0541"/>
    <w:rPr>
      <w:b w:val="0"/>
      <w:bCs w:val="0"/>
    </w:rPr>
  </w:style>
  <w:style w:type="character" w:customStyle="1" w:styleId="WW8Num15z0">
    <w:name w:val="WW8Num15z0"/>
    <w:rsid w:val="00BD0541"/>
    <w:rPr>
      <w:rFonts w:ascii="Wingdings" w:hAnsi="Wingdings" w:cs="Wingdings" w:hint="default"/>
    </w:rPr>
  </w:style>
  <w:style w:type="character" w:customStyle="1" w:styleId="WW8Num15z1">
    <w:name w:val="WW8Num15z1"/>
    <w:rsid w:val="00BD0541"/>
    <w:rPr>
      <w:rFonts w:ascii="Courier New" w:hAnsi="Courier New" w:cs="Courier New" w:hint="default"/>
    </w:rPr>
  </w:style>
  <w:style w:type="character" w:customStyle="1" w:styleId="WW8Num15z3">
    <w:name w:val="WW8Num15z3"/>
    <w:rsid w:val="00BD0541"/>
    <w:rPr>
      <w:rFonts w:ascii="Symbol" w:hAnsi="Symbol" w:cs="Symbol" w:hint="default"/>
    </w:rPr>
  </w:style>
  <w:style w:type="character" w:customStyle="1" w:styleId="WW-DefaultParagraphFont">
    <w:name w:val="WW-Default Paragraph Font"/>
    <w:rsid w:val="00BD0541"/>
  </w:style>
  <w:style w:type="character" w:customStyle="1" w:styleId="ListParagraphChar">
    <w:name w:val="List Paragraph Char"/>
    <w:rsid w:val="00BD0541"/>
  </w:style>
  <w:style w:type="character" w:customStyle="1" w:styleId="CommentReference1">
    <w:name w:val="Comment Reference1"/>
    <w:rsid w:val="00BD0541"/>
    <w:rPr>
      <w:sz w:val="16"/>
      <w:szCs w:val="16"/>
    </w:rPr>
  </w:style>
  <w:style w:type="character" w:customStyle="1" w:styleId="BodyText2Char1">
    <w:name w:val="Body Text 2 Char1"/>
    <w:basedOn w:val="WW-DefaultParagraphFont"/>
    <w:rsid w:val="00BD0541"/>
  </w:style>
  <w:style w:type="character" w:customStyle="1" w:styleId="NoSpacingChar">
    <w:name w:val="No Spacing Char"/>
    <w:rsid w:val="00BD0541"/>
    <w:rPr>
      <w:rFonts w:ascii="font237" w:hAnsi="font237" w:cs="font237" w:hint="default"/>
      <w:lang w:val="en-US"/>
    </w:rPr>
  </w:style>
  <w:style w:type="character" w:customStyle="1" w:styleId="ListLabel1">
    <w:name w:val="ListLabel 1"/>
    <w:rsid w:val="00BD0541"/>
    <w:rPr>
      <w:rFonts w:ascii="Courier New" w:hAnsi="Courier New" w:cs="Courier New" w:hint="default"/>
    </w:rPr>
  </w:style>
  <w:style w:type="character" w:customStyle="1" w:styleId="ListLabel2">
    <w:name w:val="ListLabel 2"/>
    <w:rsid w:val="00BD0541"/>
    <w:rPr>
      <w:b/>
      <w:bCs w:val="0"/>
      <w:i w:val="0"/>
      <w:iCs w:val="0"/>
      <w:sz w:val="24"/>
      <w:szCs w:val="24"/>
    </w:rPr>
  </w:style>
  <w:style w:type="character" w:customStyle="1" w:styleId="ListLabel3">
    <w:name w:val="ListLabel 3"/>
    <w:rsid w:val="00BD0541"/>
    <w:rPr>
      <w:rFonts w:ascii="Arial" w:hAnsi="Arial" w:cs="Arial" w:hint="default"/>
      <w:i w:val="0"/>
      <w:iCs w:val="0"/>
      <w:sz w:val="24"/>
    </w:rPr>
  </w:style>
  <w:style w:type="character" w:customStyle="1" w:styleId="ListLabel4">
    <w:name w:val="ListLabel 4"/>
    <w:rsid w:val="00BD0541"/>
    <w:rPr>
      <w:rFonts w:ascii="Arial" w:hAnsi="Arial" w:cs="Arial" w:hint="default"/>
      <w:b w:val="0"/>
      <w:bCs w:val="0"/>
      <w:i w:val="0"/>
      <w:iCs w:val="0"/>
      <w:sz w:val="24"/>
    </w:rPr>
  </w:style>
  <w:style w:type="character" w:customStyle="1" w:styleId="ListLabel5">
    <w:name w:val="ListLabel 5"/>
    <w:rsid w:val="00BD0541"/>
    <w:rPr>
      <w:rFonts w:ascii="Calibri" w:hAnsi="Calibri" w:cs="Calibri" w:hint="default"/>
    </w:rPr>
  </w:style>
  <w:style w:type="character" w:customStyle="1" w:styleId="ListLabel6">
    <w:name w:val="ListLabel 6"/>
    <w:rsid w:val="00BD0541"/>
    <w:rPr>
      <w:b w:val="0"/>
      <w:bCs w:val="0"/>
      <w:i w:val="0"/>
      <w:iCs w:val="0"/>
      <w:color w:val="00000A"/>
    </w:rPr>
  </w:style>
  <w:style w:type="character" w:customStyle="1" w:styleId="ListLabel7">
    <w:name w:val="ListLabel 7"/>
    <w:rsid w:val="00BD0541"/>
    <w:rPr>
      <w:rFonts w:ascii="TimesNewRomanPSMT" w:eastAsia="TimesNewRomanPSMT" w:hAnsi="TimesNewRomanPSMT" w:cs="Times New Roman" w:hint="default"/>
    </w:rPr>
  </w:style>
  <w:style w:type="character" w:customStyle="1" w:styleId="ListLabel8">
    <w:name w:val="ListLabel 8"/>
    <w:rsid w:val="00BD0541"/>
    <w:rPr>
      <w:i w:val="0"/>
      <w:iCs w:val="0"/>
    </w:rPr>
  </w:style>
  <w:style w:type="character" w:customStyle="1" w:styleId="NumberingSymbols">
    <w:name w:val="Numbering Symbols"/>
    <w:rsid w:val="00BD0541"/>
  </w:style>
  <w:style w:type="character" w:customStyle="1" w:styleId="CommentTextChar1">
    <w:name w:val="Comment Text Char1"/>
    <w:link w:val="CommentText"/>
    <w:semiHidden/>
    <w:locked/>
    <w:rsid w:val="00BD0541"/>
    <w:rPr>
      <w:rFonts w:ascii="Calibri" w:eastAsia="Calibri" w:hAnsi="Calibri" w:cs="Times New Roman"/>
      <w:sz w:val="20"/>
      <w:szCs w:val="20"/>
      <w:lang w:val="en-GB"/>
    </w:rPr>
  </w:style>
  <w:style w:type="character" w:customStyle="1" w:styleId="CommentSubjectChar1">
    <w:name w:val="Comment Subject Char1"/>
    <w:link w:val="CommentSubject"/>
    <w:semiHidden/>
    <w:locked/>
    <w:rsid w:val="00BD0541"/>
    <w:rPr>
      <w:rFonts w:ascii="Calibri" w:eastAsia="Calibri" w:hAnsi="Calibri" w:cs="Times New Roman"/>
      <w:b/>
      <w:bCs/>
      <w:sz w:val="20"/>
      <w:szCs w:val="20"/>
      <w:lang w:val="en-GB"/>
    </w:rPr>
  </w:style>
  <w:style w:type="character" w:customStyle="1" w:styleId="apple-converted-space">
    <w:name w:val="apple-converted-space"/>
    <w:basedOn w:val="DefaultParagraphFont"/>
    <w:rsid w:val="00BD0541"/>
  </w:style>
  <w:style w:type="table" w:styleId="TableGrid">
    <w:name w:val="Table Grid"/>
    <w:basedOn w:val="TableNormal"/>
    <w:uiPriority w:val="59"/>
    <w:rsid w:val="00BD0541"/>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BD0541"/>
    <w:pPr>
      <w:numPr>
        <w:numId w:val="15"/>
      </w:numPr>
    </w:pPr>
  </w:style>
  <w:style w:type="paragraph" w:styleId="NormalWeb">
    <w:name w:val="Normal (Web)"/>
    <w:basedOn w:val="Normal"/>
    <w:uiPriority w:val="99"/>
    <w:semiHidden/>
    <w:unhideWhenUsed/>
    <w:rsid w:val="00AC5A8B"/>
    <w:pPr>
      <w:spacing w:before="100" w:beforeAutospacing="1" w:after="100" w:afterAutospacing="1" w:line="240" w:lineRule="auto"/>
    </w:pPr>
    <w:rPr>
      <w:sz w:val="24"/>
      <w:szCs w:val="24"/>
      <w:lang w:val="sr-Latn-BA" w:eastAsia="sr-Latn-BA"/>
    </w:rPr>
  </w:style>
</w:styles>
</file>

<file path=word/webSettings.xml><?xml version="1.0" encoding="utf-8"?>
<w:webSettings xmlns:r="http://schemas.openxmlformats.org/officeDocument/2006/relationships" xmlns:w="http://schemas.openxmlformats.org/wordprocessingml/2006/main">
  <w:divs>
    <w:div w:id="1307128670">
      <w:bodyDiv w:val="1"/>
      <w:marLeft w:val="0"/>
      <w:marRight w:val="0"/>
      <w:marTop w:val="0"/>
      <w:marBottom w:val="0"/>
      <w:divBdr>
        <w:top w:val="none" w:sz="0" w:space="0" w:color="auto"/>
        <w:left w:val="none" w:sz="0" w:space="0" w:color="auto"/>
        <w:bottom w:val="none" w:sz="0" w:space="0" w:color="auto"/>
        <w:right w:val="none" w:sz="0" w:space="0" w:color="auto"/>
      </w:divBdr>
    </w:div>
    <w:div w:id="1419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1F47E9CEED4D36970D22CC145EED94"/>
        <w:category>
          <w:name w:val="General"/>
          <w:gallery w:val="placeholder"/>
        </w:category>
        <w:types>
          <w:type w:val="bbPlcHdr"/>
        </w:types>
        <w:behaviors>
          <w:behavior w:val="content"/>
        </w:behaviors>
        <w:guid w:val="{2AB38C80-EBE7-49EA-B245-828833E5B801}"/>
      </w:docPartPr>
      <w:docPartBody>
        <w:p w:rsidR="00945942" w:rsidRDefault="00945942" w:rsidP="00945942">
          <w:pPr>
            <w:pStyle w:val="731F47E9CEED4D36970D22CC145EED94"/>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45942"/>
    <w:rsid w:val="00945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1F47E9CEED4D36970D22CC145EED94">
    <w:name w:val="731F47E9CEED4D36970D22CC145EED94"/>
    <w:rsid w:val="009459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815A-6049-4316-AE8A-BA9650A1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38</Pages>
  <Words>10359</Words>
  <Characters>59050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69271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Duda</cp:lastModifiedBy>
  <cp:revision>60</cp:revision>
  <cp:lastPrinted>2017-12-28T12:28:00Z</cp:lastPrinted>
  <dcterms:created xsi:type="dcterms:W3CDTF">2017-12-05T12:25:00Z</dcterms:created>
  <dcterms:modified xsi:type="dcterms:W3CDTF">2018-01-04T11:16:00Z</dcterms:modified>
</cp:coreProperties>
</file>