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27" w:rsidRPr="001D302C" w:rsidRDefault="000A0E27" w:rsidP="000A0E27">
      <w:pPr>
        <w:jc w:val="center"/>
        <w:rPr>
          <w:b/>
          <w:sz w:val="24"/>
          <w:szCs w:val="24"/>
        </w:rPr>
      </w:pPr>
      <w:r>
        <w:rPr>
          <w:b/>
          <w:sz w:val="24"/>
          <w:szCs w:val="24"/>
          <w:lang w:val="sr-Cyrl-CS"/>
        </w:rPr>
        <w:t>О П Ш Т И Н С К А   У П Р А В А</w:t>
      </w:r>
      <w:r>
        <w:rPr>
          <w:b/>
          <w:sz w:val="24"/>
          <w:szCs w:val="24"/>
        </w:rPr>
        <w:t xml:space="preserve">   </w:t>
      </w:r>
      <w:r w:rsidRPr="001D302C">
        <w:rPr>
          <w:b/>
          <w:sz w:val="24"/>
          <w:szCs w:val="24"/>
        </w:rPr>
        <w:t>О  П  Ш  Т  И  Н  Е       Д О Љ Е В А Ц</w:t>
      </w:r>
    </w:p>
    <w:p w:rsidR="000A0E27" w:rsidRPr="001D302C" w:rsidRDefault="000A0E27" w:rsidP="000A0E27">
      <w:pPr>
        <w:jc w:val="center"/>
        <w:rPr>
          <w:b/>
          <w:sz w:val="24"/>
          <w:szCs w:val="24"/>
        </w:rPr>
      </w:pPr>
    </w:p>
    <w:p w:rsidR="000A0E27" w:rsidRPr="001D302C" w:rsidRDefault="000A0E27" w:rsidP="000A0E27">
      <w:pPr>
        <w:jc w:val="center"/>
        <w:rPr>
          <w:b/>
          <w:bCs/>
          <w:i/>
          <w:iCs/>
          <w:sz w:val="24"/>
          <w:szCs w:val="24"/>
        </w:rPr>
      </w:pPr>
      <w:r w:rsidRPr="001D302C">
        <w:rPr>
          <w:b/>
          <w:bCs/>
          <w:i/>
          <w:iCs/>
          <w:sz w:val="24"/>
          <w:szCs w:val="24"/>
        </w:rPr>
        <w:t xml:space="preserve">Ул. Николе </w:t>
      </w:r>
      <w:proofErr w:type="gramStart"/>
      <w:r w:rsidRPr="001D302C">
        <w:rPr>
          <w:b/>
          <w:bCs/>
          <w:i/>
          <w:iCs/>
          <w:sz w:val="24"/>
          <w:szCs w:val="24"/>
        </w:rPr>
        <w:t>Тесле  бр</w:t>
      </w:r>
      <w:proofErr w:type="gramEnd"/>
      <w:r w:rsidRPr="001D302C">
        <w:rPr>
          <w:b/>
          <w:bCs/>
          <w:i/>
          <w:iCs/>
          <w:sz w:val="24"/>
          <w:szCs w:val="24"/>
        </w:rPr>
        <w:t xml:space="preserve">. </w:t>
      </w:r>
      <w:r>
        <w:rPr>
          <w:b/>
          <w:bCs/>
          <w:i/>
          <w:iCs/>
          <w:sz w:val="24"/>
          <w:szCs w:val="24"/>
          <w:lang w:val="sr-Cyrl-CS"/>
        </w:rPr>
        <w:t>121</w:t>
      </w:r>
      <w:r w:rsidRPr="001D302C">
        <w:rPr>
          <w:b/>
          <w:bCs/>
          <w:i/>
          <w:iCs/>
          <w:sz w:val="24"/>
          <w:szCs w:val="24"/>
        </w:rPr>
        <w:t>, 18410  Дољевац</w:t>
      </w:r>
    </w:p>
    <w:p w:rsidR="000A0E27" w:rsidRPr="004C6956" w:rsidRDefault="000A0E27" w:rsidP="000A0E27">
      <w:pPr>
        <w:jc w:val="center"/>
        <w:rPr>
          <w:sz w:val="32"/>
          <w:szCs w:val="32"/>
          <w:lang w:val="sr-Cyrl-CS"/>
        </w:rPr>
      </w:pPr>
      <w:r w:rsidRPr="001D302C">
        <w:rPr>
          <w:sz w:val="32"/>
          <w:szCs w:val="32"/>
        </w:rPr>
        <w:t>______________________________________________</w:t>
      </w:r>
    </w:p>
    <w:p w:rsidR="000A0E27" w:rsidRPr="001D302C" w:rsidRDefault="000A0E27" w:rsidP="000A0E27">
      <w:pPr>
        <w:rPr>
          <w:sz w:val="22"/>
          <w:szCs w:val="22"/>
        </w:rPr>
      </w:pPr>
    </w:p>
    <w:p w:rsidR="000A0E27" w:rsidRPr="001D302C" w:rsidRDefault="000A0E27" w:rsidP="000A0E27">
      <w:pPr>
        <w:jc w:val="center"/>
        <w:rPr>
          <w:b/>
          <w:sz w:val="22"/>
          <w:szCs w:val="22"/>
        </w:rPr>
      </w:pPr>
    </w:p>
    <w:p w:rsidR="000A0E27" w:rsidRPr="001D302C" w:rsidRDefault="000A0E27" w:rsidP="000A0E27">
      <w:pPr>
        <w:rPr>
          <w:sz w:val="22"/>
          <w:szCs w:val="22"/>
        </w:rPr>
      </w:pPr>
    </w:p>
    <w:p w:rsidR="000A0E27" w:rsidRPr="001D302C" w:rsidRDefault="000A0E27" w:rsidP="000A0E27">
      <w:pPr>
        <w:rPr>
          <w:sz w:val="22"/>
          <w:szCs w:val="22"/>
        </w:rPr>
      </w:pPr>
    </w:p>
    <w:p w:rsidR="000A0E27" w:rsidRPr="001D302C" w:rsidRDefault="000A0E27" w:rsidP="000A0E27">
      <w:pPr>
        <w:rPr>
          <w:sz w:val="22"/>
          <w:szCs w:val="22"/>
        </w:rPr>
      </w:pPr>
    </w:p>
    <w:p w:rsidR="000A0E27" w:rsidRPr="001D302C" w:rsidRDefault="000A0E27" w:rsidP="000A0E27">
      <w:pPr>
        <w:rPr>
          <w:sz w:val="22"/>
          <w:szCs w:val="22"/>
        </w:rPr>
      </w:pPr>
    </w:p>
    <w:p w:rsidR="000A0E27" w:rsidRPr="001D302C" w:rsidRDefault="000A0E27" w:rsidP="000A0E27">
      <w:pPr>
        <w:rPr>
          <w:sz w:val="22"/>
          <w:szCs w:val="22"/>
        </w:rPr>
      </w:pPr>
    </w:p>
    <w:p w:rsidR="000A0E27" w:rsidRPr="001D302C" w:rsidRDefault="000A0E27" w:rsidP="000A0E27">
      <w:pPr>
        <w:rPr>
          <w:sz w:val="22"/>
          <w:szCs w:val="22"/>
        </w:rPr>
      </w:pPr>
    </w:p>
    <w:p w:rsidR="000A0E27" w:rsidRPr="001D302C" w:rsidRDefault="000A0E27" w:rsidP="000A0E27">
      <w:pPr>
        <w:rPr>
          <w:sz w:val="22"/>
          <w:szCs w:val="22"/>
        </w:rPr>
      </w:pPr>
    </w:p>
    <w:p w:rsidR="000A0E27" w:rsidRPr="001D302C" w:rsidRDefault="000A0E27" w:rsidP="000A0E27">
      <w:pPr>
        <w:rPr>
          <w:sz w:val="22"/>
          <w:szCs w:val="22"/>
        </w:rPr>
      </w:pPr>
    </w:p>
    <w:p w:rsidR="000A0E27" w:rsidRPr="001D302C" w:rsidRDefault="000A0E27" w:rsidP="000A0E27">
      <w:pPr>
        <w:jc w:val="center"/>
        <w:rPr>
          <w:b/>
          <w:sz w:val="22"/>
          <w:szCs w:val="22"/>
        </w:rPr>
      </w:pPr>
    </w:p>
    <w:p w:rsidR="000A0E27" w:rsidRPr="001D302C" w:rsidRDefault="000A0E27" w:rsidP="000A0E27">
      <w:pPr>
        <w:jc w:val="center"/>
        <w:rPr>
          <w:b/>
          <w:sz w:val="22"/>
          <w:szCs w:val="22"/>
        </w:rPr>
      </w:pPr>
    </w:p>
    <w:p w:rsidR="000A0E27" w:rsidRPr="001D302C" w:rsidRDefault="000A0E27" w:rsidP="000A0E27">
      <w:pPr>
        <w:jc w:val="center"/>
        <w:rPr>
          <w:b/>
          <w:sz w:val="24"/>
          <w:szCs w:val="22"/>
        </w:rPr>
      </w:pPr>
      <w:r w:rsidRPr="001D302C">
        <w:rPr>
          <w:b/>
          <w:sz w:val="24"/>
          <w:szCs w:val="22"/>
        </w:rPr>
        <w:t>КОНКУРСНА ДОКУМЕНТАЦИЈА</w:t>
      </w:r>
    </w:p>
    <w:p w:rsidR="000A0E27" w:rsidRPr="001D302C" w:rsidRDefault="000A0E27" w:rsidP="000A0E27">
      <w:pPr>
        <w:jc w:val="center"/>
        <w:rPr>
          <w:b/>
          <w:sz w:val="24"/>
          <w:szCs w:val="22"/>
        </w:rPr>
      </w:pPr>
      <w:r w:rsidRPr="001D302C">
        <w:rPr>
          <w:b/>
          <w:sz w:val="24"/>
          <w:szCs w:val="22"/>
        </w:rPr>
        <w:t xml:space="preserve">За јавну набавку мале вредности </w:t>
      </w:r>
      <w:r>
        <w:rPr>
          <w:b/>
          <w:sz w:val="24"/>
          <w:szCs w:val="22"/>
          <w:lang w:val="sr-Cyrl-CS"/>
        </w:rPr>
        <w:t>добра, нафтни деривати</w:t>
      </w:r>
      <w:r w:rsidRPr="001D302C">
        <w:rPr>
          <w:b/>
          <w:sz w:val="24"/>
          <w:szCs w:val="22"/>
        </w:rPr>
        <w:t xml:space="preserve"> </w:t>
      </w:r>
    </w:p>
    <w:p w:rsidR="000A0E27" w:rsidRPr="00801E6C" w:rsidRDefault="000A0E27" w:rsidP="000A0E27">
      <w:pPr>
        <w:jc w:val="center"/>
        <w:rPr>
          <w:noProof/>
          <w:spacing w:val="6"/>
          <w:sz w:val="24"/>
          <w:szCs w:val="22"/>
          <w:lang w:val="sr-Cyrl-CS"/>
        </w:rPr>
      </w:pPr>
      <w:proofErr w:type="gramStart"/>
      <w:r w:rsidRPr="001D302C">
        <w:rPr>
          <w:b/>
          <w:sz w:val="24"/>
          <w:szCs w:val="22"/>
        </w:rPr>
        <w:t>број</w:t>
      </w:r>
      <w:proofErr w:type="gramEnd"/>
      <w:r w:rsidRPr="001D302C">
        <w:rPr>
          <w:b/>
          <w:sz w:val="24"/>
          <w:szCs w:val="22"/>
        </w:rPr>
        <w:t xml:space="preserve"> </w:t>
      </w:r>
      <w:r w:rsidR="00B459AF">
        <w:rPr>
          <w:b/>
          <w:color w:val="000000"/>
          <w:sz w:val="24"/>
          <w:szCs w:val="22"/>
          <w:lang w:val="sr-Cyrl-CS"/>
        </w:rPr>
        <w:t>404-2-2/2018-03</w:t>
      </w:r>
    </w:p>
    <w:p w:rsidR="000A0E27" w:rsidRPr="001D302C" w:rsidRDefault="000A0E27" w:rsidP="000A0E27">
      <w:pPr>
        <w:spacing w:line="240" w:lineRule="atLeast"/>
        <w:jc w:val="both"/>
        <w:rPr>
          <w:b/>
          <w:sz w:val="22"/>
          <w:szCs w:val="22"/>
        </w:rPr>
      </w:pPr>
    </w:p>
    <w:p w:rsidR="000A0E27" w:rsidRPr="001D302C" w:rsidRDefault="000A0E27" w:rsidP="000A0E27">
      <w:pPr>
        <w:pStyle w:val="BodyText3"/>
        <w:spacing w:after="0"/>
        <w:jc w:val="both"/>
        <w:rPr>
          <w:b/>
          <w:sz w:val="22"/>
          <w:szCs w:val="22"/>
        </w:rPr>
      </w:pPr>
    </w:p>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2340"/>
        <w:gridCol w:w="2160"/>
      </w:tblGrid>
      <w:tr w:rsidR="000A0E27" w:rsidRPr="001D302C" w:rsidTr="006A5BEF">
        <w:tc>
          <w:tcPr>
            <w:tcW w:w="5328" w:type="dxa"/>
            <w:tcBorders>
              <w:top w:val="nil"/>
              <w:left w:val="nil"/>
              <w:bottom w:val="single" w:sz="4" w:space="0" w:color="auto"/>
              <w:right w:val="single" w:sz="4" w:space="0" w:color="auto"/>
            </w:tcBorders>
            <w:shd w:val="clear" w:color="auto" w:fill="auto"/>
          </w:tcPr>
          <w:p w:rsidR="000A0E27" w:rsidRPr="001D302C" w:rsidRDefault="000A0E27" w:rsidP="006A5BEF">
            <w:pPr>
              <w:spacing w:line="240" w:lineRule="atLeast"/>
              <w:jc w:val="center"/>
              <w:rPr>
                <w:b/>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0A0E27" w:rsidRPr="001D302C" w:rsidRDefault="000A0E27" w:rsidP="006A5BEF">
            <w:pPr>
              <w:spacing w:line="240" w:lineRule="atLeast"/>
              <w:jc w:val="center"/>
              <w:rPr>
                <w:b/>
                <w:sz w:val="22"/>
                <w:szCs w:val="22"/>
              </w:rPr>
            </w:pPr>
            <w:r w:rsidRPr="001D302C">
              <w:rPr>
                <w:b/>
                <w:sz w:val="22"/>
                <w:szCs w:val="22"/>
              </w:rPr>
              <w:t>Датум</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0A0E27" w:rsidRPr="001D302C" w:rsidRDefault="000A0E27" w:rsidP="006A5BEF">
            <w:pPr>
              <w:spacing w:line="240" w:lineRule="atLeast"/>
              <w:jc w:val="center"/>
              <w:rPr>
                <w:b/>
                <w:sz w:val="22"/>
                <w:szCs w:val="22"/>
              </w:rPr>
            </w:pPr>
            <w:r w:rsidRPr="001D302C">
              <w:rPr>
                <w:b/>
                <w:sz w:val="22"/>
                <w:szCs w:val="22"/>
              </w:rPr>
              <w:t>Време</w:t>
            </w:r>
          </w:p>
        </w:tc>
      </w:tr>
      <w:tr w:rsidR="000A0E27" w:rsidRPr="001D302C" w:rsidTr="006A5BEF">
        <w:tc>
          <w:tcPr>
            <w:tcW w:w="5328" w:type="dxa"/>
            <w:tcBorders>
              <w:top w:val="single" w:sz="4" w:space="0" w:color="auto"/>
              <w:left w:val="single" w:sz="4" w:space="0" w:color="auto"/>
              <w:bottom w:val="single" w:sz="4" w:space="0" w:color="auto"/>
              <w:right w:val="single" w:sz="4" w:space="0" w:color="auto"/>
            </w:tcBorders>
            <w:shd w:val="clear" w:color="auto" w:fill="auto"/>
            <w:hideMark/>
          </w:tcPr>
          <w:p w:rsidR="000A0E27" w:rsidRPr="001D302C" w:rsidRDefault="000A0E27" w:rsidP="006A5BEF">
            <w:pPr>
              <w:spacing w:line="240" w:lineRule="atLeast"/>
              <w:rPr>
                <w:b/>
                <w:sz w:val="22"/>
                <w:szCs w:val="22"/>
              </w:rPr>
            </w:pPr>
            <w:r w:rsidRPr="001D302C">
              <w:rPr>
                <w:b/>
                <w:sz w:val="22"/>
                <w:szCs w:val="22"/>
              </w:rPr>
              <w:t>Крајњи рок за подношење понуда</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0A0E27" w:rsidRPr="001D302C" w:rsidRDefault="008555BD" w:rsidP="00213C29">
            <w:pPr>
              <w:spacing w:line="240" w:lineRule="atLeast"/>
              <w:jc w:val="center"/>
              <w:rPr>
                <w:b/>
                <w:color w:val="FF0000"/>
                <w:sz w:val="22"/>
                <w:szCs w:val="22"/>
              </w:rPr>
            </w:pPr>
            <w:r>
              <w:rPr>
                <w:b/>
                <w:color w:val="FF0000"/>
                <w:sz w:val="22"/>
                <w:szCs w:val="22"/>
              </w:rPr>
              <w:t>19</w:t>
            </w:r>
            <w:r w:rsidR="000A0E27">
              <w:rPr>
                <w:b/>
                <w:color w:val="FF0000"/>
                <w:sz w:val="22"/>
                <w:szCs w:val="22"/>
              </w:rPr>
              <w:t>.0</w:t>
            </w:r>
            <w:r w:rsidR="00213C29">
              <w:rPr>
                <w:b/>
                <w:color w:val="FF0000"/>
                <w:sz w:val="22"/>
                <w:szCs w:val="22"/>
                <w:lang w:val="sr-Cyrl-CS"/>
              </w:rPr>
              <w:t>1</w:t>
            </w:r>
            <w:r w:rsidR="000A0E27">
              <w:rPr>
                <w:b/>
                <w:color w:val="FF0000"/>
                <w:sz w:val="22"/>
                <w:szCs w:val="22"/>
              </w:rPr>
              <w:t>.201</w:t>
            </w:r>
            <w:r w:rsidR="003F73C7">
              <w:rPr>
                <w:b/>
                <w:color w:val="FF0000"/>
                <w:sz w:val="22"/>
                <w:szCs w:val="22"/>
                <w:lang w:val="en-US"/>
              </w:rPr>
              <w:t>8</w:t>
            </w:r>
            <w:r w:rsidR="000A0E27">
              <w:rPr>
                <w:b/>
                <w:color w:val="FF0000"/>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0A0E27" w:rsidRPr="001D302C" w:rsidRDefault="000A0E27" w:rsidP="006A5BEF">
            <w:pPr>
              <w:spacing w:line="240" w:lineRule="atLeast"/>
              <w:jc w:val="center"/>
              <w:rPr>
                <w:b/>
                <w:color w:val="FF0000"/>
                <w:sz w:val="22"/>
                <w:szCs w:val="22"/>
              </w:rPr>
            </w:pPr>
            <w:r w:rsidRPr="001D302C">
              <w:rPr>
                <w:b/>
                <w:color w:val="FF0000"/>
                <w:sz w:val="22"/>
                <w:szCs w:val="22"/>
              </w:rPr>
              <w:t>15</w:t>
            </w:r>
            <w:r w:rsidRPr="001D302C">
              <w:rPr>
                <w:b/>
                <w:color w:val="FF0000"/>
                <w:sz w:val="22"/>
                <w:szCs w:val="22"/>
                <w:vertAlign w:val="superscript"/>
              </w:rPr>
              <w:t>00</w:t>
            </w:r>
            <w:r w:rsidRPr="001D302C">
              <w:rPr>
                <w:b/>
                <w:color w:val="FF0000"/>
                <w:sz w:val="22"/>
                <w:szCs w:val="22"/>
              </w:rPr>
              <w:t xml:space="preserve"> часова</w:t>
            </w:r>
          </w:p>
        </w:tc>
      </w:tr>
      <w:tr w:rsidR="000A0E27" w:rsidRPr="001D302C" w:rsidTr="006A5BEF">
        <w:tc>
          <w:tcPr>
            <w:tcW w:w="5328" w:type="dxa"/>
            <w:tcBorders>
              <w:top w:val="single" w:sz="4" w:space="0" w:color="auto"/>
              <w:left w:val="single" w:sz="4" w:space="0" w:color="auto"/>
              <w:bottom w:val="single" w:sz="4" w:space="0" w:color="auto"/>
              <w:right w:val="single" w:sz="4" w:space="0" w:color="auto"/>
            </w:tcBorders>
            <w:shd w:val="clear" w:color="auto" w:fill="auto"/>
            <w:hideMark/>
          </w:tcPr>
          <w:p w:rsidR="000A0E27" w:rsidRPr="001D302C" w:rsidRDefault="000A0E27" w:rsidP="006A5BEF">
            <w:pPr>
              <w:spacing w:line="240" w:lineRule="atLeast"/>
              <w:rPr>
                <w:b/>
                <w:sz w:val="22"/>
                <w:szCs w:val="22"/>
              </w:rPr>
            </w:pPr>
            <w:r w:rsidRPr="001D302C">
              <w:rPr>
                <w:b/>
                <w:sz w:val="22"/>
                <w:szCs w:val="22"/>
              </w:rPr>
              <w:t>Отварање понуда</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0A0E27" w:rsidRPr="001D302C" w:rsidRDefault="008555BD" w:rsidP="00213C29">
            <w:pPr>
              <w:spacing w:line="240" w:lineRule="atLeast"/>
              <w:jc w:val="center"/>
              <w:rPr>
                <w:b/>
                <w:color w:val="FF0000"/>
                <w:sz w:val="22"/>
                <w:szCs w:val="22"/>
              </w:rPr>
            </w:pPr>
            <w:r>
              <w:rPr>
                <w:b/>
                <w:color w:val="FF0000"/>
                <w:sz w:val="22"/>
                <w:szCs w:val="22"/>
              </w:rPr>
              <w:t>19</w:t>
            </w:r>
            <w:r w:rsidR="000A0E27">
              <w:rPr>
                <w:b/>
                <w:color w:val="FF0000"/>
                <w:sz w:val="22"/>
                <w:szCs w:val="22"/>
              </w:rPr>
              <w:t>.0</w:t>
            </w:r>
            <w:r w:rsidR="00213C29">
              <w:rPr>
                <w:b/>
                <w:color w:val="FF0000"/>
                <w:sz w:val="22"/>
                <w:szCs w:val="22"/>
                <w:lang w:val="sr-Cyrl-CS"/>
              </w:rPr>
              <w:t>1</w:t>
            </w:r>
            <w:r w:rsidR="000A0E27">
              <w:rPr>
                <w:b/>
                <w:color w:val="FF0000"/>
                <w:sz w:val="22"/>
                <w:szCs w:val="22"/>
              </w:rPr>
              <w:t>.201</w:t>
            </w:r>
            <w:r w:rsidR="003F73C7">
              <w:rPr>
                <w:b/>
                <w:color w:val="FF0000"/>
                <w:sz w:val="22"/>
                <w:szCs w:val="22"/>
                <w:lang w:val="en-US"/>
              </w:rPr>
              <w:t>8</w:t>
            </w:r>
            <w:r w:rsidR="000A0E27">
              <w:rPr>
                <w:b/>
                <w:color w:val="FF0000"/>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0A0E27" w:rsidRPr="001D302C" w:rsidRDefault="000A0E27" w:rsidP="006A5BEF">
            <w:pPr>
              <w:spacing w:line="240" w:lineRule="atLeast"/>
              <w:jc w:val="center"/>
              <w:rPr>
                <w:b/>
                <w:color w:val="FF0000"/>
                <w:sz w:val="22"/>
                <w:szCs w:val="22"/>
              </w:rPr>
            </w:pPr>
            <w:r w:rsidRPr="001D302C">
              <w:rPr>
                <w:b/>
                <w:color w:val="FF0000"/>
                <w:sz w:val="22"/>
                <w:szCs w:val="22"/>
              </w:rPr>
              <w:t>15</w:t>
            </w:r>
            <w:r w:rsidRPr="001D302C">
              <w:rPr>
                <w:b/>
                <w:color w:val="FF0000"/>
                <w:sz w:val="22"/>
                <w:szCs w:val="22"/>
                <w:vertAlign w:val="superscript"/>
              </w:rPr>
              <w:t>15</w:t>
            </w:r>
            <w:r w:rsidRPr="001D302C">
              <w:rPr>
                <w:b/>
                <w:color w:val="FF0000"/>
                <w:sz w:val="22"/>
                <w:szCs w:val="22"/>
              </w:rPr>
              <w:t xml:space="preserve"> часова</w:t>
            </w:r>
          </w:p>
        </w:tc>
      </w:tr>
    </w:tbl>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rPr>
          <w:b/>
          <w:sz w:val="22"/>
          <w:szCs w:val="22"/>
        </w:rPr>
      </w:pPr>
    </w:p>
    <w:p w:rsidR="000A0E27" w:rsidRPr="001D302C" w:rsidRDefault="000A0E27" w:rsidP="000A0E27">
      <w:pPr>
        <w:spacing w:line="240" w:lineRule="atLeast"/>
        <w:jc w:val="center"/>
        <w:rPr>
          <w:b/>
          <w:sz w:val="22"/>
          <w:szCs w:val="22"/>
        </w:rPr>
      </w:pPr>
    </w:p>
    <w:p w:rsidR="000A0E27" w:rsidRPr="001D302C" w:rsidRDefault="000A0E27" w:rsidP="000A0E27">
      <w:pPr>
        <w:spacing w:line="240" w:lineRule="atLeast"/>
        <w:jc w:val="center"/>
        <w:rPr>
          <w:b/>
          <w:sz w:val="22"/>
          <w:szCs w:val="22"/>
        </w:rPr>
      </w:pPr>
    </w:p>
    <w:p w:rsidR="00B459AF" w:rsidRDefault="000A0E27" w:rsidP="00B459AF">
      <w:pPr>
        <w:spacing w:line="240" w:lineRule="atLeast"/>
        <w:jc w:val="center"/>
        <w:rPr>
          <w:b/>
          <w:sz w:val="22"/>
          <w:szCs w:val="22"/>
          <w:lang w:val="sr-Cyrl-CS"/>
        </w:rPr>
      </w:pPr>
      <w:r w:rsidRPr="00B459AF">
        <w:rPr>
          <w:b/>
          <w:sz w:val="22"/>
          <w:szCs w:val="22"/>
          <w:lang w:val="sr-Cyrl-CS"/>
        </w:rPr>
        <w:t>Јануар</w:t>
      </w:r>
      <w:r w:rsidRPr="00B459AF">
        <w:rPr>
          <w:b/>
          <w:sz w:val="22"/>
          <w:szCs w:val="22"/>
        </w:rPr>
        <w:t>, 201</w:t>
      </w:r>
      <w:r w:rsidR="00B459AF" w:rsidRPr="00B459AF">
        <w:rPr>
          <w:b/>
          <w:sz w:val="22"/>
          <w:szCs w:val="22"/>
          <w:lang w:val="sr-Cyrl-CS"/>
        </w:rPr>
        <w:t>8</w:t>
      </w:r>
      <w:r w:rsidRPr="00B459AF">
        <w:rPr>
          <w:b/>
          <w:sz w:val="22"/>
          <w:szCs w:val="22"/>
        </w:rPr>
        <w:t>.</w:t>
      </w:r>
      <w:r w:rsidRPr="001D302C">
        <w:rPr>
          <w:b/>
          <w:sz w:val="22"/>
          <w:szCs w:val="22"/>
        </w:rPr>
        <w:t>године</w:t>
      </w:r>
    </w:p>
    <w:p w:rsidR="000A0E27" w:rsidRPr="00B459AF" w:rsidRDefault="000A0E27" w:rsidP="00B459AF">
      <w:pPr>
        <w:spacing w:line="240" w:lineRule="atLeast"/>
        <w:jc w:val="both"/>
        <w:rPr>
          <w:sz w:val="22"/>
          <w:szCs w:val="22"/>
        </w:rPr>
      </w:pPr>
      <w:proofErr w:type="gramStart"/>
      <w:r w:rsidRPr="001D302C">
        <w:rPr>
          <w:rFonts w:eastAsia="TimesNewRomanPSMT"/>
          <w:sz w:val="22"/>
          <w:szCs w:val="22"/>
        </w:rPr>
        <w:lastRenderedPageBreak/>
        <w:t>На основу чл.</w:t>
      </w:r>
      <w:proofErr w:type="gramEnd"/>
      <w:r w:rsidRPr="001D302C">
        <w:rPr>
          <w:rFonts w:eastAsia="TimesNewRomanPSMT"/>
          <w:sz w:val="22"/>
          <w:szCs w:val="22"/>
        </w:rPr>
        <w:t xml:space="preserve"> 39. </w:t>
      </w:r>
      <w:proofErr w:type="gramStart"/>
      <w:r w:rsidRPr="001D302C">
        <w:rPr>
          <w:rFonts w:eastAsia="TimesNewRomanPSMT"/>
          <w:sz w:val="22"/>
          <w:szCs w:val="22"/>
        </w:rPr>
        <w:t>и</w:t>
      </w:r>
      <w:proofErr w:type="gramEnd"/>
      <w:r w:rsidRPr="001D302C">
        <w:rPr>
          <w:rFonts w:eastAsia="TimesNewRomanPSMT"/>
          <w:sz w:val="22"/>
          <w:szCs w:val="22"/>
        </w:rPr>
        <w:t xml:space="preserve"> 61. Закона о јавним набавкама („Сл. гласник РС” бр. 124/2012,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1D302C">
        <w:rPr>
          <w:sz w:val="22"/>
          <w:szCs w:val="22"/>
        </w:rPr>
        <w:t xml:space="preserve">Одлуке о покретању поступка јавне набавке мале вредности </w:t>
      </w:r>
      <w:r>
        <w:rPr>
          <w:sz w:val="22"/>
          <w:szCs w:val="22"/>
          <w:lang w:val="sr-Cyrl-CS"/>
        </w:rPr>
        <w:t xml:space="preserve">добра, </w:t>
      </w:r>
      <w:r w:rsidR="00B13391">
        <w:rPr>
          <w:sz w:val="22"/>
          <w:szCs w:val="22"/>
          <w:lang w:val="sr-Cyrl-CS"/>
        </w:rPr>
        <w:t>нафтни деривати</w:t>
      </w:r>
      <w:r w:rsidRPr="001D302C">
        <w:rPr>
          <w:sz w:val="22"/>
          <w:szCs w:val="22"/>
        </w:rPr>
        <w:t xml:space="preserve">  број </w:t>
      </w:r>
      <w:r w:rsidR="00B459AF">
        <w:rPr>
          <w:color w:val="000000"/>
          <w:sz w:val="22"/>
          <w:szCs w:val="22"/>
          <w:lang w:val="sr-Cyrl-CS"/>
        </w:rPr>
        <w:t>404-2-2/2018-03</w:t>
      </w:r>
      <w:r w:rsidRPr="001D302C">
        <w:rPr>
          <w:color w:val="000000"/>
          <w:sz w:val="22"/>
          <w:szCs w:val="22"/>
        </w:rPr>
        <w:t xml:space="preserve"> </w:t>
      </w:r>
      <w:r w:rsidRPr="001D302C">
        <w:rPr>
          <w:sz w:val="22"/>
          <w:szCs w:val="22"/>
        </w:rPr>
        <w:t xml:space="preserve">од </w:t>
      </w:r>
      <w:r w:rsidR="0011259F">
        <w:rPr>
          <w:color w:val="FF0000"/>
          <w:sz w:val="22"/>
          <w:szCs w:val="22"/>
          <w:lang w:val="en-US"/>
        </w:rPr>
        <w:t>08</w:t>
      </w:r>
      <w:r w:rsidR="00B459AF">
        <w:rPr>
          <w:color w:val="FF0000"/>
          <w:sz w:val="22"/>
          <w:szCs w:val="22"/>
          <w:lang w:val="sr-Cyrl-CS"/>
        </w:rPr>
        <w:t>.</w:t>
      </w:r>
      <w:r w:rsidRPr="005C43AF">
        <w:rPr>
          <w:color w:val="FF0000"/>
          <w:sz w:val="22"/>
          <w:szCs w:val="22"/>
        </w:rPr>
        <w:t>0</w:t>
      </w:r>
      <w:r w:rsidRPr="005C43AF">
        <w:rPr>
          <w:color w:val="FF0000"/>
          <w:sz w:val="22"/>
          <w:szCs w:val="22"/>
          <w:lang w:val="sr-Cyrl-CS"/>
        </w:rPr>
        <w:t>1</w:t>
      </w:r>
      <w:r w:rsidRPr="005C43AF">
        <w:rPr>
          <w:color w:val="FF0000"/>
          <w:sz w:val="22"/>
          <w:szCs w:val="22"/>
        </w:rPr>
        <w:t>.201</w:t>
      </w:r>
      <w:r w:rsidR="00B459AF">
        <w:rPr>
          <w:color w:val="FF0000"/>
          <w:sz w:val="22"/>
          <w:szCs w:val="22"/>
          <w:lang w:val="sr-Cyrl-CS"/>
        </w:rPr>
        <w:t>8</w:t>
      </w:r>
      <w:r w:rsidRPr="001D302C">
        <w:rPr>
          <w:sz w:val="22"/>
          <w:szCs w:val="22"/>
        </w:rPr>
        <w:t xml:space="preserve">. </w:t>
      </w:r>
      <w:proofErr w:type="gramStart"/>
      <w:r w:rsidRPr="001D302C">
        <w:rPr>
          <w:sz w:val="22"/>
          <w:szCs w:val="22"/>
        </w:rPr>
        <w:t>године</w:t>
      </w:r>
      <w:proofErr w:type="gramEnd"/>
      <w:r w:rsidRPr="001D302C">
        <w:rPr>
          <w:sz w:val="22"/>
          <w:szCs w:val="22"/>
        </w:rPr>
        <w:t xml:space="preserve"> и Решења</w:t>
      </w:r>
      <w:r>
        <w:rPr>
          <w:sz w:val="22"/>
          <w:szCs w:val="22"/>
          <w:lang w:val="sr-Cyrl-CS"/>
        </w:rPr>
        <w:t xml:space="preserve"> о образовању комисије за јавну набавку мале вредности добра, </w:t>
      </w:r>
      <w:r w:rsidR="00C11DE5">
        <w:rPr>
          <w:sz w:val="22"/>
          <w:szCs w:val="22"/>
          <w:lang w:val="sr-Cyrl-CS"/>
        </w:rPr>
        <w:t>нафтни деривати</w:t>
      </w:r>
      <w:r w:rsidRPr="001D302C">
        <w:rPr>
          <w:sz w:val="22"/>
          <w:szCs w:val="22"/>
        </w:rPr>
        <w:t xml:space="preserve"> број </w:t>
      </w:r>
      <w:r w:rsidR="00B459AF">
        <w:rPr>
          <w:color w:val="000000"/>
          <w:sz w:val="22"/>
          <w:szCs w:val="22"/>
          <w:lang w:val="sr-Cyrl-CS"/>
        </w:rPr>
        <w:t>404-2-2/2018-03</w:t>
      </w:r>
      <w:r w:rsidR="005C43AF">
        <w:rPr>
          <w:color w:val="000000"/>
          <w:sz w:val="22"/>
          <w:szCs w:val="22"/>
          <w:lang w:val="sr-Cyrl-CS"/>
        </w:rPr>
        <w:t xml:space="preserve"> </w:t>
      </w:r>
      <w:r w:rsidRPr="001D302C">
        <w:rPr>
          <w:sz w:val="22"/>
          <w:szCs w:val="22"/>
        </w:rPr>
        <w:t xml:space="preserve">од </w:t>
      </w:r>
      <w:r w:rsidR="0011259F">
        <w:rPr>
          <w:color w:val="FF0000"/>
          <w:sz w:val="22"/>
          <w:szCs w:val="22"/>
          <w:lang w:val="en-US"/>
        </w:rPr>
        <w:t>08</w:t>
      </w:r>
      <w:r w:rsidRPr="005C43AF">
        <w:rPr>
          <w:color w:val="FF0000"/>
          <w:sz w:val="22"/>
          <w:szCs w:val="22"/>
        </w:rPr>
        <w:t>.0</w:t>
      </w:r>
      <w:r w:rsidRPr="005C43AF">
        <w:rPr>
          <w:color w:val="FF0000"/>
          <w:sz w:val="22"/>
          <w:szCs w:val="22"/>
          <w:lang w:val="sr-Cyrl-CS"/>
        </w:rPr>
        <w:t>1</w:t>
      </w:r>
      <w:r w:rsidRPr="005C43AF">
        <w:rPr>
          <w:color w:val="FF0000"/>
          <w:sz w:val="22"/>
          <w:szCs w:val="22"/>
        </w:rPr>
        <w:t>.20</w:t>
      </w:r>
      <w:r w:rsidRPr="005C43AF">
        <w:rPr>
          <w:color w:val="FF0000"/>
          <w:sz w:val="22"/>
          <w:szCs w:val="22"/>
          <w:lang w:val="sr-Cyrl-CS"/>
        </w:rPr>
        <w:t>1</w:t>
      </w:r>
      <w:r w:rsidR="00B459AF">
        <w:rPr>
          <w:color w:val="FF0000"/>
          <w:sz w:val="22"/>
          <w:szCs w:val="22"/>
          <w:lang w:val="sr-Cyrl-CS"/>
        </w:rPr>
        <w:t>8</w:t>
      </w:r>
      <w:r w:rsidRPr="001D302C">
        <w:rPr>
          <w:sz w:val="22"/>
          <w:szCs w:val="22"/>
        </w:rPr>
        <w:t>.године припремљена је:</w:t>
      </w:r>
    </w:p>
    <w:p w:rsidR="000A0E27" w:rsidRPr="001D302C" w:rsidRDefault="000A0E27" w:rsidP="00B459AF">
      <w:pPr>
        <w:spacing w:after="120"/>
        <w:jc w:val="both"/>
        <w:rPr>
          <w:sz w:val="22"/>
          <w:szCs w:val="22"/>
        </w:rPr>
      </w:pPr>
    </w:p>
    <w:p w:rsidR="000A0E27" w:rsidRPr="001D302C" w:rsidRDefault="000A0E27" w:rsidP="000A0E27">
      <w:pPr>
        <w:spacing w:after="120"/>
        <w:jc w:val="center"/>
        <w:rPr>
          <w:sz w:val="24"/>
          <w:szCs w:val="22"/>
        </w:rPr>
      </w:pPr>
      <w:r w:rsidRPr="001D302C">
        <w:rPr>
          <w:sz w:val="24"/>
          <w:szCs w:val="22"/>
        </w:rPr>
        <w:t>КОНКУРСНА ДОКУМЕНТАЦИЈА</w:t>
      </w:r>
    </w:p>
    <w:p w:rsidR="000A0E27" w:rsidRPr="001D302C" w:rsidRDefault="000A0E27" w:rsidP="000A0E27">
      <w:pPr>
        <w:spacing w:after="120"/>
        <w:jc w:val="center"/>
        <w:rPr>
          <w:sz w:val="24"/>
          <w:szCs w:val="22"/>
        </w:rPr>
      </w:pPr>
      <w:r w:rsidRPr="001D302C">
        <w:rPr>
          <w:sz w:val="24"/>
          <w:szCs w:val="22"/>
        </w:rPr>
        <w:t xml:space="preserve">За јавну набавку мале вредности </w:t>
      </w:r>
      <w:r>
        <w:rPr>
          <w:sz w:val="24"/>
          <w:szCs w:val="22"/>
          <w:lang w:val="sr-Cyrl-CS"/>
        </w:rPr>
        <w:t xml:space="preserve">добра, </w:t>
      </w:r>
      <w:r w:rsidR="00C11DE5">
        <w:rPr>
          <w:sz w:val="24"/>
          <w:szCs w:val="22"/>
          <w:lang w:val="sr-Cyrl-CS"/>
        </w:rPr>
        <w:t>нафтни деривати</w:t>
      </w:r>
      <w:r w:rsidRPr="001D302C">
        <w:rPr>
          <w:sz w:val="24"/>
          <w:szCs w:val="22"/>
        </w:rPr>
        <w:t>,</w:t>
      </w:r>
    </w:p>
    <w:p w:rsidR="000A0E27" w:rsidRPr="0039017F" w:rsidRDefault="000A0E27" w:rsidP="000A0E27">
      <w:pPr>
        <w:spacing w:after="120"/>
        <w:jc w:val="center"/>
        <w:rPr>
          <w:sz w:val="24"/>
          <w:szCs w:val="22"/>
          <w:lang w:val="sr-Cyrl-CS"/>
        </w:rPr>
      </w:pPr>
      <w:proofErr w:type="gramStart"/>
      <w:r w:rsidRPr="001D302C">
        <w:rPr>
          <w:sz w:val="24"/>
          <w:szCs w:val="22"/>
        </w:rPr>
        <w:t xml:space="preserve">број  </w:t>
      </w:r>
      <w:r w:rsidR="00B459AF">
        <w:rPr>
          <w:color w:val="000000"/>
          <w:sz w:val="24"/>
          <w:szCs w:val="22"/>
          <w:lang w:val="sr-Cyrl-CS"/>
        </w:rPr>
        <w:t>404</w:t>
      </w:r>
      <w:proofErr w:type="gramEnd"/>
      <w:r w:rsidR="00B459AF">
        <w:rPr>
          <w:color w:val="000000"/>
          <w:sz w:val="24"/>
          <w:szCs w:val="22"/>
          <w:lang w:val="sr-Cyrl-CS"/>
        </w:rPr>
        <w:t>-2-2/2018-03</w:t>
      </w:r>
    </w:p>
    <w:p w:rsidR="000A0E27" w:rsidRPr="001D302C" w:rsidRDefault="000A0E27" w:rsidP="000A0E27">
      <w:pPr>
        <w:pStyle w:val="FrontPageFrame"/>
        <w:framePr w:wrap="auto" w:hAnchor="text" w:xAlign="left" w:yAlign="inline"/>
        <w:jc w:val="both"/>
        <w:rPr>
          <w:rFonts w:ascii="Times New Roman" w:hAnsi="Times New Roman"/>
          <w:sz w:val="22"/>
          <w:szCs w:val="22"/>
        </w:rPr>
      </w:pPr>
    </w:p>
    <w:p w:rsidR="000A0E27" w:rsidRPr="001D302C" w:rsidRDefault="000A0E27" w:rsidP="000A0E27">
      <w:pPr>
        <w:pStyle w:val="FrontPageFrame"/>
        <w:framePr w:wrap="auto" w:hAnchor="text" w:xAlign="left" w:yAlign="inline"/>
        <w:jc w:val="both"/>
        <w:rPr>
          <w:rFonts w:ascii="Times New Roman" w:hAnsi="Times New Roman"/>
          <w:sz w:val="22"/>
          <w:szCs w:val="22"/>
        </w:rPr>
      </w:pPr>
    </w:p>
    <w:p w:rsidR="000A0E27" w:rsidRPr="001D302C" w:rsidRDefault="000A0E27" w:rsidP="000A0E27">
      <w:pPr>
        <w:spacing w:line="240" w:lineRule="auto"/>
        <w:jc w:val="center"/>
        <w:rPr>
          <w:b/>
          <w:sz w:val="22"/>
          <w:szCs w:val="22"/>
        </w:rPr>
      </w:pPr>
      <w:bookmarkStart w:id="0" w:name="_Toc21587913"/>
    </w:p>
    <w:p w:rsidR="000A0E27" w:rsidRPr="001D302C" w:rsidRDefault="000A0E27" w:rsidP="000A0E27">
      <w:pPr>
        <w:spacing w:line="240" w:lineRule="auto"/>
        <w:jc w:val="center"/>
        <w:rPr>
          <w:b/>
          <w:sz w:val="22"/>
          <w:szCs w:val="22"/>
        </w:rPr>
      </w:pPr>
    </w:p>
    <w:p w:rsidR="000A0E27" w:rsidRDefault="000A0E27" w:rsidP="000A0E27">
      <w:pPr>
        <w:jc w:val="both"/>
        <w:rPr>
          <w:rFonts w:eastAsia="TimesNewRomanPSMT"/>
          <w:sz w:val="22"/>
          <w:szCs w:val="22"/>
        </w:rPr>
      </w:pPr>
      <w:r w:rsidRPr="001D302C">
        <w:rPr>
          <w:rFonts w:eastAsia="TimesNewRomanPSMT"/>
          <w:sz w:val="22"/>
          <w:szCs w:val="22"/>
        </w:rPr>
        <w:t>Конкурсна документација садржи:</w:t>
      </w:r>
    </w:p>
    <w:p w:rsidR="000A0E27" w:rsidRPr="001D302C" w:rsidRDefault="000A0E27" w:rsidP="000A0E27">
      <w:pPr>
        <w:jc w:val="both"/>
        <w:rPr>
          <w:rFonts w:eastAsia="TimesNewRomanPSMT"/>
          <w:sz w:val="22"/>
          <w:szCs w:val="22"/>
        </w:rPr>
      </w:pPr>
    </w:p>
    <w:tbl>
      <w:tblPr>
        <w:tblW w:w="9270" w:type="dxa"/>
        <w:tblInd w:w="-15" w:type="dxa"/>
        <w:tblLayout w:type="fixed"/>
        <w:tblLook w:val="04A0"/>
      </w:tblPr>
      <w:tblGrid>
        <w:gridCol w:w="1552"/>
        <w:gridCol w:w="6128"/>
        <w:gridCol w:w="1590"/>
      </w:tblGrid>
      <w:tr w:rsidR="000A0E27" w:rsidRPr="001D302C" w:rsidTr="006A5BEF">
        <w:tc>
          <w:tcPr>
            <w:tcW w:w="1552" w:type="dxa"/>
            <w:tcBorders>
              <w:top w:val="single" w:sz="4" w:space="0" w:color="000000"/>
              <w:left w:val="single" w:sz="4" w:space="0" w:color="000000"/>
              <w:bottom w:val="single" w:sz="4" w:space="0" w:color="000000"/>
              <w:right w:val="nil"/>
            </w:tcBorders>
          </w:tcPr>
          <w:p w:rsidR="000A0E27" w:rsidRPr="001D302C" w:rsidRDefault="000A0E27" w:rsidP="006A5BEF">
            <w:pPr>
              <w:suppressAutoHyphens/>
              <w:spacing w:line="100" w:lineRule="atLeast"/>
              <w:jc w:val="both"/>
              <w:rPr>
                <w:rFonts w:eastAsia="TimesNewRomanPSMT"/>
                <w:b/>
                <w:kern w:val="2"/>
                <w:sz w:val="22"/>
                <w:lang w:eastAsia="ar-SA"/>
              </w:rPr>
            </w:pPr>
            <w:r w:rsidRPr="001D302C">
              <w:rPr>
                <w:rFonts w:eastAsia="TimesNewRomanPSMT"/>
                <w:b/>
                <w:sz w:val="22"/>
              </w:rPr>
              <w:t>Поглавље</w:t>
            </w:r>
          </w:p>
        </w:tc>
        <w:tc>
          <w:tcPr>
            <w:tcW w:w="6128" w:type="dxa"/>
            <w:tcBorders>
              <w:top w:val="single" w:sz="4" w:space="0" w:color="000000"/>
              <w:left w:val="single" w:sz="4" w:space="0" w:color="000000"/>
              <w:bottom w:val="single" w:sz="4" w:space="0" w:color="000000"/>
              <w:right w:val="nil"/>
            </w:tcBorders>
          </w:tcPr>
          <w:p w:rsidR="000A0E27" w:rsidRPr="001D302C" w:rsidRDefault="000A0E27" w:rsidP="006A5BEF">
            <w:pPr>
              <w:suppressAutoHyphens/>
              <w:spacing w:line="100" w:lineRule="atLeast"/>
              <w:jc w:val="center"/>
              <w:rPr>
                <w:rFonts w:eastAsia="TimesNewRomanPSMT"/>
                <w:b/>
                <w:kern w:val="2"/>
                <w:sz w:val="22"/>
                <w:lang w:eastAsia="ar-SA"/>
              </w:rPr>
            </w:pPr>
            <w:r w:rsidRPr="001D302C">
              <w:rPr>
                <w:rFonts w:eastAsia="TimesNewRomanPSMT"/>
                <w:b/>
                <w:sz w:val="22"/>
              </w:rPr>
              <w:t>Назив поглавља</w:t>
            </w:r>
          </w:p>
        </w:tc>
        <w:tc>
          <w:tcPr>
            <w:tcW w:w="1590" w:type="dxa"/>
            <w:tcBorders>
              <w:top w:val="single" w:sz="4" w:space="0" w:color="000000"/>
              <w:left w:val="single" w:sz="4" w:space="0" w:color="000000"/>
              <w:bottom w:val="single" w:sz="4" w:space="0" w:color="000000"/>
              <w:right w:val="single" w:sz="4" w:space="0" w:color="000000"/>
            </w:tcBorders>
          </w:tcPr>
          <w:p w:rsidR="000A0E27" w:rsidRPr="001D302C" w:rsidRDefault="000A0E27" w:rsidP="006A5BEF">
            <w:pPr>
              <w:suppressAutoHyphens/>
              <w:spacing w:line="100" w:lineRule="atLeast"/>
              <w:jc w:val="center"/>
              <w:rPr>
                <w:rFonts w:eastAsia="Arial Unicode MS"/>
                <w:bCs/>
                <w:iCs/>
                <w:kern w:val="2"/>
                <w:sz w:val="22"/>
                <w:szCs w:val="28"/>
                <w:lang w:eastAsia="ar-SA"/>
              </w:rPr>
            </w:pPr>
            <w:r w:rsidRPr="001D302C">
              <w:rPr>
                <w:rFonts w:eastAsia="TimesNewRomanPSMT"/>
                <w:b/>
                <w:sz w:val="22"/>
              </w:rPr>
              <w:t>Страна</w:t>
            </w:r>
          </w:p>
        </w:tc>
      </w:tr>
      <w:tr w:rsidR="000A0E27" w:rsidRPr="001D302C" w:rsidTr="006A5BEF">
        <w:tc>
          <w:tcPr>
            <w:tcW w:w="1552" w:type="dxa"/>
            <w:tcBorders>
              <w:top w:val="single" w:sz="4" w:space="0" w:color="000000"/>
              <w:left w:val="single" w:sz="4" w:space="0" w:color="000000"/>
              <w:bottom w:val="single" w:sz="4" w:space="0" w:color="000000"/>
              <w:right w:val="nil"/>
            </w:tcBorders>
          </w:tcPr>
          <w:p w:rsidR="000A0E27" w:rsidRPr="001D302C" w:rsidRDefault="000A0E27" w:rsidP="006A5BEF">
            <w:pPr>
              <w:suppressAutoHyphens/>
              <w:snapToGrid w:val="0"/>
              <w:spacing w:line="100" w:lineRule="atLeast"/>
              <w:jc w:val="center"/>
              <w:rPr>
                <w:rFonts w:eastAsia="TimesNewRomanPSMT"/>
                <w:kern w:val="2"/>
                <w:sz w:val="22"/>
                <w:lang w:eastAsia="ar-SA"/>
              </w:rPr>
            </w:pPr>
            <w:r w:rsidRPr="001D302C">
              <w:rPr>
                <w:bCs/>
                <w:iCs/>
                <w:sz w:val="22"/>
              </w:rPr>
              <w:t>I</w:t>
            </w:r>
          </w:p>
        </w:tc>
        <w:tc>
          <w:tcPr>
            <w:tcW w:w="6128" w:type="dxa"/>
            <w:tcBorders>
              <w:top w:val="single" w:sz="4" w:space="0" w:color="000000"/>
              <w:left w:val="single" w:sz="4" w:space="0" w:color="000000"/>
              <w:bottom w:val="single" w:sz="4" w:space="0" w:color="000000"/>
              <w:right w:val="nil"/>
            </w:tcBorders>
          </w:tcPr>
          <w:p w:rsidR="000A0E27" w:rsidRPr="001D302C" w:rsidRDefault="000A0E27" w:rsidP="006A5BEF">
            <w:pPr>
              <w:suppressAutoHyphens/>
              <w:snapToGrid w:val="0"/>
              <w:spacing w:line="100" w:lineRule="atLeast"/>
              <w:jc w:val="both"/>
              <w:rPr>
                <w:rFonts w:eastAsia="TimesNewRomanPSMT"/>
                <w:kern w:val="2"/>
                <w:sz w:val="22"/>
                <w:lang w:eastAsia="ar-SA"/>
              </w:rPr>
            </w:pPr>
            <w:r w:rsidRPr="001D302C">
              <w:rPr>
                <w:rFonts w:eastAsia="TimesNewRomanPSMT"/>
                <w:sz w:val="22"/>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tcPr>
          <w:p w:rsidR="000A0E27" w:rsidRPr="001D302C" w:rsidRDefault="000A0E27" w:rsidP="006A5BEF">
            <w:pPr>
              <w:suppressAutoHyphens/>
              <w:snapToGrid w:val="0"/>
              <w:spacing w:line="100" w:lineRule="atLeast"/>
              <w:jc w:val="center"/>
              <w:rPr>
                <w:rFonts w:eastAsia="Arial Unicode MS"/>
                <w:bCs/>
                <w:iCs/>
                <w:kern w:val="2"/>
                <w:sz w:val="22"/>
                <w:lang w:eastAsia="ar-SA"/>
              </w:rPr>
            </w:pPr>
            <w:r w:rsidRPr="001D302C">
              <w:rPr>
                <w:rFonts w:eastAsia="Arial Unicode MS"/>
                <w:bCs/>
                <w:iCs/>
                <w:kern w:val="2"/>
                <w:sz w:val="22"/>
                <w:lang w:eastAsia="ar-SA"/>
              </w:rPr>
              <w:t>3</w:t>
            </w:r>
          </w:p>
        </w:tc>
      </w:tr>
      <w:tr w:rsidR="000A0E27" w:rsidRPr="001D302C" w:rsidTr="006A5BEF">
        <w:tc>
          <w:tcPr>
            <w:tcW w:w="1552" w:type="dxa"/>
            <w:tcBorders>
              <w:top w:val="single" w:sz="4" w:space="0" w:color="000000"/>
              <w:left w:val="single" w:sz="4" w:space="0" w:color="000000"/>
              <w:bottom w:val="single" w:sz="4" w:space="0" w:color="000000"/>
              <w:right w:val="nil"/>
            </w:tcBorders>
          </w:tcPr>
          <w:p w:rsidR="000A0E27" w:rsidRPr="001D302C" w:rsidRDefault="000A0E27" w:rsidP="006A5BEF">
            <w:pPr>
              <w:suppressAutoHyphens/>
              <w:snapToGrid w:val="0"/>
              <w:spacing w:line="100" w:lineRule="atLeast"/>
              <w:jc w:val="center"/>
              <w:rPr>
                <w:rFonts w:eastAsia="TimesNewRomanPSMT"/>
                <w:kern w:val="2"/>
                <w:sz w:val="22"/>
                <w:lang w:eastAsia="ar-SA"/>
              </w:rPr>
            </w:pPr>
            <w:r w:rsidRPr="001D302C">
              <w:rPr>
                <w:rFonts w:eastAsia="TimesNewRomanPSMT"/>
                <w:sz w:val="22"/>
              </w:rPr>
              <w:t>II</w:t>
            </w:r>
          </w:p>
        </w:tc>
        <w:tc>
          <w:tcPr>
            <w:tcW w:w="6128" w:type="dxa"/>
            <w:tcBorders>
              <w:top w:val="single" w:sz="4" w:space="0" w:color="000000"/>
              <w:left w:val="single" w:sz="4" w:space="0" w:color="000000"/>
              <w:bottom w:val="single" w:sz="4" w:space="0" w:color="000000"/>
              <w:right w:val="nil"/>
            </w:tcBorders>
          </w:tcPr>
          <w:p w:rsidR="000A0E27" w:rsidRPr="001D302C" w:rsidRDefault="000A0E27" w:rsidP="006A5BEF">
            <w:pPr>
              <w:suppressAutoHyphens/>
              <w:snapToGrid w:val="0"/>
              <w:spacing w:line="100" w:lineRule="atLeast"/>
              <w:jc w:val="both"/>
              <w:rPr>
                <w:rFonts w:eastAsia="TimesNewRomanPSMT"/>
                <w:kern w:val="2"/>
                <w:sz w:val="22"/>
                <w:lang w:eastAsia="ar-SA"/>
              </w:rPr>
            </w:pPr>
            <w:r w:rsidRPr="00F54117">
              <w:rPr>
                <w:rFonts w:eastAsia="TimesNewRomanPSMT"/>
                <w:kern w:val="2"/>
                <w:sz w:val="22"/>
                <w:lang w:eastAsia="ar-SA"/>
              </w:rPr>
              <w:t>Врста, техничке карактеристике, квалитет, количина и опис услуга, рок извршења, место извршења услуга,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0A0E27" w:rsidRPr="001D302C" w:rsidRDefault="000A0E27" w:rsidP="006A5BEF">
            <w:pPr>
              <w:snapToGrid w:val="0"/>
              <w:jc w:val="center"/>
              <w:rPr>
                <w:rFonts w:eastAsia="TimesNewRomanPSMT"/>
                <w:kern w:val="2"/>
                <w:sz w:val="22"/>
                <w:lang w:eastAsia="ar-SA"/>
              </w:rPr>
            </w:pPr>
            <w:r w:rsidRPr="001D302C">
              <w:rPr>
                <w:rFonts w:eastAsia="TimesNewRomanPSMT"/>
                <w:kern w:val="2"/>
                <w:sz w:val="22"/>
                <w:lang w:eastAsia="ar-SA"/>
              </w:rPr>
              <w:t>4</w:t>
            </w:r>
          </w:p>
        </w:tc>
      </w:tr>
      <w:tr w:rsidR="000A0E27" w:rsidRPr="001D302C" w:rsidTr="006A5BEF">
        <w:tc>
          <w:tcPr>
            <w:tcW w:w="1552" w:type="dxa"/>
            <w:tcBorders>
              <w:top w:val="single" w:sz="4" w:space="0" w:color="000000"/>
              <w:left w:val="single" w:sz="4" w:space="0" w:color="000000"/>
              <w:bottom w:val="single" w:sz="4" w:space="0" w:color="000000"/>
              <w:right w:val="nil"/>
            </w:tcBorders>
            <w:vAlign w:val="center"/>
          </w:tcPr>
          <w:p w:rsidR="000A0E27" w:rsidRPr="001D302C" w:rsidRDefault="000A0E27" w:rsidP="006A5BEF">
            <w:pPr>
              <w:suppressAutoHyphens/>
              <w:snapToGrid w:val="0"/>
              <w:spacing w:line="100" w:lineRule="atLeast"/>
              <w:jc w:val="center"/>
              <w:rPr>
                <w:rFonts w:eastAsia="TimesNewRomanPSMT"/>
                <w:kern w:val="2"/>
                <w:sz w:val="22"/>
                <w:lang w:eastAsia="ar-SA"/>
              </w:rPr>
            </w:pPr>
            <w:r w:rsidRPr="001D302C">
              <w:rPr>
                <w:rFonts w:eastAsia="TimesNewRomanPSMT"/>
                <w:sz w:val="22"/>
              </w:rPr>
              <w:t>III</w:t>
            </w:r>
          </w:p>
        </w:tc>
        <w:tc>
          <w:tcPr>
            <w:tcW w:w="6128" w:type="dxa"/>
            <w:tcBorders>
              <w:top w:val="single" w:sz="4" w:space="0" w:color="000000"/>
              <w:left w:val="single" w:sz="4" w:space="0" w:color="000000"/>
              <w:bottom w:val="single" w:sz="4" w:space="0" w:color="000000"/>
              <w:right w:val="nil"/>
            </w:tcBorders>
          </w:tcPr>
          <w:p w:rsidR="000A0E27" w:rsidRPr="001D302C" w:rsidRDefault="000A0E27" w:rsidP="006A5BEF">
            <w:pPr>
              <w:suppressAutoHyphens/>
              <w:snapToGrid w:val="0"/>
              <w:spacing w:line="100" w:lineRule="atLeast"/>
              <w:jc w:val="both"/>
              <w:rPr>
                <w:rFonts w:eastAsia="TimesNewRomanPSMT"/>
                <w:kern w:val="2"/>
                <w:sz w:val="22"/>
                <w:lang w:eastAsia="ar-SA"/>
              </w:rPr>
            </w:pPr>
            <w:r w:rsidRPr="001D302C">
              <w:rPr>
                <w:rFonts w:eastAsia="TimesNewRomanPSMT"/>
                <w:sz w:val="22"/>
              </w:rPr>
              <w:t>Услови за учешће у поступку јавне набавке из чл. 75.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0A0E27" w:rsidRPr="00171D3C" w:rsidRDefault="00171D3C" w:rsidP="006A5BEF">
            <w:pPr>
              <w:snapToGrid w:val="0"/>
              <w:jc w:val="center"/>
              <w:rPr>
                <w:rFonts w:eastAsia="TimesNewRomanPSMT"/>
                <w:kern w:val="2"/>
                <w:sz w:val="22"/>
                <w:lang w:val="sr-Cyrl-CS" w:eastAsia="ar-SA"/>
              </w:rPr>
            </w:pPr>
            <w:r>
              <w:rPr>
                <w:rFonts w:eastAsia="TimesNewRomanPSMT"/>
                <w:kern w:val="2"/>
                <w:sz w:val="22"/>
                <w:lang w:val="sr-Cyrl-CS" w:eastAsia="ar-SA"/>
              </w:rPr>
              <w:t>5</w:t>
            </w:r>
            <w:r w:rsidR="000A0E27" w:rsidRPr="001D302C">
              <w:rPr>
                <w:rFonts w:eastAsia="TimesNewRomanPSMT"/>
                <w:kern w:val="2"/>
                <w:sz w:val="22"/>
                <w:lang w:eastAsia="ar-SA"/>
              </w:rPr>
              <w:t>-</w:t>
            </w:r>
            <w:r>
              <w:rPr>
                <w:rFonts w:eastAsia="TimesNewRomanPSMT"/>
                <w:kern w:val="2"/>
                <w:sz w:val="22"/>
                <w:lang w:val="sr-Cyrl-CS" w:eastAsia="ar-SA"/>
              </w:rPr>
              <w:t>9</w:t>
            </w:r>
          </w:p>
        </w:tc>
      </w:tr>
      <w:tr w:rsidR="000A0E27" w:rsidRPr="001D302C" w:rsidTr="006A5BEF">
        <w:tc>
          <w:tcPr>
            <w:tcW w:w="1552" w:type="dxa"/>
            <w:tcBorders>
              <w:top w:val="single" w:sz="4" w:space="0" w:color="000000"/>
              <w:left w:val="single" w:sz="4" w:space="0" w:color="000000"/>
              <w:bottom w:val="single" w:sz="4" w:space="0" w:color="000000"/>
              <w:right w:val="nil"/>
            </w:tcBorders>
          </w:tcPr>
          <w:p w:rsidR="000A0E27" w:rsidRPr="001D302C" w:rsidRDefault="000A0E27" w:rsidP="006A5BEF">
            <w:pPr>
              <w:snapToGrid w:val="0"/>
              <w:jc w:val="center"/>
              <w:rPr>
                <w:rFonts w:eastAsia="TimesNewRomanPSMT"/>
                <w:kern w:val="2"/>
                <w:sz w:val="22"/>
                <w:lang w:eastAsia="ar-SA"/>
              </w:rPr>
            </w:pPr>
            <w:r w:rsidRPr="001D302C">
              <w:rPr>
                <w:rFonts w:eastAsia="TimesNewRomanPSMT"/>
                <w:sz w:val="22"/>
              </w:rPr>
              <w:t>IV</w:t>
            </w:r>
          </w:p>
        </w:tc>
        <w:tc>
          <w:tcPr>
            <w:tcW w:w="6128" w:type="dxa"/>
            <w:tcBorders>
              <w:top w:val="single" w:sz="4" w:space="0" w:color="000000"/>
              <w:left w:val="single" w:sz="4" w:space="0" w:color="000000"/>
              <w:bottom w:val="single" w:sz="4" w:space="0" w:color="000000"/>
              <w:right w:val="nil"/>
            </w:tcBorders>
          </w:tcPr>
          <w:p w:rsidR="000A0E27" w:rsidRPr="001D302C" w:rsidRDefault="000A0E27" w:rsidP="006A5BEF">
            <w:pPr>
              <w:suppressAutoHyphens/>
              <w:snapToGrid w:val="0"/>
              <w:spacing w:line="100" w:lineRule="atLeast"/>
              <w:jc w:val="both"/>
              <w:rPr>
                <w:rFonts w:eastAsia="TimesNewRomanPSMT"/>
                <w:sz w:val="22"/>
              </w:rPr>
            </w:pPr>
            <w:r w:rsidRPr="001D302C">
              <w:rPr>
                <w:rFonts w:eastAsia="TimesNewRomanPSMT"/>
                <w:sz w:val="22"/>
              </w:rPr>
              <w:t>Kритеријуми за доделу уговора</w:t>
            </w:r>
          </w:p>
        </w:tc>
        <w:tc>
          <w:tcPr>
            <w:tcW w:w="1590" w:type="dxa"/>
            <w:tcBorders>
              <w:top w:val="single" w:sz="4" w:space="0" w:color="000000"/>
              <w:left w:val="single" w:sz="4" w:space="0" w:color="000000"/>
              <w:bottom w:val="single" w:sz="4" w:space="0" w:color="000000"/>
              <w:right w:val="single" w:sz="4" w:space="0" w:color="000000"/>
            </w:tcBorders>
          </w:tcPr>
          <w:p w:rsidR="000A0E27" w:rsidRPr="00171D3C" w:rsidRDefault="00171D3C" w:rsidP="006A5BEF">
            <w:pPr>
              <w:snapToGrid w:val="0"/>
              <w:jc w:val="center"/>
              <w:rPr>
                <w:rFonts w:eastAsia="TimesNewRomanPSMT"/>
                <w:kern w:val="2"/>
                <w:sz w:val="22"/>
                <w:lang w:val="sr-Cyrl-CS" w:eastAsia="ar-SA"/>
              </w:rPr>
            </w:pPr>
            <w:r>
              <w:rPr>
                <w:rFonts w:eastAsia="TimesNewRomanPSMT"/>
                <w:kern w:val="2"/>
                <w:sz w:val="22"/>
                <w:lang w:val="sr-Cyrl-CS" w:eastAsia="ar-SA"/>
              </w:rPr>
              <w:t>9</w:t>
            </w:r>
          </w:p>
        </w:tc>
      </w:tr>
      <w:tr w:rsidR="000A0E27" w:rsidRPr="001D302C" w:rsidTr="006A5BEF">
        <w:tc>
          <w:tcPr>
            <w:tcW w:w="1552" w:type="dxa"/>
            <w:tcBorders>
              <w:top w:val="single" w:sz="4" w:space="0" w:color="000000"/>
              <w:left w:val="single" w:sz="4" w:space="0" w:color="000000"/>
              <w:bottom w:val="single" w:sz="4" w:space="0" w:color="000000"/>
              <w:right w:val="nil"/>
            </w:tcBorders>
          </w:tcPr>
          <w:p w:rsidR="000A0E27" w:rsidRPr="001D302C" w:rsidRDefault="000A0E27" w:rsidP="006A5BEF">
            <w:pPr>
              <w:snapToGrid w:val="0"/>
              <w:jc w:val="center"/>
              <w:rPr>
                <w:rFonts w:eastAsia="TimesNewRomanPSMT"/>
                <w:sz w:val="22"/>
              </w:rPr>
            </w:pPr>
            <w:r w:rsidRPr="001D302C">
              <w:rPr>
                <w:rFonts w:eastAsia="TimesNewRomanPSMT"/>
                <w:sz w:val="22"/>
              </w:rPr>
              <w:t>V</w:t>
            </w:r>
          </w:p>
        </w:tc>
        <w:tc>
          <w:tcPr>
            <w:tcW w:w="6128" w:type="dxa"/>
            <w:tcBorders>
              <w:top w:val="single" w:sz="4" w:space="0" w:color="000000"/>
              <w:left w:val="single" w:sz="4" w:space="0" w:color="000000"/>
              <w:bottom w:val="single" w:sz="4" w:space="0" w:color="000000"/>
              <w:right w:val="nil"/>
            </w:tcBorders>
          </w:tcPr>
          <w:p w:rsidR="000A0E27" w:rsidRPr="001D302C" w:rsidRDefault="000A0E27" w:rsidP="006A5BEF">
            <w:pPr>
              <w:suppressAutoHyphens/>
              <w:snapToGrid w:val="0"/>
              <w:spacing w:line="100" w:lineRule="atLeast"/>
              <w:jc w:val="both"/>
              <w:rPr>
                <w:rFonts w:eastAsia="TimesNewRomanPSMT"/>
                <w:sz w:val="22"/>
              </w:rPr>
            </w:pPr>
            <w:r w:rsidRPr="001D302C">
              <w:rPr>
                <w:rFonts w:eastAsia="TimesNewRomanPSMT"/>
                <w:sz w:val="22"/>
              </w:rPr>
              <w:t>Обрасци који чине саставни део понуде</w:t>
            </w:r>
          </w:p>
        </w:tc>
        <w:tc>
          <w:tcPr>
            <w:tcW w:w="1590" w:type="dxa"/>
            <w:tcBorders>
              <w:top w:val="single" w:sz="4" w:space="0" w:color="000000"/>
              <w:left w:val="single" w:sz="4" w:space="0" w:color="000000"/>
              <w:bottom w:val="single" w:sz="4" w:space="0" w:color="000000"/>
              <w:right w:val="single" w:sz="4" w:space="0" w:color="000000"/>
            </w:tcBorders>
          </w:tcPr>
          <w:p w:rsidR="000A0E27" w:rsidRPr="00171D3C" w:rsidRDefault="00171D3C" w:rsidP="006A5BEF">
            <w:pPr>
              <w:snapToGrid w:val="0"/>
              <w:jc w:val="center"/>
              <w:rPr>
                <w:rFonts w:eastAsia="TimesNewRomanPSMT"/>
                <w:kern w:val="2"/>
                <w:sz w:val="22"/>
                <w:lang w:val="sr-Cyrl-CS" w:eastAsia="ar-SA"/>
              </w:rPr>
            </w:pPr>
            <w:r>
              <w:rPr>
                <w:rFonts w:eastAsia="TimesNewRomanPSMT"/>
                <w:kern w:val="2"/>
                <w:sz w:val="22"/>
                <w:lang w:val="sr-Cyrl-CS" w:eastAsia="ar-SA"/>
              </w:rPr>
              <w:t>10</w:t>
            </w:r>
            <w:r w:rsidR="000A0E27" w:rsidRPr="001D302C">
              <w:rPr>
                <w:rFonts w:eastAsia="TimesNewRomanPSMT"/>
                <w:kern w:val="2"/>
                <w:sz w:val="22"/>
                <w:lang w:eastAsia="ar-SA"/>
              </w:rPr>
              <w:t>-</w:t>
            </w:r>
            <w:r>
              <w:rPr>
                <w:rFonts w:eastAsia="TimesNewRomanPSMT"/>
                <w:kern w:val="2"/>
                <w:sz w:val="22"/>
                <w:lang w:val="sr-Cyrl-CS" w:eastAsia="ar-SA"/>
              </w:rPr>
              <w:t>25</w:t>
            </w:r>
          </w:p>
        </w:tc>
      </w:tr>
      <w:tr w:rsidR="000A0E27" w:rsidRPr="001D302C" w:rsidTr="006A5BEF">
        <w:tc>
          <w:tcPr>
            <w:tcW w:w="1552" w:type="dxa"/>
            <w:tcBorders>
              <w:top w:val="single" w:sz="4" w:space="0" w:color="000000"/>
              <w:left w:val="single" w:sz="4" w:space="0" w:color="000000"/>
              <w:bottom w:val="single" w:sz="4" w:space="0" w:color="000000"/>
              <w:right w:val="nil"/>
            </w:tcBorders>
          </w:tcPr>
          <w:p w:rsidR="000A0E27" w:rsidRPr="001D302C" w:rsidRDefault="000A0E27" w:rsidP="006A5BEF">
            <w:pPr>
              <w:snapToGrid w:val="0"/>
              <w:jc w:val="center"/>
              <w:rPr>
                <w:rFonts w:eastAsia="TimesNewRomanPSMT"/>
                <w:sz w:val="22"/>
              </w:rPr>
            </w:pPr>
            <w:r w:rsidRPr="001D302C">
              <w:rPr>
                <w:rFonts w:eastAsia="TimesNewRomanPSMT"/>
                <w:sz w:val="22"/>
              </w:rPr>
              <w:t>VI</w:t>
            </w:r>
          </w:p>
        </w:tc>
        <w:tc>
          <w:tcPr>
            <w:tcW w:w="6128" w:type="dxa"/>
            <w:tcBorders>
              <w:top w:val="single" w:sz="4" w:space="0" w:color="000000"/>
              <w:left w:val="single" w:sz="4" w:space="0" w:color="000000"/>
              <w:bottom w:val="single" w:sz="4" w:space="0" w:color="000000"/>
              <w:right w:val="nil"/>
            </w:tcBorders>
          </w:tcPr>
          <w:p w:rsidR="000A0E27" w:rsidRPr="001D302C" w:rsidRDefault="000A0E27" w:rsidP="006A5BEF">
            <w:pPr>
              <w:suppressAutoHyphens/>
              <w:snapToGrid w:val="0"/>
              <w:spacing w:line="100" w:lineRule="atLeast"/>
              <w:jc w:val="both"/>
              <w:rPr>
                <w:rFonts w:eastAsia="TimesNewRomanPSMT"/>
                <w:sz w:val="22"/>
              </w:rPr>
            </w:pPr>
            <w:r w:rsidRPr="001D302C">
              <w:rPr>
                <w:rFonts w:eastAsia="TimesNewRomanPSMT"/>
                <w:kern w:val="2"/>
                <w:sz w:val="22"/>
                <w:lang w:eastAsia="ar-SA"/>
              </w:rPr>
              <w:t>Модел</w:t>
            </w:r>
            <w:r w:rsidR="00171D3C">
              <w:rPr>
                <w:rFonts w:eastAsia="TimesNewRomanPSMT"/>
                <w:kern w:val="2"/>
                <w:sz w:val="22"/>
                <w:lang w:val="sr-Cyrl-CS" w:eastAsia="ar-SA"/>
              </w:rPr>
              <w:t>и</w:t>
            </w:r>
            <w:r w:rsidRPr="001D302C">
              <w:rPr>
                <w:rFonts w:eastAsia="TimesNewRomanPSMT"/>
                <w:kern w:val="2"/>
                <w:sz w:val="22"/>
                <w:lang w:eastAsia="ar-SA"/>
              </w:rPr>
              <w:t xml:space="preserve"> уговора</w:t>
            </w:r>
          </w:p>
        </w:tc>
        <w:tc>
          <w:tcPr>
            <w:tcW w:w="1590" w:type="dxa"/>
            <w:tcBorders>
              <w:top w:val="single" w:sz="4" w:space="0" w:color="000000"/>
              <w:left w:val="single" w:sz="4" w:space="0" w:color="000000"/>
              <w:bottom w:val="single" w:sz="4" w:space="0" w:color="000000"/>
              <w:right w:val="single" w:sz="4" w:space="0" w:color="000000"/>
            </w:tcBorders>
          </w:tcPr>
          <w:p w:rsidR="000A0E27" w:rsidRPr="00171D3C" w:rsidRDefault="00171D3C" w:rsidP="006A5BEF">
            <w:pPr>
              <w:snapToGrid w:val="0"/>
              <w:jc w:val="center"/>
              <w:rPr>
                <w:rFonts w:eastAsia="TimesNewRomanPSMT"/>
                <w:kern w:val="2"/>
                <w:sz w:val="22"/>
                <w:lang w:val="sr-Cyrl-CS" w:eastAsia="ar-SA"/>
              </w:rPr>
            </w:pPr>
            <w:r>
              <w:rPr>
                <w:rFonts w:eastAsia="TimesNewRomanPSMT"/>
                <w:kern w:val="2"/>
                <w:sz w:val="22"/>
                <w:lang w:val="sr-Cyrl-CS" w:eastAsia="ar-SA"/>
              </w:rPr>
              <w:t>26</w:t>
            </w:r>
            <w:r w:rsidR="000A0E27" w:rsidRPr="001D302C">
              <w:rPr>
                <w:rFonts w:eastAsia="TimesNewRomanPSMT"/>
                <w:kern w:val="2"/>
                <w:sz w:val="22"/>
                <w:lang w:eastAsia="ar-SA"/>
              </w:rPr>
              <w:t>-</w:t>
            </w:r>
            <w:r>
              <w:rPr>
                <w:rFonts w:eastAsia="TimesNewRomanPSMT"/>
                <w:kern w:val="2"/>
                <w:sz w:val="22"/>
                <w:lang w:val="sr-Cyrl-CS" w:eastAsia="ar-SA"/>
              </w:rPr>
              <w:t>35</w:t>
            </w:r>
          </w:p>
        </w:tc>
      </w:tr>
      <w:tr w:rsidR="000A0E27" w:rsidRPr="001D302C" w:rsidTr="006A5BEF">
        <w:tc>
          <w:tcPr>
            <w:tcW w:w="1552" w:type="dxa"/>
            <w:tcBorders>
              <w:top w:val="single" w:sz="4" w:space="0" w:color="000000"/>
              <w:left w:val="single" w:sz="4" w:space="0" w:color="000000"/>
              <w:bottom w:val="single" w:sz="4" w:space="0" w:color="000000"/>
              <w:right w:val="nil"/>
            </w:tcBorders>
          </w:tcPr>
          <w:p w:rsidR="000A0E27" w:rsidRPr="001D302C" w:rsidRDefault="000A0E27" w:rsidP="006A5BEF">
            <w:pPr>
              <w:suppressAutoHyphens/>
              <w:snapToGrid w:val="0"/>
              <w:spacing w:line="100" w:lineRule="atLeast"/>
              <w:jc w:val="center"/>
              <w:rPr>
                <w:rFonts w:eastAsia="TimesNewRomanPSMT"/>
                <w:sz w:val="22"/>
              </w:rPr>
            </w:pPr>
            <w:r w:rsidRPr="001D302C">
              <w:rPr>
                <w:rFonts w:eastAsia="TimesNewRomanPSMT"/>
                <w:sz w:val="22"/>
              </w:rPr>
              <w:t>VII</w:t>
            </w:r>
          </w:p>
        </w:tc>
        <w:tc>
          <w:tcPr>
            <w:tcW w:w="6128" w:type="dxa"/>
            <w:tcBorders>
              <w:top w:val="single" w:sz="4" w:space="0" w:color="000000"/>
              <w:left w:val="single" w:sz="4" w:space="0" w:color="000000"/>
              <w:bottom w:val="single" w:sz="4" w:space="0" w:color="000000"/>
              <w:right w:val="nil"/>
            </w:tcBorders>
          </w:tcPr>
          <w:p w:rsidR="000A0E27" w:rsidRPr="001D302C" w:rsidRDefault="000A0E27" w:rsidP="006A5BEF">
            <w:pPr>
              <w:suppressAutoHyphens/>
              <w:snapToGrid w:val="0"/>
              <w:spacing w:line="100" w:lineRule="atLeast"/>
              <w:jc w:val="both"/>
              <w:rPr>
                <w:rFonts w:eastAsia="TimesNewRomanPSMT"/>
                <w:sz w:val="22"/>
              </w:rPr>
            </w:pPr>
            <w:r w:rsidRPr="001D302C">
              <w:rPr>
                <w:rFonts w:eastAsia="TimesNewRomanPSMT"/>
                <w:sz w:val="22"/>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tcPr>
          <w:p w:rsidR="000A0E27" w:rsidRPr="00171D3C" w:rsidRDefault="00171D3C" w:rsidP="006A5BEF">
            <w:pPr>
              <w:suppressAutoHyphens/>
              <w:snapToGrid w:val="0"/>
              <w:spacing w:line="100" w:lineRule="atLeast"/>
              <w:jc w:val="center"/>
              <w:rPr>
                <w:rFonts w:eastAsia="TimesNewRomanPSMT"/>
                <w:kern w:val="2"/>
                <w:sz w:val="22"/>
                <w:lang w:val="sr-Cyrl-CS" w:eastAsia="ar-SA"/>
              </w:rPr>
            </w:pPr>
            <w:r>
              <w:rPr>
                <w:rFonts w:eastAsia="TimesNewRomanPSMT"/>
                <w:kern w:val="2"/>
                <w:sz w:val="22"/>
                <w:lang w:val="sr-Cyrl-CS" w:eastAsia="ar-SA"/>
              </w:rPr>
              <w:t>36</w:t>
            </w:r>
            <w:r w:rsidR="000A0E27" w:rsidRPr="001D302C">
              <w:rPr>
                <w:rFonts w:eastAsia="TimesNewRomanPSMT"/>
                <w:kern w:val="2"/>
                <w:sz w:val="22"/>
                <w:lang w:eastAsia="ar-SA"/>
              </w:rPr>
              <w:t>-</w:t>
            </w:r>
            <w:r>
              <w:rPr>
                <w:rFonts w:eastAsia="TimesNewRomanPSMT"/>
                <w:kern w:val="2"/>
                <w:sz w:val="22"/>
                <w:lang w:val="sr-Cyrl-CS" w:eastAsia="ar-SA"/>
              </w:rPr>
              <w:t>43</w:t>
            </w:r>
          </w:p>
        </w:tc>
      </w:tr>
    </w:tbl>
    <w:p w:rsidR="000A0E27" w:rsidRPr="001D302C" w:rsidRDefault="000A0E27" w:rsidP="000A0E27">
      <w:pPr>
        <w:spacing w:line="240" w:lineRule="auto"/>
        <w:rPr>
          <w:sz w:val="22"/>
          <w:szCs w:val="22"/>
        </w:rPr>
      </w:pPr>
    </w:p>
    <w:p w:rsidR="000A0E27" w:rsidRPr="001D302C" w:rsidRDefault="000A0E27" w:rsidP="000A0E27">
      <w:pPr>
        <w:spacing w:line="240" w:lineRule="auto"/>
        <w:rPr>
          <w:sz w:val="22"/>
          <w:szCs w:val="22"/>
        </w:rPr>
      </w:pPr>
      <w:proofErr w:type="gramStart"/>
      <w:r w:rsidRPr="001D302C">
        <w:rPr>
          <w:sz w:val="22"/>
          <w:szCs w:val="22"/>
        </w:rPr>
        <w:t>Конкурс</w:t>
      </w:r>
      <w:r w:rsidR="00171D3C">
        <w:rPr>
          <w:sz w:val="22"/>
          <w:szCs w:val="22"/>
        </w:rPr>
        <w:t xml:space="preserve">на документација садржи укупно </w:t>
      </w:r>
      <w:r w:rsidR="00171D3C">
        <w:rPr>
          <w:sz w:val="22"/>
          <w:szCs w:val="22"/>
          <w:lang w:val="sr-Cyrl-CS"/>
        </w:rPr>
        <w:t>43</w:t>
      </w:r>
      <w:r w:rsidRPr="001D302C">
        <w:rPr>
          <w:sz w:val="22"/>
          <w:szCs w:val="22"/>
        </w:rPr>
        <w:t xml:space="preserve"> стране.</w:t>
      </w:r>
      <w:proofErr w:type="gramEnd"/>
    </w:p>
    <w:p w:rsidR="000A0E27" w:rsidRPr="001D302C" w:rsidRDefault="000A0E27" w:rsidP="000A0E27">
      <w:pPr>
        <w:spacing w:line="240" w:lineRule="auto"/>
        <w:jc w:val="center"/>
        <w:rPr>
          <w:b/>
          <w:sz w:val="22"/>
          <w:szCs w:val="22"/>
        </w:rPr>
      </w:pPr>
    </w:p>
    <w:p w:rsidR="000A0E27" w:rsidRPr="001D302C" w:rsidRDefault="000A0E27" w:rsidP="000A0E27">
      <w:pPr>
        <w:spacing w:line="240" w:lineRule="auto"/>
        <w:jc w:val="center"/>
        <w:rPr>
          <w:b/>
          <w:sz w:val="22"/>
          <w:szCs w:val="22"/>
        </w:rPr>
      </w:pPr>
    </w:p>
    <w:p w:rsidR="000A0E27" w:rsidRPr="001D302C" w:rsidRDefault="000A0E27" w:rsidP="000A0E27">
      <w:pPr>
        <w:spacing w:line="240" w:lineRule="auto"/>
        <w:jc w:val="center"/>
        <w:rPr>
          <w:b/>
          <w:sz w:val="22"/>
          <w:szCs w:val="22"/>
        </w:rPr>
      </w:pPr>
    </w:p>
    <w:p w:rsidR="000A0E27" w:rsidRPr="001D302C" w:rsidRDefault="000A0E27" w:rsidP="000A0E27">
      <w:pPr>
        <w:spacing w:line="240" w:lineRule="auto"/>
        <w:jc w:val="center"/>
        <w:rPr>
          <w:b/>
          <w:sz w:val="22"/>
          <w:szCs w:val="22"/>
        </w:rPr>
      </w:pPr>
    </w:p>
    <w:p w:rsidR="000A0E27" w:rsidRPr="001D302C" w:rsidRDefault="000A0E27" w:rsidP="000A0E27">
      <w:pPr>
        <w:spacing w:line="240" w:lineRule="auto"/>
        <w:jc w:val="center"/>
        <w:rPr>
          <w:b/>
          <w:sz w:val="22"/>
          <w:szCs w:val="22"/>
        </w:rPr>
      </w:pPr>
    </w:p>
    <w:p w:rsidR="000A0E27" w:rsidRPr="001D302C" w:rsidRDefault="000A0E27" w:rsidP="000A0E27">
      <w:pPr>
        <w:spacing w:line="240" w:lineRule="auto"/>
        <w:jc w:val="center"/>
        <w:rPr>
          <w:b/>
          <w:sz w:val="22"/>
          <w:szCs w:val="22"/>
        </w:rPr>
      </w:pPr>
    </w:p>
    <w:p w:rsidR="000A0E27" w:rsidRPr="001D302C" w:rsidRDefault="000A0E27" w:rsidP="000A0E27">
      <w:pPr>
        <w:spacing w:line="240" w:lineRule="auto"/>
        <w:jc w:val="center"/>
        <w:rPr>
          <w:b/>
          <w:sz w:val="22"/>
          <w:szCs w:val="22"/>
        </w:rPr>
      </w:pPr>
    </w:p>
    <w:p w:rsidR="000A0E27" w:rsidRPr="001D302C" w:rsidRDefault="000A0E27" w:rsidP="000A0E27">
      <w:pPr>
        <w:spacing w:line="240" w:lineRule="auto"/>
        <w:jc w:val="center"/>
        <w:rPr>
          <w:b/>
          <w:sz w:val="22"/>
          <w:szCs w:val="22"/>
        </w:rPr>
      </w:pPr>
    </w:p>
    <w:p w:rsidR="000A0E27" w:rsidRPr="001D302C" w:rsidRDefault="000A0E27" w:rsidP="000A0E27">
      <w:pPr>
        <w:spacing w:line="240" w:lineRule="auto"/>
        <w:jc w:val="center"/>
        <w:rPr>
          <w:b/>
          <w:sz w:val="22"/>
          <w:szCs w:val="22"/>
        </w:rPr>
      </w:pPr>
    </w:p>
    <w:p w:rsidR="000A0E27" w:rsidRPr="001D302C" w:rsidRDefault="000A0E27" w:rsidP="000A0E27">
      <w:pPr>
        <w:spacing w:line="240" w:lineRule="auto"/>
        <w:jc w:val="center"/>
        <w:rPr>
          <w:b/>
          <w:sz w:val="22"/>
          <w:szCs w:val="22"/>
        </w:rPr>
      </w:pPr>
    </w:p>
    <w:p w:rsidR="000A0E27" w:rsidRPr="001D302C" w:rsidRDefault="000A0E27" w:rsidP="000A0E27">
      <w:pPr>
        <w:spacing w:line="240" w:lineRule="auto"/>
        <w:jc w:val="center"/>
        <w:rPr>
          <w:b/>
          <w:sz w:val="22"/>
          <w:szCs w:val="22"/>
        </w:rPr>
      </w:pPr>
    </w:p>
    <w:p w:rsidR="000A0E27" w:rsidRPr="001D302C" w:rsidRDefault="000A0E27" w:rsidP="000A0E27">
      <w:pPr>
        <w:spacing w:line="240" w:lineRule="auto"/>
        <w:jc w:val="center"/>
        <w:rPr>
          <w:b/>
          <w:sz w:val="22"/>
          <w:szCs w:val="22"/>
        </w:rPr>
      </w:pPr>
    </w:p>
    <w:p w:rsidR="000A0E27" w:rsidRPr="001D302C" w:rsidRDefault="000A0E27" w:rsidP="000A0E27">
      <w:pPr>
        <w:spacing w:line="240" w:lineRule="auto"/>
        <w:jc w:val="center"/>
        <w:rPr>
          <w:b/>
          <w:sz w:val="22"/>
          <w:szCs w:val="22"/>
        </w:rPr>
      </w:pPr>
    </w:p>
    <w:p w:rsidR="000A0E27" w:rsidRPr="001D302C" w:rsidRDefault="000A0E27" w:rsidP="000A0E27">
      <w:pPr>
        <w:spacing w:line="240" w:lineRule="auto"/>
        <w:rPr>
          <w:b/>
          <w:sz w:val="22"/>
          <w:szCs w:val="22"/>
        </w:rPr>
      </w:pPr>
    </w:p>
    <w:p w:rsidR="000A0E27" w:rsidRPr="001D302C" w:rsidRDefault="000A0E27" w:rsidP="000A0E27">
      <w:pPr>
        <w:spacing w:line="240" w:lineRule="auto"/>
        <w:jc w:val="center"/>
        <w:rPr>
          <w:b/>
          <w:sz w:val="22"/>
          <w:szCs w:val="22"/>
        </w:rPr>
      </w:pPr>
    </w:p>
    <w:p w:rsidR="000A0E27" w:rsidRDefault="000A0E27" w:rsidP="008474D6">
      <w:pPr>
        <w:spacing w:line="240" w:lineRule="auto"/>
        <w:rPr>
          <w:b/>
          <w:sz w:val="22"/>
          <w:szCs w:val="22"/>
          <w:lang w:val="sr-Cyrl-CS"/>
        </w:rPr>
      </w:pPr>
    </w:p>
    <w:p w:rsidR="008474D6" w:rsidRPr="008474D6" w:rsidRDefault="008474D6" w:rsidP="008474D6">
      <w:pPr>
        <w:spacing w:line="240" w:lineRule="auto"/>
        <w:rPr>
          <w:b/>
          <w:sz w:val="22"/>
          <w:szCs w:val="22"/>
          <w:lang w:val="sr-Cyrl-CS"/>
        </w:rPr>
      </w:pPr>
    </w:p>
    <w:p w:rsidR="000A0E27" w:rsidRPr="001D302C" w:rsidRDefault="000A0E27" w:rsidP="000A0E27">
      <w:pPr>
        <w:spacing w:line="240" w:lineRule="auto"/>
        <w:jc w:val="center"/>
        <w:rPr>
          <w:b/>
          <w:sz w:val="22"/>
          <w:szCs w:val="22"/>
        </w:rPr>
      </w:pPr>
    </w:p>
    <w:p w:rsidR="000A0E27" w:rsidRPr="001D302C" w:rsidRDefault="000A0E27" w:rsidP="000A0E27">
      <w:pPr>
        <w:spacing w:line="240" w:lineRule="auto"/>
        <w:jc w:val="center"/>
        <w:rPr>
          <w:b/>
          <w:sz w:val="24"/>
          <w:szCs w:val="22"/>
        </w:rPr>
      </w:pPr>
      <w:r w:rsidRPr="001D302C">
        <w:rPr>
          <w:b/>
          <w:sz w:val="24"/>
          <w:szCs w:val="22"/>
        </w:rPr>
        <w:lastRenderedPageBreak/>
        <w:t>I   ОПШТИ ПОДАЦИ О ЈАВНОЈ НАБАВЦИ</w:t>
      </w:r>
    </w:p>
    <w:p w:rsidR="000A0E27" w:rsidRPr="001D302C" w:rsidRDefault="000A0E27" w:rsidP="000A0E27">
      <w:pPr>
        <w:spacing w:line="240" w:lineRule="auto"/>
        <w:jc w:val="both"/>
        <w:rPr>
          <w:b/>
          <w:sz w:val="22"/>
          <w:szCs w:val="22"/>
        </w:rPr>
      </w:pPr>
    </w:p>
    <w:p w:rsidR="000A0E27" w:rsidRPr="001D302C" w:rsidRDefault="000A0E27" w:rsidP="000A0E27">
      <w:pPr>
        <w:spacing w:line="240" w:lineRule="auto"/>
        <w:jc w:val="both"/>
        <w:rPr>
          <w:b/>
          <w:sz w:val="22"/>
          <w:szCs w:val="22"/>
        </w:rPr>
      </w:pPr>
    </w:p>
    <w:p w:rsidR="000A0E27" w:rsidRPr="001D302C" w:rsidRDefault="000A0E27" w:rsidP="000A0E27">
      <w:pPr>
        <w:spacing w:line="240" w:lineRule="auto"/>
        <w:jc w:val="both"/>
        <w:rPr>
          <w:b/>
          <w:sz w:val="22"/>
          <w:szCs w:val="22"/>
        </w:rPr>
      </w:pPr>
    </w:p>
    <w:p w:rsidR="000A0E27" w:rsidRPr="001D302C" w:rsidRDefault="000A0E27" w:rsidP="000A0E27">
      <w:pPr>
        <w:numPr>
          <w:ilvl w:val="0"/>
          <w:numId w:val="4"/>
        </w:numPr>
        <w:spacing w:line="240" w:lineRule="auto"/>
        <w:jc w:val="both"/>
        <w:rPr>
          <w:b/>
          <w:sz w:val="22"/>
          <w:szCs w:val="22"/>
        </w:rPr>
      </w:pPr>
      <w:r w:rsidRPr="001D302C">
        <w:rPr>
          <w:b/>
          <w:sz w:val="22"/>
          <w:szCs w:val="22"/>
        </w:rPr>
        <w:t>Подаци  о наручиоцу:</w:t>
      </w:r>
    </w:p>
    <w:p w:rsidR="000A0E27" w:rsidRPr="001D302C" w:rsidRDefault="000A0E27" w:rsidP="000A0E27">
      <w:pPr>
        <w:spacing w:line="240" w:lineRule="auto"/>
        <w:ind w:left="420"/>
        <w:jc w:val="both"/>
        <w:rPr>
          <w:b/>
          <w:sz w:val="22"/>
          <w:szCs w:val="22"/>
        </w:rPr>
      </w:pPr>
    </w:p>
    <w:p w:rsidR="000A0E27" w:rsidRPr="00EB22E9" w:rsidRDefault="000A0E27" w:rsidP="000A0E27">
      <w:pPr>
        <w:spacing w:line="240" w:lineRule="auto"/>
        <w:ind w:left="60"/>
        <w:jc w:val="both"/>
        <w:rPr>
          <w:sz w:val="22"/>
          <w:szCs w:val="22"/>
        </w:rPr>
      </w:pPr>
      <w:r w:rsidRPr="00EB22E9">
        <w:rPr>
          <w:sz w:val="22"/>
          <w:szCs w:val="22"/>
        </w:rPr>
        <w:t xml:space="preserve">- </w:t>
      </w:r>
      <w:r w:rsidRPr="00EB22E9">
        <w:rPr>
          <w:rStyle w:val="Bodytext0"/>
          <w:b/>
          <w:color w:val="000000"/>
          <w:sz w:val="22"/>
          <w:szCs w:val="22"/>
          <w:lang w:eastAsia="sr-Cyrl-CS"/>
        </w:rPr>
        <w:t>Наручилац</w:t>
      </w:r>
      <w:r w:rsidRPr="00EB22E9">
        <w:rPr>
          <w:rStyle w:val="Bodytext0"/>
          <w:color w:val="000000"/>
          <w:sz w:val="22"/>
          <w:szCs w:val="22"/>
          <w:lang w:eastAsia="sr-Cyrl-CS"/>
        </w:rPr>
        <w:t>:</w:t>
      </w:r>
      <w:r w:rsidRPr="00EB22E9">
        <w:rPr>
          <w:sz w:val="22"/>
          <w:szCs w:val="22"/>
        </w:rPr>
        <w:t xml:space="preserve"> Општинска управа </w:t>
      </w:r>
      <w:r w:rsidRPr="00EB22E9">
        <w:rPr>
          <w:sz w:val="22"/>
          <w:szCs w:val="22"/>
          <w:lang w:val="sr-Cyrl-CS"/>
        </w:rPr>
        <w:t>о</w:t>
      </w:r>
      <w:r w:rsidRPr="00EB22E9">
        <w:rPr>
          <w:sz w:val="22"/>
          <w:szCs w:val="22"/>
        </w:rPr>
        <w:t>пштин</w:t>
      </w:r>
      <w:r w:rsidRPr="00EB22E9">
        <w:rPr>
          <w:sz w:val="22"/>
          <w:szCs w:val="22"/>
          <w:lang w:val="sr-Cyrl-CS"/>
        </w:rPr>
        <w:t>е</w:t>
      </w:r>
      <w:r w:rsidRPr="00EB22E9">
        <w:rPr>
          <w:sz w:val="22"/>
          <w:szCs w:val="22"/>
        </w:rPr>
        <w:t xml:space="preserve"> Дољевац</w:t>
      </w:r>
    </w:p>
    <w:p w:rsidR="000A0E27" w:rsidRPr="00EB22E9" w:rsidRDefault="000A0E27" w:rsidP="000A0E27">
      <w:pPr>
        <w:spacing w:line="240" w:lineRule="auto"/>
        <w:ind w:left="60"/>
        <w:jc w:val="both"/>
        <w:rPr>
          <w:sz w:val="22"/>
          <w:szCs w:val="22"/>
        </w:rPr>
      </w:pPr>
      <w:r w:rsidRPr="00EB22E9">
        <w:rPr>
          <w:sz w:val="22"/>
          <w:szCs w:val="22"/>
        </w:rPr>
        <w:t xml:space="preserve">- </w:t>
      </w:r>
      <w:proofErr w:type="gramStart"/>
      <w:r w:rsidRPr="00EB22E9">
        <w:rPr>
          <w:rStyle w:val="Bodytext0"/>
          <w:b/>
          <w:color w:val="000000"/>
          <w:sz w:val="22"/>
          <w:szCs w:val="22"/>
          <w:lang w:eastAsia="sr-Cyrl-CS"/>
        </w:rPr>
        <w:t>Адреса :</w:t>
      </w:r>
      <w:proofErr w:type="gramEnd"/>
      <w:r w:rsidRPr="00EB22E9">
        <w:rPr>
          <w:sz w:val="22"/>
          <w:szCs w:val="22"/>
        </w:rPr>
        <w:t xml:space="preserve"> ул. </w:t>
      </w:r>
      <w:proofErr w:type="gramStart"/>
      <w:r w:rsidRPr="00EB22E9">
        <w:rPr>
          <w:sz w:val="22"/>
          <w:szCs w:val="22"/>
        </w:rPr>
        <w:t>Николе Тесле, бр.</w:t>
      </w:r>
      <w:proofErr w:type="gramEnd"/>
      <w:r w:rsidRPr="00EB22E9">
        <w:rPr>
          <w:sz w:val="22"/>
          <w:szCs w:val="22"/>
        </w:rPr>
        <w:t xml:space="preserve"> 121, 18410 Дољевац</w:t>
      </w:r>
    </w:p>
    <w:p w:rsidR="000A0E27" w:rsidRPr="00EB22E9" w:rsidRDefault="000A0E27" w:rsidP="000A0E27">
      <w:pPr>
        <w:spacing w:line="240" w:lineRule="auto"/>
        <w:ind w:left="60"/>
        <w:jc w:val="both"/>
        <w:rPr>
          <w:b/>
          <w:sz w:val="22"/>
          <w:szCs w:val="22"/>
        </w:rPr>
      </w:pPr>
      <w:r w:rsidRPr="00EB22E9">
        <w:rPr>
          <w:b/>
          <w:sz w:val="22"/>
          <w:szCs w:val="22"/>
        </w:rPr>
        <w:t>-</w:t>
      </w:r>
      <w:r w:rsidRPr="00EB22E9">
        <w:rPr>
          <w:rStyle w:val="Heading4Char"/>
          <w:rFonts w:eastAsia="Calibri"/>
          <w:b w:val="0"/>
          <w:color w:val="000000"/>
          <w:sz w:val="22"/>
          <w:szCs w:val="22"/>
          <w:lang w:eastAsia="sr-Cyrl-CS"/>
        </w:rPr>
        <w:t xml:space="preserve"> </w:t>
      </w:r>
      <w:r w:rsidRPr="00EB22E9">
        <w:rPr>
          <w:rStyle w:val="Bodytext0"/>
          <w:b/>
          <w:color w:val="000000"/>
          <w:sz w:val="22"/>
          <w:szCs w:val="22"/>
          <w:lang w:eastAsia="sr-Cyrl-CS"/>
        </w:rPr>
        <w:t xml:space="preserve">Интернет </w:t>
      </w:r>
      <w:proofErr w:type="gramStart"/>
      <w:r w:rsidRPr="00EB22E9">
        <w:rPr>
          <w:rStyle w:val="Bodytext0"/>
          <w:b/>
          <w:color w:val="000000"/>
          <w:sz w:val="22"/>
          <w:szCs w:val="22"/>
          <w:lang w:eastAsia="sr-Cyrl-CS"/>
        </w:rPr>
        <w:t xml:space="preserve">страница </w:t>
      </w:r>
      <w:r w:rsidRPr="00EB22E9">
        <w:rPr>
          <w:rStyle w:val="Bodytext0"/>
          <w:color w:val="000000"/>
          <w:sz w:val="22"/>
          <w:szCs w:val="22"/>
          <w:lang w:eastAsia="sr-Cyrl-CS"/>
        </w:rPr>
        <w:t>:</w:t>
      </w:r>
      <w:proofErr w:type="gramEnd"/>
      <w:r w:rsidRPr="00EB22E9">
        <w:rPr>
          <w:rStyle w:val="Bodytext0"/>
          <w:color w:val="000000"/>
          <w:sz w:val="22"/>
          <w:szCs w:val="22"/>
          <w:lang w:eastAsia="sr-Cyrl-CS"/>
        </w:rPr>
        <w:t xml:space="preserve"> </w:t>
      </w:r>
      <w:r w:rsidRPr="00EB22E9">
        <w:rPr>
          <w:b/>
          <w:sz w:val="22"/>
          <w:szCs w:val="22"/>
        </w:rPr>
        <w:t xml:space="preserve"> www.оpstinadoljevac.rs</w:t>
      </w:r>
    </w:p>
    <w:p w:rsidR="000A0E27" w:rsidRPr="001D302C" w:rsidRDefault="000A0E27" w:rsidP="000A0E27">
      <w:pPr>
        <w:spacing w:line="240" w:lineRule="auto"/>
        <w:ind w:left="60"/>
        <w:jc w:val="both"/>
        <w:rPr>
          <w:b/>
          <w:sz w:val="22"/>
          <w:szCs w:val="22"/>
        </w:rPr>
      </w:pPr>
    </w:p>
    <w:p w:rsidR="000A0E27" w:rsidRPr="001D302C" w:rsidRDefault="000A0E27" w:rsidP="000A0E27">
      <w:pPr>
        <w:numPr>
          <w:ilvl w:val="0"/>
          <w:numId w:val="4"/>
        </w:numPr>
        <w:spacing w:line="240" w:lineRule="auto"/>
        <w:jc w:val="both"/>
        <w:rPr>
          <w:b/>
          <w:sz w:val="22"/>
          <w:szCs w:val="22"/>
        </w:rPr>
      </w:pPr>
      <w:r w:rsidRPr="001D302C">
        <w:rPr>
          <w:b/>
          <w:sz w:val="22"/>
          <w:szCs w:val="22"/>
        </w:rPr>
        <w:t>Врста поступка јавне набавке:</w:t>
      </w:r>
    </w:p>
    <w:p w:rsidR="000A0E27" w:rsidRPr="001D302C" w:rsidRDefault="000A0E27" w:rsidP="000A0E27">
      <w:pPr>
        <w:spacing w:line="240" w:lineRule="auto"/>
        <w:ind w:left="420"/>
        <w:jc w:val="both"/>
        <w:rPr>
          <w:b/>
          <w:sz w:val="22"/>
          <w:szCs w:val="22"/>
        </w:rPr>
      </w:pPr>
    </w:p>
    <w:p w:rsidR="000A0E27" w:rsidRPr="00EB22E9" w:rsidRDefault="000A0E27" w:rsidP="000A0E27">
      <w:pPr>
        <w:spacing w:line="240" w:lineRule="auto"/>
        <w:ind w:left="60"/>
        <w:jc w:val="both"/>
        <w:rPr>
          <w:sz w:val="22"/>
          <w:szCs w:val="22"/>
        </w:rPr>
      </w:pPr>
      <w:proofErr w:type="gramStart"/>
      <w:r w:rsidRPr="00EB22E9">
        <w:rPr>
          <w:sz w:val="22"/>
          <w:szCs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0A0E27" w:rsidRPr="00EB22E9" w:rsidRDefault="000A0E27" w:rsidP="000A0E27">
      <w:pPr>
        <w:spacing w:line="240" w:lineRule="auto"/>
        <w:jc w:val="both"/>
        <w:rPr>
          <w:b/>
          <w:sz w:val="22"/>
          <w:szCs w:val="22"/>
        </w:rPr>
      </w:pPr>
    </w:p>
    <w:p w:rsidR="000A0E27" w:rsidRPr="001D302C" w:rsidRDefault="000A0E27" w:rsidP="000A0E27">
      <w:pPr>
        <w:spacing w:line="240" w:lineRule="auto"/>
        <w:jc w:val="both"/>
        <w:rPr>
          <w:b/>
          <w:sz w:val="22"/>
          <w:szCs w:val="22"/>
        </w:rPr>
      </w:pPr>
    </w:p>
    <w:p w:rsidR="000A0E27" w:rsidRPr="001D302C" w:rsidRDefault="000A0E27" w:rsidP="000A0E27">
      <w:pPr>
        <w:pStyle w:val="ListParagraph"/>
        <w:numPr>
          <w:ilvl w:val="0"/>
          <w:numId w:val="4"/>
        </w:numPr>
        <w:spacing w:after="120" w:line="240" w:lineRule="auto"/>
        <w:jc w:val="both"/>
        <w:rPr>
          <w:rFonts w:ascii="Times New Roman" w:hAnsi="Times New Roman"/>
          <w:b/>
        </w:rPr>
      </w:pPr>
      <w:r w:rsidRPr="001D302C">
        <w:rPr>
          <w:rFonts w:ascii="Times New Roman" w:hAnsi="Times New Roman"/>
          <w:b/>
        </w:rPr>
        <w:t>Предмет јавне набавке:</w:t>
      </w:r>
    </w:p>
    <w:p w:rsidR="000A0E27" w:rsidRPr="001D302C" w:rsidRDefault="000A0E27" w:rsidP="000A0E27">
      <w:pPr>
        <w:jc w:val="both"/>
        <w:rPr>
          <w:sz w:val="22"/>
          <w:szCs w:val="22"/>
        </w:rPr>
      </w:pPr>
      <w:proofErr w:type="gramStart"/>
      <w:r w:rsidRPr="001D302C">
        <w:rPr>
          <w:sz w:val="22"/>
          <w:szCs w:val="22"/>
        </w:rPr>
        <w:t xml:space="preserve">Предмет јавне набавке број </w:t>
      </w:r>
      <w:r w:rsidR="00B459AF">
        <w:rPr>
          <w:color w:val="000000"/>
          <w:sz w:val="22"/>
          <w:szCs w:val="22"/>
          <w:lang w:val="sr-Cyrl-CS"/>
        </w:rPr>
        <w:t>404-2-2/2018-03</w:t>
      </w:r>
      <w:r w:rsidRPr="001D302C">
        <w:rPr>
          <w:color w:val="000000"/>
          <w:sz w:val="22"/>
          <w:szCs w:val="22"/>
        </w:rPr>
        <w:t xml:space="preserve"> </w:t>
      </w:r>
      <w:r w:rsidR="00B637C8">
        <w:rPr>
          <w:sz w:val="22"/>
          <w:szCs w:val="22"/>
          <w:lang w:val="sr-Cyrl-CS"/>
        </w:rPr>
        <w:t>су добра</w:t>
      </w:r>
      <w:r w:rsidRPr="001D302C">
        <w:rPr>
          <w:sz w:val="22"/>
          <w:szCs w:val="22"/>
        </w:rPr>
        <w:t xml:space="preserve">, </w:t>
      </w:r>
      <w:r w:rsidR="00701817">
        <w:rPr>
          <w:sz w:val="22"/>
          <w:szCs w:val="22"/>
          <w:lang w:val="sr-Cyrl-CS"/>
        </w:rPr>
        <w:t>нафтни деривати</w:t>
      </w:r>
      <w:r w:rsidRPr="001D302C">
        <w:rPr>
          <w:sz w:val="22"/>
          <w:szCs w:val="22"/>
        </w:rPr>
        <w:t>.</w:t>
      </w:r>
      <w:proofErr w:type="gramEnd"/>
    </w:p>
    <w:p w:rsidR="00701817" w:rsidRPr="00EB22E9" w:rsidRDefault="00701817" w:rsidP="000A0E27">
      <w:pPr>
        <w:rPr>
          <w:color w:val="FF0000"/>
          <w:lang w:val="en-US"/>
        </w:rPr>
      </w:pPr>
    </w:p>
    <w:p w:rsidR="00701817" w:rsidRPr="00701817" w:rsidRDefault="00701817" w:rsidP="00701817">
      <w:pPr>
        <w:spacing w:after="120"/>
        <w:ind w:left="60"/>
        <w:jc w:val="both"/>
        <w:rPr>
          <w:b/>
          <w:lang w:val="sr-Cyrl-CS"/>
        </w:rPr>
      </w:pPr>
      <w:r>
        <w:rPr>
          <w:b/>
          <w:lang w:val="sr-Cyrl-CS"/>
        </w:rPr>
        <w:t xml:space="preserve">4. </w:t>
      </w:r>
      <w:r w:rsidRPr="00701817">
        <w:rPr>
          <w:b/>
        </w:rPr>
        <w:t>Предмет</w:t>
      </w:r>
      <w:r w:rsidRPr="00701817">
        <w:rPr>
          <w:b/>
          <w:lang w:val="sr-Cyrl-CS"/>
        </w:rPr>
        <w:t>на</w:t>
      </w:r>
      <w:r w:rsidRPr="00701817">
        <w:rPr>
          <w:b/>
        </w:rPr>
        <w:t xml:space="preserve"> јавн</w:t>
      </w:r>
      <w:r w:rsidRPr="00701817">
        <w:rPr>
          <w:b/>
          <w:lang w:val="sr-Cyrl-CS"/>
        </w:rPr>
        <w:t>а</w:t>
      </w:r>
      <w:r w:rsidRPr="00701817">
        <w:rPr>
          <w:b/>
        </w:rPr>
        <w:t xml:space="preserve"> набавк</w:t>
      </w:r>
      <w:r w:rsidRPr="00701817">
        <w:rPr>
          <w:b/>
          <w:lang w:val="sr-Cyrl-CS"/>
        </w:rPr>
        <w:t>а је</w:t>
      </w:r>
      <w:r w:rsidRPr="00701817">
        <w:rPr>
          <w:b/>
        </w:rPr>
        <w:t xml:space="preserve"> обликован</w:t>
      </w:r>
      <w:r w:rsidRPr="00701817">
        <w:rPr>
          <w:b/>
          <w:lang w:val="sr-Cyrl-CS"/>
        </w:rPr>
        <w:t>а у 2</w:t>
      </w:r>
      <w:r w:rsidRPr="00701817">
        <w:rPr>
          <w:b/>
        </w:rPr>
        <w:t xml:space="preserve"> партиј</w:t>
      </w:r>
      <w:r w:rsidRPr="00701817">
        <w:rPr>
          <w:b/>
          <w:lang w:val="sr-Cyrl-CS"/>
        </w:rPr>
        <w:t>е и то:</w:t>
      </w:r>
    </w:p>
    <w:p w:rsidR="00701817" w:rsidRPr="00E14C40" w:rsidRDefault="00701817" w:rsidP="00701817">
      <w:pPr>
        <w:spacing w:line="240" w:lineRule="auto"/>
        <w:ind w:right="180" w:firstLine="580"/>
        <w:jc w:val="both"/>
        <w:rPr>
          <w:rFonts w:eastAsia="Arial"/>
          <w:spacing w:val="-1"/>
          <w:sz w:val="22"/>
          <w:szCs w:val="22"/>
        </w:rPr>
      </w:pPr>
      <w:r w:rsidRPr="00E14C40">
        <w:rPr>
          <w:rFonts w:eastAsia="Arial"/>
          <w:b/>
          <w:spacing w:val="-1"/>
          <w:sz w:val="22"/>
          <w:szCs w:val="22"/>
          <w:u w:val="single"/>
          <w:lang w:val="sr-Cyrl-CS"/>
        </w:rPr>
        <w:t>Партија 1:</w:t>
      </w:r>
      <w:r w:rsidR="00B7313B">
        <w:rPr>
          <w:rFonts w:eastAsia="Arial"/>
          <w:b/>
          <w:spacing w:val="-1"/>
          <w:sz w:val="22"/>
          <w:szCs w:val="22"/>
          <w:u w:val="single"/>
          <w:lang w:val="en-US"/>
        </w:rPr>
        <w:t xml:space="preserve"> </w:t>
      </w:r>
      <w:r w:rsidRPr="00E14C40">
        <w:rPr>
          <w:rFonts w:eastAsia="Arial"/>
          <w:spacing w:val="-1"/>
          <w:sz w:val="22"/>
          <w:szCs w:val="22"/>
          <w:lang w:val="sr-Cyrl-CS"/>
        </w:rPr>
        <w:t xml:space="preserve">- Лож уље , ОРН </w:t>
      </w:r>
      <w:r w:rsidRPr="00E14C40">
        <w:rPr>
          <w:rFonts w:eastAsia="Arial"/>
          <w:spacing w:val="-1"/>
          <w:sz w:val="22"/>
          <w:szCs w:val="22"/>
        </w:rPr>
        <w:t>09135100</w:t>
      </w:r>
    </w:p>
    <w:p w:rsidR="00701817" w:rsidRPr="00E14C40" w:rsidRDefault="00701817" w:rsidP="00701817">
      <w:pPr>
        <w:pStyle w:val="ListParagraph"/>
        <w:spacing w:line="240" w:lineRule="auto"/>
        <w:ind w:left="580" w:right="180"/>
        <w:jc w:val="both"/>
        <w:rPr>
          <w:rFonts w:ascii="Times New Roman" w:eastAsia="Arial" w:hAnsi="Times New Roman"/>
          <w:spacing w:val="-1"/>
          <w:lang w:val="sr-Cyrl-CS"/>
        </w:rPr>
      </w:pPr>
    </w:p>
    <w:p w:rsidR="00701817" w:rsidRPr="00E14C40" w:rsidRDefault="00701817" w:rsidP="00701817">
      <w:pPr>
        <w:pStyle w:val="ListParagraph"/>
        <w:spacing w:line="240" w:lineRule="auto"/>
        <w:ind w:left="580" w:right="180"/>
        <w:jc w:val="both"/>
        <w:rPr>
          <w:rFonts w:ascii="Times New Roman" w:eastAsia="Arial" w:hAnsi="Times New Roman"/>
          <w:spacing w:val="-1"/>
          <w:lang w:val="sr-Cyrl-CS"/>
        </w:rPr>
      </w:pPr>
      <w:r w:rsidRPr="00E14C40">
        <w:rPr>
          <w:rFonts w:ascii="Times New Roman" w:eastAsia="Arial" w:hAnsi="Times New Roman"/>
          <w:b/>
          <w:spacing w:val="-1"/>
          <w:u w:val="single"/>
          <w:lang w:val="sr-Cyrl-CS"/>
        </w:rPr>
        <w:t>Партија 2:</w:t>
      </w:r>
      <w:r w:rsidR="00B7313B">
        <w:rPr>
          <w:rFonts w:ascii="Times New Roman" w:eastAsia="Arial" w:hAnsi="Times New Roman"/>
          <w:b/>
          <w:spacing w:val="-1"/>
          <w:u w:val="single"/>
        </w:rPr>
        <w:t xml:space="preserve"> </w:t>
      </w:r>
      <w:r w:rsidRPr="00E14C40">
        <w:rPr>
          <w:rFonts w:ascii="Times New Roman" w:eastAsia="Arial" w:hAnsi="Times New Roman"/>
          <w:spacing w:val="-1"/>
          <w:lang w:val="sr-Cyrl-CS"/>
        </w:rPr>
        <w:t xml:space="preserve">- Евро дизел, ОРН </w:t>
      </w:r>
      <w:r w:rsidRPr="00E14C40">
        <w:rPr>
          <w:rFonts w:ascii="Times New Roman" w:eastAsia="Arial" w:hAnsi="Times New Roman"/>
          <w:spacing w:val="-1"/>
        </w:rPr>
        <w:t>09134200</w:t>
      </w:r>
      <w:r w:rsidRPr="00E14C40">
        <w:rPr>
          <w:rFonts w:ascii="Times New Roman" w:eastAsia="Arial" w:hAnsi="Times New Roman"/>
          <w:spacing w:val="-1"/>
          <w:lang w:val="sr-Cyrl-CS"/>
        </w:rPr>
        <w:t xml:space="preserve">, </w:t>
      </w:r>
    </w:p>
    <w:p w:rsidR="00701817" w:rsidRPr="00E14C40" w:rsidRDefault="00701817" w:rsidP="00701817">
      <w:pPr>
        <w:spacing w:line="240" w:lineRule="auto"/>
        <w:jc w:val="both"/>
        <w:rPr>
          <w:rFonts w:eastAsia="Arial"/>
          <w:spacing w:val="-1"/>
          <w:sz w:val="22"/>
          <w:szCs w:val="22"/>
          <w:lang w:val="sr-Cyrl-CS"/>
        </w:rPr>
      </w:pPr>
      <w:r w:rsidRPr="00E14C40">
        <w:rPr>
          <w:rFonts w:eastAsia="Arial"/>
          <w:spacing w:val="-1"/>
          <w:sz w:val="22"/>
          <w:szCs w:val="22"/>
          <w:lang w:val="sr-Cyrl-CS"/>
        </w:rPr>
        <w:t xml:space="preserve">                       </w:t>
      </w:r>
      <w:r w:rsidR="00B7313B">
        <w:rPr>
          <w:rFonts w:eastAsia="Arial"/>
          <w:spacing w:val="-1"/>
          <w:sz w:val="22"/>
          <w:szCs w:val="22"/>
          <w:lang w:val="en-US"/>
        </w:rPr>
        <w:t xml:space="preserve">       </w:t>
      </w:r>
      <w:r w:rsidRPr="00E14C40">
        <w:rPr>
          <w:rFonts w:eastAsia="Arial"/>
          <w:spacing w:val="-1"/>
          <w:sz w:val="22"/>
          <w:szCs w:val="22"/>
          <w:lang w:val="sr-Cyrl-CS"/>
        </w:rPr>
        <w:t xml:space="preserve">- </w:t>
      </w:r>
      <w:r w:rsidRPr="00E14C40">
        <w:rPr>
          <w:rFonts w:eastAsia="Arial"/>
          <w:spacing w:val="-1"/>
          <w:sz w:val="22"/>
          <w:szCs w:val="22"/>
        </w:rPr>
        <w:t>E</w:t>
      </w:r>
      <w:r w:rsidRPr="00E14C40">
        <w:rPr>
          <w:rFonts w:eastAsia="Arial"/>
          <w:spacing w:val="-1"/>
          <w:sz w:val="22"/>
          <w:szCs w:val="22"/>
          <w:lang w:val="sr-Cyrl-CS"/>
        </w:rPr>
        <w:t xml:space="preserve">вро премијум БМБ-95, ОРН </w:t>
      </w:r>
      <w:r w:rsidRPr="00E14C40">
        <w:rPr>
          <w:rFonts w:eastAsia="Arial"/>
          <w:spacing w:val="-1"/>
          <w:sz w:val="22"/>
          <w:szCs w:val="22"/>
        </w:rPr>
        <w:t>09132000</w:t>
      </w:r>
    </w:p>
    <w:p w:rsidR="000A0E27" w:rsidRPr="00701817" w:rsidRDefault="000A0E27" w:rsidP="00701817">
      <w:pPr>
        <w:spacing w:line="240" w:lineRule="auto"/>
        <w:jc w:val="both"/>
        <w:rPr>
          <w:sz w:val="22"/>
          <w:szCs w:val="22"/>
          <w:lang w:val="sr-Cyrl-CS"/>
        </w:rPr>
      </w:pPr>
    </w:p>
    <w:p w:rsidR="000A0E27" w:rsidRPr="00701817" w:rsidRDefault="00701817" w:rsidP="00701817">
      <w:pPr>
        <w:spacing w:line="240" w:lineRule="auto"/>
        <w:ind w:left="60"/>
        <w:jc w:val="both"/>
        <w:rPr>
          <w:b/>
        </w:rPr>
      </w:pPr>
      <w:r>
        <w:rPr>
          <w:b/>
          <w:lang w:val="sr-Cyrl-CS"/>
        </w:rPr>
        <w:t xml:space="preserve">5. </w:t>
      </w:r>
      <w:r w:rsidR="000A0E27" w:rsidRPr="00701817">
        <w:rPr>
          <w:b/>
        </w:rPr>
        <w:t>Циљ поступка</w:t>
      </w:r>
    </w:p>
    <w:p w:rsidR="000A0E27" w:rsidRPr="001D302C" w:rsidRDefault="000A0E27" w:rsidP="000A0E27">
      <w:pPr>
        <w:ind w:left="420"/>
        <w:jc w:val="both"/>
        <w:rPr>
          <w:sz w:val="22"/>
          <w:szCs w:val="22"/>
        </w:rPr>
      </w:pPr>
      <w:proofErr w:type="gramStart"/>
      <w:r w:rsidRPr="001D302C">
        <w:rPr>
          <w:sz w:val="22"/>
          <w:szCs w:val="22"/>
        </w:rPr>
        <w:t>Поступак јавне набавке мале вредности се спроводи ради закључења уговора о јавној набавци.</w:t>
      </w:r>
      <w:proofErr w:type="gramEnd"/>
    </w:p>
    <w:p w:rsidR="000A0E27" w:rsidRPr="001D302C" w:rsidRDefault="000A0E27" w:rsidP="000A0E27">
      <w:pPr>
        <w:jc w:val="both"/>
        <w:rPr>
          <w:rFonts w:eastAsia="Calibri"/>
          <w:sz w:val="22"/>
          <w:szCs w:val="22"/>
        </w:rPr>
      </w:pPr>
    </w:p>
    <w:p w:rsidR="000A0E27" w:rsidRPr="00701817" w:rsidRDefault="00701817" w:rsidP="00701817">
      <w:pPr>
        <w:ind w:left="60"/>
        <w:jc w:val="both"/>
        <w:rPr>
          <w:b/>
        </w:rPr>
      </w:pPr>
      <w:r>
        <w:rPr>
          <w:b/>
          <w:lang w:val="sr-Cyrl-CS"/>
        </w:rPr>
        <w:t xml:space="preserve">6. </w:t>
      </w:r>
      <w:r w:rsidR="000A0E27" w:rsidRPr="00701817">
        <w:rPr>
          <w:b/>
        </w:rPr>
        <w:t>Контакт</w:t>
      </w:r>
    </w:p>
    <w:bookmarkEnd w:id="0"/>
    <w:p w:rsidR="000A0E27" w:rsidRPr="00EB22E9" w:rsidRDefault="000A0E27" w:rsidP="000A0E27">
      <w:pPr>
        <w:spacing w:line="240" w:lineRule="auto"/>
        <w:jc w:val="both"/>
        <w:rPr>
          <w:b/>
          <w:color w:val="000000"/>
          <w:sz w:val="22"/>
          <w:szCs w:val="22"/>
          <w:shd w:val="clear" w:color="auto" w:fill="FFFFFF"/>
          <w:lang w:val="sr-Cyrl-CS" w:eastAsia="sr-Cyrl-CS"/>
        </w:rPr>
      </w:pPr>
      <w:r w:rsidRPr="00EB22E9">
        <w:rPr>
          <w:color w:val="000000"/>
          <w:sz w:val="22"/>
          <w:szCs w:val="22"/>
        </w:rPr>
        <w:t>Лице за контакт:</w:t>
      </w:r>
      <w:r w:rsidRPr="00EB22E9">
        <w:rPr>
          <w:color w:val="FF0000"/>
          <w:sz w:val="22"/>
          <w:szCs w:val="22"/>
        </w:rPr>
        <w:t xml:space="preserve"> </w:t>
      </w:r>
      <w:r w:rsidRPr="00EB22E9">
        <w:rPr>
          <w:sz w:val="22"/>
          <w:szCs w:val="22"/>
        </w:rPr>
        <w:t>Службеник за јавне набавке Јадранка Николић</w:t>
      </w:r>
      <w:r w:rsidRPr="00EB22E9">
        <w:rPr>
          <w:rStyle w:val="Bodytext0"/>
          <w:b/>
          <w:color w:val="000000"/>
          <w:sz w:val="22"/>
          <w:szCs w:val="22"/>
          <w:lang w:eastAsia="sr-Cyrl-CS"/>
        </w:rPr>
        <w:t xml:space="preserve">, </w:t>
      </w:r>
    </w:p>
    <w:p w:rsidR="000A0E27" w:rsidRPr="00EB22E9" w:rsidRDefault="000A0E27" w:rsidP="000A0E27">
      <w:pPr>
        <w:jc w:val="both"/>
        <w:rPr>
          <w:b/>
        </w:rPr>
      </w:pPr>
      <w:proofErr w:type="gramStart"/>
      <w:r w:rsidRPr="00EB22E9">
        <w:rPr>
          <w:rStyle w:val="Bodytext0"/>
          <w:b/>
          <w:color w:val="000000"/>
          <w:lang w:eastAsia="sr-Cyrl-CS"/>
        </w:rPr>
        <w:t>е-маил</w:t>
      </w:r>
      <w:proofErr w:type="gramEnd"/>
      <w:r w:rsidRPr="00EB22E9">
        <w:rPr>
          <w:rStyle w:val="Bodytext0"/>
          <w:b/>
          <w:color w:val="000000"/>
          <w:lang w:eastAsia="sr-Cyrl-CS"/>
        </w:rPr>
        <w:t>: opstina@opstinadoljevac.rs, тел. 018/4810-054, факс: 018/4810-055.</w:t>
      </w:r>
    </w:p>
    <w:p w:rsidR="000A0E27" w:rsidRPr="001D302C" w:rsidRDefault="000A0E27" w:rsidP="000A0E27">
      <w:pPr>
        <w:spacing w:line="276" w:lineRule="exact"/>
        <w:ind w:right="177" w:firstLine="60"/>
        <w:rPr>
          <w:sz w:val="22"/>
          <w:szCs w:val="22"/>
        </w:rPr>
      </w:pPr>
    </w:p>
    <w:p w:rsidR="000A0E27" w:rsidRPr="001D302C" w:rsidRDefault="000A0E27" w:rsidP="000A0E27">
      <w:pPr>
        <w:spacing w:line="240" w:lineRule="auto"/>
        <w:ind w:left="60"/>
        <w:jc w:val="both"/>
        <w:rPr>
          <w:b/>
          <w:sz w:val="22"/>
          <w:szCs w:val="22"/>
        </w:rPr>
      </w:pPr>
    </w:p>
    <w:p w:rsidR="000A0E27" w:rsidRPr="001D302C" w:rsidRDefault="000A0E27" w:rsidP="000A0E27">
      <w:pPr>
        <w:spacing w:line="240" w:lineRule="auto"/>
        <w:ind w:left="60"/>
        <w:jc w:val="both"/>
        <w:rPr>
          <w:b/>
          <w:color w:val="FF0000"/>
          <w:sz w:val="22"/>
          <w:szCs w:val="22"/>
        </w:rPr>
      </w:pPr>
    </w:p>
    <w:p w:rsidR="000A0E27" w:rsidRPr="001D302C" w:rsidRDefault="000A0E27" w:rsidP="000A0E27">
      <w:pPr>
        <w:spacing w:line="240" w:lineRule="auto"/>
        <w:ind w:left="60"/>
        <w:jc w:val="both"/>
        <w:rPr>
          <w:b/>
          <w:sz w:val="22"/>
          <w:szCs w:val="22"/>
        </w:rPr>
      </w:pPr>
    </w:p>
    <w:p w:rsidR="000A0E27" w:rsidRPr="001D302C" w:rsidRDefault="000A0E27" w:rsidP="000A0E27">
      <w:pPr>
        <w:spacing w:line="240" w:lineRule="auto"/>
        <w:ind w:left="60"/>
        <w:jc w:val="both"/>
        <w:rPr>
          <w:b/>
          <w:sz w:val="22"/>
          <w:szCs w:val="22"/>
        </w:rPr>
      </w:pPr>
    </w:p>
    <w:p w:rsidR="000A0E27" w:rsidRPr="001D302C" w:rsidRDefault="000A0E27" w:rsidP="000A0E27">
      <w:pPr>
        <w:spacing w:line="240" w:lineRule="auto"/>
        <w:ind w:left="60"/>
        <w:jc w:val="both"/>
        <w:rPr>
          <w:b/>
          <w:sz w:val="22"/>
          <w:szCs w:val="22"/>
        </w:rPr>
      </w:pPr>
    </w:p>
    <w:p w:rsidR="000A0E27" w:rsidRPr="001D302C" w:rsidRDefault="000A0E27" w:rsidP="000A0E27">
      <w:pPr>
        <w:spacing w:line="240" w:lineRule="auto"/>
        <w:ind w:left="60"/>
        <w:jc w:val="center"/>
        <w:rPr>
          <w:b/>
          <w:sz w:val="22"/>
          <w:szCs w:val="22"/>
        </w:rPr>
      </w:pPr>
    </w:p>
    <w:p w:rsidR="000A0E27" w:rsidRPr="001D302C" w:rsidRDefault="000A0E27" w:rsidP="000A0E27">
      <w:pPr>
        <w:spacing w:line="240" w:lineRule="auto"/>
        <w:ind w:left="60"/>
        <w:jc w:val="center"/>
        <w:rPr>
          <w:b/>
          <w:sz w:val="22"/>
          <w:szCs w:val="22"/>
        </w:rPr>
      </w:pPr>
    </w:p>
    <w:p w:rsidR="000A0E27" w:rsidRPr="001D302C" w:rsidRDefault="000A0E27" w:rsidP="000A0E27">
      <w:pPr>
        <w:spacing w:line="240" w:lineRule="auto"/>
        <w:ind w:left="60"/>
        <w:jc w:val="center"/>
        <w:rPr>
          <w:b/>
          <w:sz w:val="22"/>
          <w:szCs w:val="22"/>
        </w:rPr>
      </w:pPr>
    </w:p>
    <w:p w:rsidR="000A0E27" w:rsidRPr="001D302C" w:rsidRDefault="000A0E27" w:rsidP="000A0E27">
      <w:pPr>
        <w:spacing w:line="240" w:lineRule="auto"/>
        <w:ind w:left="60"/>
        <w:jc w:val="center"/>
        <w:rPr>
          <w:b/>
          <w:sz w:val="22"/>
          <w:szCs w:val="22"/>
        </w:rPr>
      </w:pPr>
    </w:p>
    <w:p w:rsidR="000A0E27" w:rsidRPr="001D302C" w:rsidRDefault="000A0E27" w:rsidP="000A0E27">
      <w:pPr>
        <w:spacing w:line="240" w:lineRule="auto"/>
        <w:ind w:left="60"/>
        <w:jc w:val="center"/>
        <w:rPr>
          <w:b/>
          <w:sz w:val="22"/>
          <w:szCs w:val="22"/>
        </w:rPr>
      </w:pPr>
    </w:p>
    <w:p w:rsidR="000A0E27" w:rsidRPr="001D302C" w:rsidRDefault="000A0E27" w:rsidP="000A0E27">
      <w:pPr>
        <w:spacing w:line="240" w:lineRule="auto"/>
        <w:ind w:left="60"/>
        <w:jc w:val="center"/>
        <w:rPr>
          <w:b/>
          <w:sz w:val="22"/>
          <w:szCs w:val="22"/>
        </w:rPr>
      </w:pPr>
    </w:p>
    <w:p w:rsidR="000A0E27" w:rsidRPr="001D302C" w:rsidRDefault="000A0E27" w:rsidP="000A0E27">
      <w:pPr>
        <w:spacing w:line="240" w:lineRule="auto"/>
        <w:rPr>
          <w:b/>
          <w:sz w:val="22"/>
          <w:szCs w:val="22"/>
        </w:rPr>
      </w:pPr>
    </w:p>
    <w:p w:rsidR="000A0E27" w:rsidRDefault="000A0E27" w:rsidP="000A0E27">
      <w:pPr>
        <w:spacing w:line="240" w:lineRule="auto"/>
        <w:ind w:left="60"/>
        <w:jc w:val="center"/>
        <w:rPr>
          <w:b/>
          <w:sz w:val="22"/>
          <w:szCs w:val="22"/>
          <w:lang w:val="sr-Cyrl-CS"/>
        </w:rPr>
      </w:pPr>
    </w:p>
    <w:p w:rsidR="008474D6" w:rsidRPr="008474D6" w:rsidRDefault="008474D6" w:rsidP="000A0E27">
      <w:pPr>
        <w:spacing w:line="240" w:lineRule="auto"/>
        <w:ind w:left="60"/>
        <w:jc w:val="center"/>
        <w:rPr>
          <w:b/>
          <w:sz w:val="22"/>
          <w:szCs w:val="22"/>
          <w:lang w:val="sr-Cyrl-CS"/>
        </w:rPr>
      </w:pPr>
    </w:p>
    <w:p w:rsidR="000A0E27" w:rsidRDefault="000A0E27" w:rsidP="000A0E27">
      <w:pPr>
        <w:autoSpaceDE w:val="0"/>
        <w:autoSpaceDN w:val="0"/>
        <w:adjustRightInd w:val="0"/>
        <w:spacing w:line="240" w:lineRule="auto"/>
        <w:rPr>
          <w:rFonts w:eastAsia="Calibri"/>
          <w:b/>
          <w:bCs/>
          <w:i/>
          <w:iCs/>
          <w:color w:val="000000"/>
          <w:sz w:val="24"/>
          <w:szCs w:val="24"/>
          <w:lang w:val="sr-Cyrl-CS"/>
        </w:rPr>
      </w:pPr>
      <w:r w:rsidRPr="001D302C">
        <w:rPr>
          <w:rFonts w:eastAsia="Calibri"/>
          <w:b/>
          <w:bCs/>
          <w:i/>
          <w:iCs/>
          <w:color w:val="000000"/>
          <w:sz w:val="28"/>
          <w:szCs w:val="28"/>
        </w:rPr>
        <w:lastRenderedPageBreak/>
        <w:t xml:space="preserve">II </w:t>
      </w:r>
      <w:r w:rsidRPr="001D302C">
        <w:rPr>
          <w:rFonts w:eastAsia="Calibri"/>
          <w:b/>
          <w:bCs/>
          <w:i/>
          <w:iCs/>
          <w:color w:val="000000"/>
          <w:sz w:val="24"/>
          <w:szCs w:val="24"/>
        </w:rPr>
        <w:t xml:space="preserve">ВРСТА, ТЕХНИЧКЕ КАРАКТЕРИСТИКЕ, </w:t>
      </w:r>
      <w:r w:rsidR="00126083">
        <w:rPr>
          <w:rFonts w:eastAsia="Calibri"/>
          <w:b/>
          <w:bCs/>
          <w:i/>
          <w:iCs/>
          <w:color w:val="000000"/>
          <w:sz w:val="24"/>
          <w:szCs w:val="24"/>
        </w:rPr>
        <w:t xml:space="preserve">КВАЛИТЕТ, КОЛИЧИНА И ОПИС </w:t>
      </w:r>
      <w:r w:rsidR="00126083">
        <w:rPr>
          <w:rFonts w:eastAsia="Calibri"/>
          <w:b/>
          <w:bCs/>
          <w:i/>
          <w:iCs/>
          <w:color w:val="000000"/>
          <w:sz w:val="24"/>
          <w:szCs w:val="24"/>
          <w:lang w:val="sr-Cyrl-CS"/>
        </w:rPr>
        <w:t>ДОБАРА</w:t>
      </w:r>
      <w:r w:rsidR="009271A7">
        <w:rPr>
          <w:rFonts w:eastAsia="Calibri"/>
          <w:b/>
          <w:bCs/>
          <w:i/>
          <w:iCs/>
          <w:color w:val="000000"/>
          <w:sz w:val="24"/>
          <w:szCs w:val="24"/>
        </w:rPr>
        <w:t>, РОК И</w:t>
      </w:r>
      <w:r w:rsidR="009271A7">
        <w:rPr>
          <w:rFonts w:eastAsia="Calibri"/>
          <w:b/>
          <w:bCs/>
          <w:i/>
          <w:iCs/>
          <w:color w:val="000000"/>
          <w:sz w:val="24"/>
          <w:szCs w:val="24"/>
          <w:lang w:val="sr-Cyrl-CS"/>
        </w:rPr>
        <w:t>СПОРУКЕ</w:t>
      </w:r>
      <w:r w:rsidR="009271A7">
        <w:rPr>
          <w:rFonts w:eastAsia="Calibri"/>
          <w:b/>
          <w:bCs/>
          <w:i/>
          <w:iCs/>
          <w:color w:val="000000"/>
          <w:sz w:val="24"/>
          <w:szCs w:val="24"/>
        </w:rPr>
        <w:t xml:space="preserve">, МЕСТО </w:t>
      </w:r>
      <w:proofErr w:type="gramStart"/>
      <w:r w:rsidR="009271A7">
        <w:rPr>
          <w:rFonts w:eastAsia="Calibri"/>
          <w:b/>
          <w:bCs/>
          <w:i/>
          <w:iCs/>
          <w:color w:val="000000"/>
          <w:sz w:val="24"/>
          <w:szCs w:val="24"/>
        </w:rPr>
        <w:t>И</w:t>
      </w:r>
      <w:r w:rsidR="009271A7">
        <w:rPr>
          <w:rFonts w:eastAsia="Calibri"/>
          <w:b/>
          <w:bCs/>
          <w:i/>
          <w:iCs/>
          <w:color w:val="000000"/>
          <w:sz w:val="24"/>
          <w:szCs w:val="24"/>
          <w:lang w:val="sr-Cyrl-CS"/>
        </w:rPr>
        <w:t xml:space="preserve">СПОРУКЕ </w:t>
      </w:r>
      <w:r w:rsidRPr="001D302C">
        <w:rPr>
          <w:rFonts w:eastAsia="Calibri"/>
          <w:b/>
          <w:bCs/>
          <w:i/>
          <w:iCs/>
          <w:color w:val="000000"/>
          <w:sz w:val="24"/>
          <w:szCs w:val="24"/>
        </w:rPr>
        <w:t xml:space="preserve"> И</w:t>
      </w:r>
      <w:proofErr w:type="gramEnd"/>
      <w:r w:rsidRPr="001D302C">
        <w:rPr>
          <w:rFonts w:eastAsia="Calibri"/>
          <w:b/>
          <w:bCs/>
          <w:i/>
          <w:iCs/>
          <w:color w:val="000000"/>
          <w:sz w:val="24"/>
          <w:szCs w:val="24"/>
        </w:rPr>
        <w:t xml:space="preserve"> СЛ.</w:t>
      </w:r>
    </w:p>
    <w:p w:rsidR="009271A7" w:rsidRDefault="009271A7" w:rsidP="000A0E27">
      <w:pPr>
        <w:autoSpaceDE w:val="0"/>
        <w:autoSpaceDN w:val="0"/>
        <w:adjustRightInd w:val="0"/>
        <w:spacing w:line="240" w:lineRule="auto"/>
        <w:rPr>
          <w:rFonts w:eastAsia="Calibri"/>
          <w:b/>
          <w:bCs/>
          <w:i/>
          <w:iCs/>
          <w:color w:val="000000"/>
          <w:sz w:val="24"/>
          <w:szCs w:val="24"/>
          <w:lang w:val="sr-Cyrl-CS"/>
        </w:rPr>
      </w:pPr>
    </w:p>
    <w:p w:rsidR="009271A7" w:rsidRPr="009271A7" w:rsidRDefault="009271A7" w:rsidP="000A0E27">
      <w:pPr>
        <w:autoSpaceDE w:val="0"/>
        <w:autoSpaceDN w:val="0"/>
        <w:adjustRightInd w:val="0"/>
        <w:spacing w:line="240" w:lineRule="auto"/>
        <w:rPr>
          <w:rFonts w:eastAsia="Calibri"/>
          <w:bCs/>
          <w:iCs/>
          <w:color w:val="000000"/>
          <w:sz w:val="24"/>
          <w:szCs w:val="24"/>
          <w:lang w:val="sr-Cyrl-CS"/>
        </w:rPr>
      </w:pPr>
      <w:r w:rsidRPr="009271A7">
        <w:rPr>
          <w:rFonts w:eastAsia="Calibri"/>
          <w:bCs/>
          <w:iCs/>
          <w:color w:val="000000"/>
          <w:sz w:val="24"/>
          <w:szCs w:val="24"/>
          <w:lang w:val="sr-Cyrl-CS"/>
        </w:rPr>
        <w:t>Предмет јавне набавке мале вредности су добра, нафтни деривати.</w:t>
      </w:r>
    </w:p>
    <w:p w:rsidR="009271A7" w:rsidRPr="009271A7" w:rsidRDefault="009271A7" w:rsidP="000A0E27">
      <w:pPr>
        <w:autoSpaceDE w:val="0"/>
        <w:autoSpaceDN w:val="0"/>
        <w:adjustRightInd w:val="0"/>
        <w:spacing w:line="240" w:lineRule="auto"/>
        <w:rPr>
          <w:rFonts w:eastAsia="Calibri"/>
          <w:bCs/>
          <w:iCs/>
          <w:color w:val="000000"/>
          <w:sz w:val="24"/>
          <w:szCs w:val="24"/>
          <w:lang w:val="sr-Cyrl-CS"/>
        </w:rPr>
      </w:pPr>
      <w:r w:rsidRPr="009271A7">
        <w:rPr>
          <w:rFonts w:eastAsia="Calibri"/>
          <w:bCs/>
          <w:iCs/>
          <w:color w:val="000000"/>
          <w:sz w:val="24"/>
          <w:szCs w:val="24"/>
          <w:lang w:val="sr-Cyrl-CS"/>
        </w:rPr>
        <w:t>Предметна јавна набавка је обликована у две партије.</w:t>
      </w:r>
    </w:p>
    <w:p w:rsidR="009271A7" w:rsidRPr="00E14C40" w:rsidRDefault="009271A7" w:rsidP="009271A7">
      <w:pPr>
        <w:jc w:val="both"/>
        <w:rPr>
          <w:iCs/>
          <w:sz w:val="22"/>
          <w:szCs w:val="22"/>
          <w:lang w:val="sr-Latn-CS"/>
        </w:rPr>
      </w:pPr>
      <w:r w:rsidRPr="00E14C40">
        <w:rPr>
          <w:iCs/>
          <w:sz w:val="22"/>
          <w:szCs w:val="22"/>
          <w:lang w:val="sr-Cyrl-CS"/>
        </w:rPr>
        <w:t>Плаћање се врши  на основу издатог предрачуна или рачуна понуђача, уплатом на текући рачун понуђача.</w:t>
      </w:r>
    </w:p>
    <w:p w:rsidR="009271A7" w:rsidRPr="00E14C40" w:rsidRDefault="009271A7" w:rsidP="009271A7">
      <w:pPr>
        <w:jc w:val="both"/>
        <w:rPr>
          <w:iCs/>
          <w:sz w:val="22"/>
          <w:szCs w:val="22"/>
          <w:lang w:val="sr-Cyrl-CS"/>
        </w:rPr>
      </w:pPr>
      <w:r w:rsidRPr="00E14C40">
        <w:rPr>
          <w:bCs/>
          <w:sz w:val="22"/>
          <w:szCs w:val="22"/>
          <w:lang w:val="ru-RU"/>
        </w:rPr>
        <w:t>Понуђач треба да</w:t>
      </w:r>
      <w:r w:rsidRPr="00E14C40">
        <w:rPr>
          <w:sz w:val="22"/>
          <w:szCs w:val="22"/>
          <w:lang w:val="sl-SI"/>
        </w:rPr>
        <w:t xml:space="preserve"> гарантује квалитет испоручен</w:t>
      </w:r>
      <w:r w:rsidRPr="00E14C40">
        <w:rPr>
          <w:sz w:val="22"/>
          <w:szCs w:val="22"/>
          <w:lang w:val="ru-RU"/>
        </w:rPr>
        <w:t xml:space="preserve">их деривата у складу са </w:t>
      </w:r>
      <w:r w:rsidRPr="00E14C40">
        <w:rPr>
          <w:sz w:val="22"/>
          <w:szCs w:val="22"/>
        </w:rPr>
        <w:t xml:space="preserve">важећем </w:t>
      </w:r>
      <w:r w:rsidRPr="00E14C40">
        <w:rPr>
          <w:sz w:val="22"/>
          <w:szCs w:val="22"/>
          <w:lang w:val="sl-SI"/>
        </w:rPr>
        <w:t xml:space="preserve">Правилником о техничким и другим захтевима за течна горива нафтног порекла </w:t>
      </w:r>
      <w:r w:rsidRPr="00E14C40">
        <w:rPr>
          <w:sz w:val="22"/>
          <w:szCs w:val="22"/>
        </w:rPr>
        <w:t xml:space="preserve">и СРПС </w:t>
      </w:r>
      <w:r w:rsidRPr="00E14C40">
        <w:rPr>
          <w:sz w:val="22"/>
          <w:szCs w:val="22"/>
          <w:lang w:val="ru-RU"/>
        </w:rPr>
        <w:t xml:space="preserve">стандардима на </w:t>
      </w:r>
      <w:r w:rsidRPr="00E14C40">
        <w:rPr>
          <w:sz w:val="22"/>
          <w:szCs w:val="22"/>
        </w:rPr>
        <w:t>које се Правилник позива</w:t>
      </w:r>
      <w:r w:rsidRPr="00E14C40">
        <w:rPr>
          <w:sz w:val="22"/>
          <w:szCs w:val="22"/>
          <w:lang w:val="sr-Cyrl-CS"/>
        </w:rPr>
        <w:t>.</w:t>
      </w:r>
    </w:p>
    <w:p w:rsidR="009271A7" w:rsidRPr="00E14C40" w:rsidRDefault="009271A7" w:rsidP="009271A7">
      <w:pPr>
        <w:jc w:val="both"/>
        <w:rPr>
          <w:iCs/>
          <w:sz w:val="22"/>
          <w:szCs w:val="22"/>
          <w:lang w:val="sr-Cyrl-CS"/>
        </w:rPr>
      </w:pPr>
      <w:r w:rsidRPr="00E14C40">
        <w:rPr>
          <w:iCs/>
          <w:sz w:val="22"/>
          <w:szCs w:val="22"/>
          <w:lang w:val="sr-Cyrl-CS"/>
        </w:rPr>
        <w:t>Рок испоруке не може бити дужи од 5 дана од дана уплате средстава или наруџбе.</w:t>
      </w:r>
    </w:p>
    <w:p w:rsidR="009271A7" w:rsidRPr="00E14C40" w:rsidRDefault="009271A7" w:rsidP="009271A7">
      <w:pPr>
        <w:jc w:val="both"/>
        <w:rPr>
          <w:iCs/>
          <w:sz w:val="22"/>
          <w:szCs w:val="22"/>
          <w:lang w:val="sr-Cyrl-CS"/>
        </w:rPr>
      </w:pPr>
      <w:r w:rsidRPr="00E14C40">
        <w:rPr>
          <w:iCs/>
          <w:sz w:val="22"/>
          <w:szCs w:val="22"/>
          <w:lang w:val="sr-Cyrl-CS"/>
        </w:rPr>
        <w:t>Уговорену количину за партију 1 лож уље, наручилац ће преузимати сукцесивно, у складу са својим потребама и могућностима дневне испоруке продавца.</w:t>
      </w:r>
    </w:p>
    <w:p w:rsidR="009271A7" w:rsidRPr="00E14C40" w:rsidRDefault="009271A7" w:rsidP="009271A7">
      <w:pPr>
        <w:jc w:val="both"/>
        <w:rPr>
          <w:iCs/>
          <w:sz w:val="22"/>
          <w:szCs w:val="22"/>
          <w:lang w:val="sr-Cyrl-CS"/>
        </w:rPr>
      </w:pPr>
      <w:proofErr w:type="gramStart"/>
      <w:r w:rsidRPr="00E14C40">
        <w:rPr>
          <w:iCs/>
          <w:sz w:val="22"/>
          <w:szCs w:val="22"/>
        </w:rPr>
        <w:t xml:space="preserve">Место испоруке, </w:t>
      </w:r>
      <w:r w:rsidRPr="00E14C40">
        <w:rPr>
          <w:iCs/>
          <w:sz w:val="22"/>
          <w:szCs w:val="22"/>
          <w:lang w:val="sr-Cyrl-CS"/>
        </w:rPr>
        <w:t>за партију 1</w:t>
      </w:r>
      <w:r w:rsidRPr="00E14C40">
        <w:rPr>
          <w:iCs/>
          <w:sz w:val="22"/>
          <w:szCs w:val="22"/>
        </w:rPr>
        <w:t xml:space="preserve"> – на адресу наручиоца</w:t>
      </w:r>
      <w:r w:rsidRPr="00E14C40">
        <w:rPr>
          <w:iCs/>
          <w:sz w:val="22"/>
          <w:szCs w:val="22"/>
          <w:lang w:val="sr-Cyrl-CS"/>
        </w:rPr>
        <w:t>, Николе Тесле 121, 18410 Дољевац.</w:t>
      </w:r>
      <w:proofErr w:type="gramEnd"/>
    </w:p>
    <w:p w:rsidR="009271A7" w:rsidRPr="00E14C40" w:rsidRDefault="009271A7" w:rsidP="009271A7">
      <w:pPr>
        <w:jc w:val="both"/>
        <w:rPr>
          <w:sz w:val="22"/>
          <w:szCs w:val="22"/>
          <w:lang w:val="sr-Cyrl-CS"/>
        </w:rPr>
      </w:pPr>
      <w:r w:rsidRPr="00E14C40">
        <w:rPr>
          <w:sz w:val="22"/>
          <w:szCs w:val="22"/>
        </w:rPr>
        <w:t xml:space="preserve">Продавац се обавезује да </w:t>
      </w:r>
      <w:proofErr w:type="gramStart"/>
      <w:r w:rsidRPr="00E14C40">
        <w:rPr>
          <w:sz w:val="22"/>
          <w:szCs w:val="22"/>
        </w:rPr>
        <w:t>Купцу  испоручује</w:t>
      </w:r>
      <w:proofErr w:type="gramEnd"/>
      <w:r w:rsidRPr="00E14C40">
        <w:rPr>
          <w:sz w:val="22"/>
          <w:szCs w:val="22"/>
        </w:rPr>
        <w:t xml:space="preserve"> нафтне деривате на својим бензинским станицама</w:t>
      </w:r>
    </w:p>
    <w:p w:rsidR="009271A7" w:rsidRPr="00E14C40" w:rsidRDefault="009271A7" w:rsidP="009271A7">
      <w:pPr>
        <w:jc w:val="both"/>
        <w:rPr>
          <w:iCs/>
          <w:sz w:val="22"/>
          <w:szCs w:val="22"/>
          <w:lang w:val="sr-Cyrl-CS"/>
        </w:rPr>
      </w:pPr>
      <w:r w:rsidRPr="00E14C40">
        <w:rPr>
          <w:sz w:val="22"/>
          <w:szCs w:val="22"/>
          <w:lang w:val="sr-Cyrl-CS"/>
        </w:rPr>
        <w:t>за партију 2.</w:t>
      </w:r>
    </w:p>
    <w:p w:rsidR="009271A7" w:rsidRPr="00734443" w:rsidRDefault="009271A7" w:rsidP="009271A7">
      <w:pPr>
        <w:spacing w:line="200" w:lineRule="exact"/>
        <w:rPr>
          <w:lang w:val="sr-Cyrl-CS"/>
        </w:rPr>
      </w:pPr>
    </w:p>
    <w:p w:rsidR="009271A7" w:rsidRPr="001D302C" w:rsidRDefault="009271A7" w:rsidP="009271A7">
      <w:pPr>
        <w:jc w:val="both"/>
        <w:rPr>
          <w:iCs/>
          <w:sz w:val="22"/>
          <w:szCs w:val="22"/>
        </w:rPr>
      </w:pPr>
    </w:p>
    <w:p w:rsidR="009271A7" w:rsidRPr="009271A7" w:rsidRDefault="009271A7" w:rsidP="000A0E27">
      <w:pPr>
        <w:autoSpaceDE w:val="0"/>
        <w:autoSpaceDN w:val="0"/>
        <w:adjustRightInd w:val="0"/>
        <w:spacing w:line="240" w:lineRule="auto"/>
        <w:rPr>
          <w:rFonts w:eastAsia="Calibri"/>
          <w:color w:val="000000"/>
          <w:sz w:val="24"/>
          <w:szCs w:val="24"/>
          <w:lang w:val="sr-Cyrl-CS"/>
        </w:rPr>
      </w:pPr>
    </w:p>
    <w:p w:rsidR="000A0E27" w:rsidRDefault="000A0E27"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AE60FD" w:rsidRDefault="00AE60FD" w:rsidP="000A0E27">
      <w:pPr>
        <w:tabs>
          <w:tab w:val="center" w:pos="4802"/>
        </w:tabs>
        <w:jc w:val="both"/>
        <w:rPr>
          <w:lang w:val="sr-Cyrl-CS"/>
        </w:rPr>
      </w:pPr>
    </w:p>
    <w:p w:rsidR="000A0E27" w:rsidRDefault="000A0E27" w:rsidP="009B1095">
      <w:pPr>
        <w:tabs>
          <w:tab w:val="center" w:pos="4802"/>
        </w:tabs>
        <w:rPr>
          <w:lang w:val="en-US"/>
        </w:rPr>
      </w:pPr>
    </w:p>
    <w:p w:rsidR="009B1095" w:rsidRPr="009B1095" w:rsidRDefault="009B1095" w:rsidP="009B1095">
      <w:pPr>
        <w:tabs>
          <w:tab w:val="center" w:pos="4802"/>
        </w:tabs>
        <w:rPr>
          <w:rFonts w:eastAsia="Calibri"/>
          <w:color w:val="000000"/>
          <w:szCs w:val="23"/>
          <w:lang w:val="en-US"/>
        </w:rPr>
      </w:pPr>
    </w:p>
    <w:p w:rsidR="000A0E27" w:rsidRDefault="000A0E27" w:rsidP="000A0E27">
      <w:pPr>
        <w:tabs>
          <w:tab w:val="center" w:pos="4802"/>
        </w:tabs>
        <w:jc w:val="center"/>
        <w:rPr>
          <w:rFonts w:eastAsia="Calibri"/>
          <w:color w:val="000000"/>
          <w:szCs w:val="23"/>
          <w:lang w:val="sr-Cyrl-CS"/>
        </w:rPr>
      </w:pPr>
    </w:p>
    <w:p w:rsidR="008474D6" w:rsidRDefault="008474D6" w:rsidP="000A0E27">
      <w:pPr>
        <w:tabs>
          <w:tab w:val="center" w:pos="4802"/>
        </w:tabs>
        <w:jc w:val="center"/>
        <w:rPr>
          <w:rFonts w:eastAsia="Calibri"/>
          <w:color w:val="000000"/>
          <w:szCs w:val="23"/>
          <w:lang w:val="sr-Cyrl-CS"/>
        </w:rPr>
      </w:pPr>
    </w:p>
    <w:p w:rsidR="008474D6" w:rsidRDefault="008474D6" w:rsidP="009B1095">
      <w:pPr>
        <w:tabs>
          <w:tab w:val="center" w:pos="4802"/>
        </w:tabs>
        <w:jc w:val="both"/>
        <w:rPr>
          <w:rFonts w:eastAsia="Calibri"/>
          <w:color w:val="000000"/>
          <w:szCs w:val="23"/>
          <w:lang w:val="sr-Cyrl-CS"/>
        </w:rPr>
      </w:pPr>
    </w:p>
    <w:p w:rsidR="000A0E27" w:rsidRDefault="000A0E27" w:rsidP="009B1095">
      <w:pPr>
        <w:tabs>
          <w:tab w:val="center" w:pos="4802"/>
        </w:tabs>
        <w:jc w:val="both"/>
        <w:rPr>
          <w:b/>
          <w:sz w:val="24"/>
          <w:szCs w:val="22"/>
          <w:lang w:val="sr-Cyrl-CS"/>
        </w:rPr>
      </w:pPr>
      <w:proofErr w:type="gramStart"/>
      <w:r w:rsidRPr="001D302C">
        <w:rPr>
          <w:b/>
          <w:sz w:val="24"/>
          <w:szCs w:val="22"/>
        </w:rPr>
        <w:lastRenderedPageBreak/>
        <w:t>III УСЛОВИ ЗА УЧЕШЋЕ У ПОСТУПКУ ЈАВНЕ НАБАВКЕ ИЗ ЧЛ.</w:t>
      </w:r>
      <w:proofErr w:type="gramEnd"/>
      <w:r w:rsidRPr="001D302C">
        <w:rPr>
          <w:b/>
          <w:sz w:val="24"/>
          <w:szCs w:val="22"/>
        </w:rPr>
        <w:t xml:space="preserve"> 75.  </w:t>
      </w:r>
      <w:r>
        <w:rPr>
          <w:b/>
          <w:sz w:val="24"/>
          <w:szCs w:val="22"/>
        </w:rPr>
        <w:t xml:space="preserve">И 76. </w:t>
      </w:r>
      <w:r w:rsidRPr="001D302C">
        <w:rPr>
          <w:b/>
          <w:sz w:val="24"/>
          <w:szCs w:val="22"/>
        </w:rPr>
        <w:t>ЗАКОНА И УПУТСТВО КАКО СЕ ДОКАЗУЈЕ ИСПУЊЕНОСТ ТИХ УСЛОВА</w:t>
      </w:r>
    </w:p>
    <w:p w:rsidR="008474D6" w:rsidRPr="008474D6" w:rsidRDefault="008474D6" w:rsidP="009B1095">
      <w:pPr>
        <w:tabs>
          <w:tab w:val="center" w:pos="4802"/>
        </w:tabs>
        <w:jc w:val="both"/>
        <w:rPr>
          <w:b/>
          <w:sz w:val="24"/>
          <w:szCs w:val="22"/>
          <w:lang w:val="sr-Cyrl-CS"/>
        </w:rPr>
      </w:pPr>
    </w:p>
    <w:p w:rsidR="000A0E27" w:rsidRPr="00AE60FD" w:rsidRDefault="000A0E27" w:rsidP="009B1095">
      <w:pPr>
        <w:jc w:val="both"/>
        <w:rPr>
          <w:rFonts w:eastAsia="TimesNewRomanPSMT"/>
          <w:b/>
          <w:bCs/>
          <w:sz w:val="22"/>
          <w:szCs w:val="22"/>
          <w:lang w:val="sr-Cyrl-CS"/>
        </w:rPr>
      </w:pPr>
      <w:r w:rsidRPr="001D302C">
        <w:rPr>
          <w:rFonts w:eastAsia="TimesNewRomanPSMT"/>
          <w:b/>
          <w:bCs/>
          <w:sz w:val="22"/>
          <w:szCs w:val="22"/>
        </w:rPr>
        <w:t>1.1 ОБАВЕЗНИ УСЛОВИ</w:t>
      </w:r>
    </w:p>
    <w:p w:rsidR="000A0E27" w:rsidRPr="001D302C" w:rsidRDefault="000A0E27" w:rsidP="000A0E27">
      <w:pPr>
        <w:pStyle w:val="ListParagraph"/>
        <w:tabs>
          <w:tab w:val="left" w:pos="680"/>
        </w:tabs>
        <w:ind w:left="0"/>
        <w:jc w:val="both"/>
        <w:rPr>
          <w:rFonts w:ascii="Times New Roman" w:hAnsi="Times New Roman"/>
        </w:rPr>
      </w:pPr>
      <w:proofErr w:type="gramStart"/>
      <w:r w:rsidRPr="001D302C">
        <w:rPr>
          <w:rFonts w:ascii="Times New Roman" w:hAnsi="Times New Roman"/>
          <w:iCs/>
        </w:rPr>
        <w:t xml:space="preserve">Право на учешће у поступку предметне јавне набавке има понуђач који испуњава </w:t>
      </w:r>
      <w:r w:rsidRPr="001D302C">
        <w:rPr>
          <w:rFonts w:ascii="Times New Roman" w:hAnsi="Times New Roman"/>
          <w:b/>
          <w:iCs/>
        </w:rPr>
        <w:t>обавезне услове</w:t>
      </w:r>
      <w:r w:rsidRPr="001D302C">
        <w:rPr>
          <w:rFonts w:ascii="Times New Roman" w:hAnsi="Times New Roman"/>
          <w:iCs/>
        </w:rPr>
        <w:t xml:space="preserve"> за учешће, дефинисане чланом 75.</w:t>
      </w:r>
      <w:proofErr w:type="gramEnd"/>
      <w:r w:rsidRPr="001D302C">
        <w:rPr>
          <w:rFonts w:ascii="Times New Roman" w:hAnsi="Times New Roman"/>
          <w:iCs/>
        </w:rPr>
        <w:t xml:space="preserve"> ЗЈН, а и</w:t>
      </w:r>
      <w:r w:rsidRPr="001D302C">
        <w:rPr>
          <w:rFonts w:ascii="Times New Roman" w:hAnsi="Times New Roman"/>
        </w:rPr>
        <w:t xml:space="preserve">спуњеност </w:t>
      </w:r>
      <w:r w:rsidRPr="001D302C">
        <w:rPr>
          <w:rFonts w:ascii="Times New Roman" w:hAnsi="Times New Roman"/>
          <w:b/>
        </w:rPr>
        <w:t xml:space="preserve">обавезних услова </w:t>
      </w:r>
      <w:r w:rsidRPr="001D302C">
        <w:rPr>
          <w:rFonts w:ascii="Times New Roman" w:hAnsi="Times New Roman"/>
        </w:rPr>
        <w:t xml:space="preserve">за учешће у поступку предметне јавне набавке, понуђач доказује на начин дефинисан у следећој табели, </w:t>
      </w:r>
      <w:r w:rsidRPr="001D302C">
        <w:rPr>
          <w:rFonts w:ascii="Times New Roman" w:hAnsi="Times New Roman"/>
          <w:b/>
        </w:rPr>
        <w:t>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4712"/>
        <w:gridCol w:w="3937"/>
      </w:tblGrid>
      <w:tr w:rsidR="000A0E27" w:rsidRPr="001D302C" w:rsidTr="006A5BEF">
        <w:trPr>
          <w:trHeight w:val="20"/>
        </w:trPr>
        <w:tc>
          <w:tcPr>
            <w:tcW w:w="616" w:type="dxa"/>
            <w:shd w:val="clear" w:color="auto" w:fill="C6D9F1"/>
          </w:tcPr>
          <w:p w:rsidR="000A0E27" w:rsidRPr="001D302C" w:rsidRDefault="000A0E27" w:rsidP="006A5BEF">
            <w:pPr>
              <w:spacing w:line="240" w:lineRule="auto"/>
              <w:contextualSpacing/>
              <w:rPr>
                <w:sz w:val="22"/>
                <w:szCs w:val="22"/>
              </w:rPr>
            </w:pPr>
          </w:p>
          <w:p w:rsidR="000A0E27" w:rsidRPr="001D302C" w:rsidRDefault="000A0E27" w:rsidP="006A5BEF">
            <w:pPr>
              <w:spacing w:line="240" w:lineRule="auto"/>
              <w:contextualSpacing/>
              <w:rPr>
                <w:sz w:val="22"/>
                <w:szCs w:val="22"/>
              </w:rPr>
            </w:pPr>
            <w:r w:rsidRPr="001D302C">
              <w:rPr>
                <w:sz w:val="22"/>
                <w:szCs w:val="22"/>
              </w:rPr>
              <w:t>Р.бр</w:t>
            </w:r>
          </w:p>
        </w:tc>
        <w:tc>
          <w:tcPr>
            <w:tcW w:w="4712" w:type="dxa"/>
            <w:shd w:val="clear" w:color="auto" w:fill="C6D9F1"/>
          </w:tcPr>
          <w:p w:rsidR="000A0E27" w:rsidRPr="001D302C" w:rsidRDefault="000A0E27" w:rsidP="006A5BEF">
            <w:pPr>
              <w:jc w:val="center"/>
              <w:rPr>
                <w:sz w:val="22"/>
                <w:szCs w:val="22"/>
              </w:rPr>
            </w:pPr>
            <w:r w:rsidRPr="001D302C">
              <w:rPr>
                <w:sz w:val="22"/>
                <w:szCs w:val="22"/>
              </w:rPr>
              <w:t>ОБАВЕЗНИ УСЛОВИ</w:t>
            </w:r>
          </w:p>
        </w:tc>
        <w:tc>
          <w:tcPr>
            <w:tcW w:w="3937" w:type="dxa"/>
            <w:shd w:val="clear" w:color="auto" w:fill="C6D9F1"/>
          </w:tcPr>
          <w:p w:rsidR="000A0E27" w:rsidRPr="001D302C" w:rsidRDefault="000A0E27" w:rsidP="006A5BEF">
            <w:pPr>
              <w:jc w:val="center"/>
              <w:rPr>
                <w:sz w:val="22"/>
                <w:szCs w:val="22"/>
              </w:rPr>
            </w:pPr>
            <w:r w:rsidRPr="001D302C">
              <w:rPr>
                <w:sz w:val="22"/>
                <w:szCs w:val="22"/>
              </w:rPr>
              <w:t>НАЧИН ДОКАЗИВАЊА</w:t>
            </w:r>
          </w:p>
        </w:tc>
      </w:tr>
      <w:tr w:rsidR="000A0E27" w:rsidRPr="001D302C" w:rsidTr="006A5BEF">
        <w:trPr>
          <w:trHeight w:val="20"/>
        </w:trPr>
        <w:tc>
          <w:tcPr>
            <w:tcW w:w="616" w:type="dxa"/>
            <w:shd w:val="clear" w:color="auto" w:fill="auto"/>
          </w:tcPr>
          <w:p w:rsidR="000A0E27" w:rsidRPr="001D302C" w:rsidRDefault="000A0E27" w:rsidP="006A5BEF">
            <w:pPr>
              <w:jc w:val="center"/>
              <w:rPr>
                <w:sz w:val="22"/>
                <w:szCs w:val="22"/>
              </w:rPr>
            </w:pPr>
          </w:p>
          <w:p w:rsidR="000A0E27" w:rsidRPr="001D302C" w:rsidRDefault="000A0E27" w:rsidP="006A5BEF">
            <w:pPr>
              <w:jc w:val="center"/>
              <w:rPr>
                <w:sz w:val="22"/>
                <w:szCs w:val="22"/>
              </w:rPr>
            </w:pPr>
          </w:p>
          <w:p w:rsidR="000A0E27" w:rsidRPr="001D302C" w:rsidRDefault="000A0E27" w:rsidP="006A5BEF">
            <w:pPr>
              <w:jc w:val="center"/>
              <w:rPr>
                <w:sz w:val="22"/>
                <w:szCs w:val="22"/>
              </w:rPr>
            </w:pPr>
            <w:r w:rsidRPr="001D302C">
              <w:rPr>
                <w:sz w:val="22"/>
                <w:szCs w:val="22"/>
              </w:rPr>
              <w:t>1.</w:t>
            </w:r>
          </w:p>
        </w:tc>
        <w:tc>
          <w:tcPr>
            <w:tcW w:w="4712" w:type="dxa"/>
            <w:shd w:val="clear" w:color="auto" w:fill="auto"/>
          </w:tcPr>
          <w:p w:rsidR="000A0E27" w:rsidRPr="008474D6" w:rsidRDefault="000A0E27" w:rsidP="008474D6">
            <w:pPr>
              <w:jc w:val="both"/>
              <w:rPr>
                <w:i/>
                <w:iCs/>
                <w:sz w:val="22"/>
                <w:szCs w:val="22"/>
                <w:lang w:val="sr-Cyrl-CS"/>
              </w:rPr>
            </w:pPr>
            <w:r w:rsidRPr="001D302C">
              <w:rPr>
                <w:iCs/>
                <w:sz w:val="22"/>
                <w:szCs w:val="22"/>
              </w:rPr>
              <w:t xml:space="preserve">Да је регистрован код надлежног органа, односно уписан у одговарајући регистар </w:t>
            </w:r>
            <w:r w:rsidRPr="001D302C">
              <w:rPr>
                <w:i/>
                <w:iCs/>
                <w:sz w:val="22"/>
                <w:szCs w:val="22"/>
              </w:rPr>
              <w:t xml:space="preserve">(чл. 75. </w:t>
            </w:r>
            <w:proofErr w:type="gramStart"/>
            <w:r w:rsidRPr="001D302C">
              <w:rPr>
                <w:i/>
                <w:iCs/>
                <w:sz w:val="22"/>
                <w:szCs w:val="22"/>
              </w:rPr>
              <w:t>ст</w:t>
            </w:r>
            <w:proofErr w:type="gramEnd"/>
            <w:r w:rsidRPr="001D302C">
              <w:rPr>
                <w:i/>
                <w:iCs/>
                <w:sz w:val="22"/>
                <w:szCs w:val="22"/>
              </w:rPr>
              <w:t xml:space="preserve">. 1. </w:t>
            </w:r>
            <w:proofErr w:type="gramStart"/>
            <w:r w:rsidRPr="001D302C">
              <w:rPr>
                <w:i/>
                <w:iCs/>
                <w:sz w:val="22"/>
                <w:szCs w:val="22"/>
              </w:rPr>
              <w:t>тач</w:t>
            </w:r>
            <w:proofErr w:type="gramEnd"/>
            <w:r w:rsidRPr="001D302C">
              <w:rPr>
                <w:i/>
                <w:iCs/>
                <w:sz w:val="22"/>
                <w:szCs w:val="22"/>
              </w:rPr>
              <w:t>. 1) ЗЈН);</w:t>
            </w:r>
          </w:p>
        </w:tc>
        <w:tc>
          <w:tcPr>
            <w:tcW w:w="3937" w:type="dxa"/>
            <w:vMerge w:val="restart"/>
            <w:shd w:val="clear" w:color="auto" w:fill="auto"/>
          </w:tcPr>
          <w:p w:rsidR="000A0E27" w:rsidRPr="00766D50" w:rsidRDefault="000A0E27" w:rsidP="006A5BEF">
            <w:pPr>
              <w:spacing w:line="240" w:lineRule="auto"/>
              <w:rPr>
                <w:iCs/>
                <w:sz w:val="22"/>
                <w:szCs w:val="22"/>
                <w:lang w:val="sr-Cyrl-CS"/>
              </w:rPr>
            </w:pPr>
          </w:p>
          <w:p w:rsidR="000A0E27" w:rsidRPr="001D302C" w:rsidRDefault="000A0E27" w:rsidP="006A5BEF">
            <w:pPr>
              <w:pStyle w:val="ListParagraph"/>
              <w:ind w:left="0"/>
              <w:rPr>
                <w:rFonts w:ascii="Times New Roman" w:hAnsi="Times New Roman"/>
                <w:color w:val="FF0000"/>
              </w:rPr>
            </w:pPr>
            <w:r w:rsidRPr="001D302C">
              <w:rPr>
                <w:rFonts w:ascii="Times New Roman" w:hAnsi="Times New Roman"/>
                <w:b/>
              </w:rPr>
              <w:t>ИЗЈАВА</w:t>
            </w:r>
            <w:r w:rsidRPr="001D302C">
              <w:rPr>
                <w:rFonts w:ascii="Times New Roman" w:hAnsi="Times New Roman"/>
                <w:color w:val="FF0000"/>
              </w:rPr>
              <w:t xml:space="preserve"> </w:t>
            </w:r>
            <w:r w:rsidRPr="001D302C">
              <w:rPr>
                <w:rFonts w:ascii="Times New Roman" w:hAnsi="Times New Roman"/>
              </w:rPr>
              <w:t>(</w:t>
            </w:r>
            <w:r w:rsidRPr="001D302C">
              <w:rPr>
                <w:rFonts w:ascii="Times New Roman" w:hAnsi="Times New Roman"/>
                <w:i/>
              </w:rPr>
              <w:t>Образац 5. у поглављу V ове конкурсне документације</w:t>
            </w:r>
            <w:r w:rsidRPr="001D302C">
              <w:rPr>
                <w:rFonts w:ascii="Times New Roman" w:hAnsi="Times New Roman"/>
              </w:rPr>
              <w:t xml:space="preserve">), 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1D302C">
              <w:rPr>
                <w:rFonts w:ascii="Times New Roman" w:hAnsi="Times New Roman"/>
              </w:rPr>
              <w:t>ст</w:t>
            </w:r>
            <w:proofErr w:type="gramEnd"/>
            <w:r w:rsidRPr="001D302C">
              <w:rPr>
                <w:rFonts w:ascii="Times New Roman" w:hAnsi="Times New Roman"/>
              </w:rPr>
              <w:t xml:space="preserve">. 1. </w:t>
            </w:r>
            <w:proofErr w:type="gramStart"/>
            <w:r w:rsidRPr="001D302C">
              <w:rPr>
                <w:rFonts w:ascii="Times New Roman" w:hAnsi="Times New Roman"/>
              </w:rPr>
              <w:t>тач</w:t>
            </w:r>
            <w:proofErr w:type="gramEnd"/>
            <w:r w:rsidRPr="001D302C">
              <w:rPr>
                <w:rFonts w:ascii="Times New Roman" w:hAnsi="Times New Roman"/>
              </w:rPr>
              <w:t xml:space="preserve">. 1) </w:t>
            </w:r>
            <w:proofErr w:type="gramStart"/>
            <w:r w:rsidRPr="001D302C">
              <w:rPr>
                <w:rFonts w:ascii="Times New Roman" w:hAnsi="Times New Roman"/>
              </w:rPr>
              <w:t>до</w:t>
            </w:r>
            <w:proofErr w:type="gramEnd"/>
            <w:r w:rsidRPr="001D302C">
              <w:rPr>
                <w:rFonts w:ascii="Times New Roman" w:hAnsi="Times New Roman"/>
              </w:rPr>
              <w:t xml:space="preserve"> 4) и став 2. ЗЈН, дефинисане овом конкурсном документацијом</w:t>
            </w:r>
          </w:p>
        </w:tc>
      </w:tr>
      <w:tr w:rsidR="000A0E27" w:rsidRPr="001D302C" w:rsidTr="006A5BEF">
        <w:trPr>
          <w:trHeight w:val="20"/>
        </w:trPr>
        <w:tc>
          <w:tcPr>
            <w:tcW w:w="616" w:type="dxa"/>
            <w:shd w:val="clear" w:color="auto" w:fill="auto"/>
            <w:vAlign w:val="center"/>
          </w:tcPr>
          <w:p w:rsidR="000A0E27" w:rsidRPr="001D302C" w:rsidRDefault="000A0E27" w:rsidP="006A5BEF">
            <w:pPr>
              <w:jc w:val="center"/>
              <w:rPr>
                <w:sz w:val="22"/>
                <w:szCs w:val="22"/>
              </w:rPr>
            </w:pPr>
            <w:r w:rsidRPr="001D302C">
              <w:rPr>
                <w:sz w:val="22"/>
                <w:szCs w:val="22"/>
              </w:rPr>
              <w:t>2.</w:t>
            </w:r>
          </w:p>
        </w:tc>
        <w:tc>
          <w:tcPr>
            <w:tcW w:w="4712" w:type="dxa"/>
            <w:shd w:val="clear" w:color="auto" w:fill="auto"/>
          </w:tcPr>
          <w:p w:rsidR="000A0E27" w:rsidRPr="001D302C" w:rsidRDefault="000A0E27" w:rsidP="006A5BEF">
            <w:pPr>
              <w:jc w:val="both"/>
              <w:rPr>
                <w:sz w:val="22"/>
                <w:szCs w:val="22"/>
              </w:rPr>
            </w:pPr>
          </w:p>
          <w:p w:rsidR="000A0E27" w:rsidRPr="008474D6" w:rsidRDefault="000A0E27" w:rsidP="006A5BEF">
            <w:pPr>
              <w:jc w:val="both"/>
              <w:rPr>
                <w:i/>
                <w:iCs/>
                <w:sz w:val="22"/>
                <w:szCs w:val="22"/>
                <w:lang w:val="sr-Cyrl-CS"/>
              </w:rPr>
            </w:pPr>
            <w:r w:rsidRPr="001D302C">
              <w:rPr>
                <w:sz w:val="22"/>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1D302C">
              <w:rPr>
                <w:i/>
                <w:iCs/>
                <w:sz w:val="22"/>
                <w:szCs w:val="22"/>
              </w:rPr>
              <w:t xml:space="preserve">(чл. 75. </w:t>
            </w:r>
            <w:proofErr w:type="gramStart"/>
            <w:r w:rsidRPr="001D302C">
              <w:rPr>
                <w:i/>
                <w:iCs/>
                <w:sz w:val="22"/>
                <w:szCs w:val="22"/>
              </w:rPr>
              <w:t>ст</w:t>
            </w:r>
            <w:proofErr w:type="gramEnd"/>
            <w:r w:rsidRPr="001D302C">
              <w:rPr>
                <w:i/>
                <w:iCs/>
                <w:sz w:val="22"/>
                <w:szCs w:val="22"/>
              </w:rPr>
              <w:t xml:space="preserve">. 1. </w:t>
            </w:r>
            <w:proofErr w:type="gramStart"/>
            <w:r w:rsidRPr="001D302C">
              <w:rPr>
                <w:i/>
                <w:iCs/>
                <w:sz w:val="22"/>
                <w:szCs w:val="22"/>
              </w:rPr>
              <w:t>тач</w:t>
            </w:r>
            <w:proofErr w:type="gramEnd"/>
            <w:r w:rsidRPr="001D302C">
              <w:rPr>
                <w:i/>
                <w:iCs/>
                <w:sz w:val="22"/>
                <w:szCs w:val="22"/>
              </w:rPr>
              <w:t>. 2) ЗЈН);</w:t>
            </w:r>
          </w:p>
        </w:tc>
        <w:tc>
          <w:tcPr>
            <w:tcW w:w="3937" w:type="dxa"/>
            <w:vMerge/>
            <w:shd w:val="clear" w:color="auto" w:fill="auto"/>
          </w:tcPr>
          <w:p w:rsidR="000A0E27" w:rsidRPr="001D302C" w:rsidRDefault="000A0E27" w:rsidP="006A5BEF">
            <w:pPr>
              <w:jc w:val="both"/>
              <w:rPr>
                <w:color w:val="FF0000"/>
                <w:sz w:val="22"/>
                <w:szCs w:val="22"/>
              </w:rPr>
            </w:pPr>
          </w:p>
        </w:tc>
      </w:tr>
      <w:tr w:rsidR="000A0E27" w:rsidRPr="001D302C" w:rsidTr="006A5BEF">
        <w:trPr>
          <w:trHeight w:val="20"/>
        </w:trPr>
        <w:tc>
          <w:tcPr>
            <w:tcW w:w="616" w:type="dxa"/>
            <w:shd w:val="clear" w:color="auto" w:fill="auto"/>
            <w:vAlign w:val="center"/>
          </w:tcPr>
          <w:p w:rsidR="000A0E27" w:rsidRPr="001D302C" w:rsidRDefault="000A0E27" w:rsidP="006A5BEF">
            <w:pPr>
              <w:jc w:val="center"/>
              <w:rPr>
                <w:color w:val="FF0000"/>
                <w:sz w:val="22"/>
                <w:szCs w:val="22"/>
              </w:rPr>
            </w:pPr>
            <w:r w:rsidRPr="001D302C">
              <w:rPr>
                <w:sz w:val="22"/>
                <w:szCs w:val="22"/>
              </w:rPr>
              <w:t>3.</w:t>
            </w:r>
          </w:p>
        </w:tc>
        <w:tc>
          <w:tcPr>
            <w:tcW w:w="4712" w:type="dxa"/>
            <w:shd w:val="clear" w:color="auto" w:fill="auto"/>
          </w:tcPr>
          <w:p w:rsidR="000A0E27" w:rsidRPr="001D302C" w:rsidRDefault="000A0E27" w:rsidP="006A5BEF">
            <w:pPr>
              <w:jc w:val="both"/>
              <w:rPr>
                <w:sz w:val="22"/>
                <w:szCs w:val="22"/>
              </w:rPr>
            </w:pPr>
          </w:p>
          <w:p w:rsidR="000A0E27" w:rsidRPr="001D302C" w:rsidRDefault="000A0E27" w:rsidP="006A5BEF">
            <w:pPr>
              <w:jc w:val="both"/>
              <w:rPr>
                <w:color w:val="FF0000"/>
                <w:sz w:val="22"/>
                <w:szCs w:val="22"/>
              </w:rPr>
            </w:pPr>
            <w:r w:rsidRPr="001D302C">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D302C">
              <w:rPr>
                <w:i/>
                <w:iCs/>
                <w:sz w:val="22"/>
                <w:szCs w:val="22"/>
              </w:rPr>
              <w:t xml:space="preserve">(чл. 75. </w:t>
            </w:r>
            <w:proofErr w:type="gramStart"/>
            <w:r w:rsidRPr="001D302C">
              <w:rPr>
                <w:i/>
                <w:iCs/>
                <w:sz w:val="22"/>
                <w:szCs w:val="22"/>
              </w:rPr>
              <w:t>ст</w:t>
            </w:r>
            <w:proofErr w:type="gramEnd"/>
            <w:r w:rsidRPr="001D302C">
              <w:rPr>
                <w:i/>
                <w:iCs/>
                <w:sz w:val="22"/>
                <w:szCs w:val="22"/>
              </w:rPr>
              <w:t xml:space="preserve">. 1. </w:t>
            </w:r>
            <w:proofErr w:type="gramStart"/>
            <w:r w:rsidRPr="001D302C">
              <w:rPr>
                <w:i/>
                <w:iCs/>
                <w:sz w:val="22"/>
                <w:szCs w:val="22"/>
              </w:rPr>
              <w:t>тач</w:t>
            </w:r>
            <w:proofErr w:type="gramEnd"/>
            <w:r w:rsidRPr="001D302C">
              <w:rPr>
                <w:i/>
                <w:iCs/>
                <w:sz w:val="22"/>
                <w:szCs w:val="22"/>
              </w:rPr>
              <w:t>. 4) ЗЈН);</w:t>
            </w:r>
          </w:p>
        </w:tc>
        <w:tc>
          <w:tcPr>
            <w:tcW w:w="3937" w:type="dxa"/>
            <w:vMerge/>
            <w:shd w:val="clear" w:color="auto" w:fill="auto"/>
          </w:tcPr>
          <w:p w:rsidR="000A0E27" w:rsidRPr="001D302C" w:rsidRDefault="000A0E27" w:rsidP="006A5BEF">
            <w:pPr>
              <w:jc w:val="both"/>
              <w:rPr>
                <w:color w:val="FF0000"/>
                <w:sz w:val="22"/>
                <w:szCs w:val="22"/>
              </w:rPr>
            </w:pPr>
          </w:p>
        </w:tc>
      </w:tr>
      <w:tr w:rsidR="000A0E27" w:rsidRPr="001D302C" w:rsidTr="006A5BEF">
        <w:trPr>
          <w:trHeight w:val="20"/>
        </w:trPr>
        <w:tc>
          <w:tcPr>
            <w:tcW w:w="616" w:type="dxa"/>
            <w:shd w:val="clear" w:color="auto" w:fill="auto"/>
            <w:vAlign w:val="center"/>
          </w:tcPr>
          <w:p w:rsidR="000A0E27" w:rsidRPr="001D302C" w:rsidRDefault="000A0E27" w:rsidP="006A5BEF">
            <w:pPr>
              <w:jc w:val="center"/>
              <w:rPr>
                <w:sz w:val="22"/>
                <w:szCs w:val="22"/>
              </w:rPr>
            </w:pPr>
            <w:r w:rsidRPr="001D302C">
              <w:rPr>
                <w:sz w:val="22"/>
                <w:szCs w:val="22"/>
              </w:rPr>
              <w:t>4.</w:t>
            </w:r>
          </w:p>
        </w:tc>
        <w:tc>
          <w:tcPr>
            <w:tcW w:w="4712" w:type="dxa"/>
            <w:shd w:val="clear" w:color="auto" w:fill="auto"/>
          </w:tcPr>
          <w:p w:rsidR="000A0E27" w:rsidRPr="001D302C" w:rsidRDefault="000A0E27" w:rsidP="00B75F90">
            <w:pPr>
              <w:jc w:val="both"/>
              <w:rPr>
                <w:sz w:val="22"/>
                <w:szCs w:val="22"/>
              </w:rPr>
            </w:pPr>
            <w:r w:rsidRPr="001D302C">
              <w:rPr>
                <w:sz w:val="22"/>
                <w:szCs w:val="22"/>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w:t>
            </w:r>
            <w:r w:rsidR="00B75F90">
              <w:rPr>
                <w:sz w:val="22"/>
                <w:szCs w:val="22"/>
              </w:rPr>
              <w:t>тности која је на снази у време</w:t>
            </w:r>
            <w:r w:rsidRPr="001D302C">
              <w:rPr>
                <w:sz w:val="22"/>
                <w:szCs w:val="22"/>
              </w:rPr>
              <w:t xml:space="preserve"> подношења понуде (</w:t>
            </w:r>
            <w:r w:rsidRPr="001D302C">
              <w:rPr>
                <w:i/>
                <w:iCs/>
                <w:sz w:val="22"/>
                <w:szCs w:val="22"/>
              </w:rPr>
              <w:t xml:space="preserve">чл. 75. </w:t>
            </w:r>
            <w:proofErr w:type="gramStart"/>
            <w:r w:rsidRPr="001D302C">
              <w:rPr>
                <w:i/>
                <w:iCs/>
                <w:sz w:val="22"/>
                <w:szCs w:val="22"/>
              </w:rPr>
              <w:t>ст</w:t>
            </w:r>
            <w:proofErr w:type="gramEnd"/>
            <w:r w:rsidRPr="001D302C">
              <w:rPr>
                <w:i/>
                <w:iCs/>
                <w:sz w:val="22"/>
                <w:szCs w:val="22"/>
              </w:rPr>
              <w:t>. 2. ЗЈН).</w:t>
            </w:r>
          </w:p>
        </w:tc>
        <w:tc>
          <w:tcPr>
            <w:tcW w:w="3937" w:type="dxa"/>
            <w:vMerge/>
            <w:shd w:val="clear" w:color="auto" w:fill="auto"/>
          </w:tcPr>
          <w:p w:rsidR="000A0E27" w:rsidRPr="001D302C" w:rsidRDefault="000A0E27" w:rsidP="006A5BEF">
            <w:pPr>
              <w:jc w:val="both"/>
              <w:rPr>
                <w:color w:val="FF0000"/>
                <w:sz w:val="22"/>
                <w:szCs w:val="22"/>
              </w:rPr>
            </w:pPr>
          </w:p>
        </w:tc>
      </w:tr>
      <w:tr w:rsidR="000A0E27" w:rsidRPr="00271C78" w:rsidTr="006A5BEF">
        <w:trPr>
          <w:trHeight w:val="20"/>
        </w:trPr>
        <w:tc>
          <w:tcPr>
            <w:tcW w:w="616" w:type="dxa"/>
            <w:shd w:val="clear" w:color="auto" w:fill="auto"/>
            <w:vAlign w:val="center"/>
          </w:tcPr>
          <w:p w:rsidR="000A0E27" w:rsidRPr="00B05A38" w:rsidRDefault="000A0E27" w:rsidP="006A5BEF">
            <w:pPr>
              <w:jc w:val="center"/>
              <w:rPr>
                <w:sz w:val="22"/>
                <w:szCs w:val="22"/>
              </w:rPr>
            </w:pPr>
            <w:r w:rsidRPr="00B05A38">
              <w:rPr>
                <w:sz w:val="22"/>
                <w:szCs w:val="22"/>
              </w:rPr>
              <w:t>5.</w:t>
            </w:r>
          </w:p>
        </w:tc>
        <w:tc>
          <w:tcPr>
            <w:tcW w:w="4712" w:type="dxa"/>
            <w:shd w:val="clear" w:color="auto" w:fill="auto"/>
          </w:tcPr>
          <w:p w:rsidR="004918E1" w:rsidRDefault="000A0E27" w:rsidP="004918E1">
            <w:pPr>
              <w:suppressAutoHyphens/>
              <w:spacing w:line="100" w:lineRule="atLeast"/>
              <w:jc w:val="both"/>
              <w:rPr>
                <w:sz w:val="24"/>
                <w:szCs w:val="24"/>
                <w:lang w:val="sr-Cyrl-CS"/>
              </w:rPr>
            </w:pPr>
            <w:r w:rsidRPr="004918E1">
              <w:rPr>
                <w:sz w:val="24"/>
                <w:szCs w:val="24"/>
              </w:rPr>
              <w:t xml:space="preserve">Да има важећу дозволу </w:t>
            </w:r>
            <w:r w:rsidRPr="004918E1">
              <w:rPr>
                <w:b/>
                <w:sz w:val="24"/>
                <w:szCs w:val="24"/>
              </w:rPr>
              <w:t>надлежног</w:t>
            </w:r>
            <w:r w:rsidRPr="004918E1">
              <w:rPr>
                <w:sz w:val="24"/>
                <w:szCs w:val="24"/>
              </w:rPr>
              <w:t xml:space="preserve"> органа за обављање делатности која је предмет јавне набавке (чл. 75. </w:t>
            </w:r>
            <w:proofErr w:type="gramStart"/>
            <w:r w:rsidRPr="004918E1">
              <w:rPr>
                <w:sz w:val="24"/>
                <w:szCs w:val="24"/>
              </w:rPr>
              <w:t>ст</w:t>
            </w:r>
            <w:proofErr w:type="gramEnd"/>
            <w:r w:rsidRPr="004918E1">
              <w:rPr>
                <w:sz w:val="24"/>
                <w:szCs w:val="24"/>
              </w:rPr>
              <w:t xml:space="preserve">. 1. </w:t>
            </w:r>
            <w:proofErr w:type="gramStart"/>
            <w:r w:rsidRPr="004918E1">
              <w:rPr>
                <w:sz w:val="24"/>
                <w:szCs w:val="24"/>
              </w:rPr>
              <w:t>тач</w:t>
            </w:r>
            <w:proofErr w:type="gramEnd"/>
            <w:r w:rsidRPr="004918E1">
              <w:rPr>
                <w:sz w:val="24"/>
                <w:szCs w:val="24"/>
              </w:rPr>
              <w:t>. 5) ЗЈН</w:t>
            </w:r>
            <w:r w:rsidRPr="004918E1">
              <w:rPr>
                <w:sz w:val="24"/>
                <w:szCs w:val="24"/>
                <w:lang w:val="sr-Cyrl-CS"/>
              </w:rPr>
              <w:t xml:space="preserve">) </w:t>
            </w:r>
          </w:p>
          <w:p w:rsidR="004918E1" w:rsidRPr="004918E1" w:rsidRDefault="004918E1" w:rsidP="004918E1">
            <w:pPr>
              <w:suppressAutoHyphens/>
              <w:spacing w:line="100" w:lineRule="atLeast"/>
              <w:jc w:val="both"/>
              <w:rPr>
                <w:i/>
                <w:iCs/>
                <w:color w:val="FF0000"/>
                <w:sz w:val="24"/>
                <w:szCs w:val="24"/>
                <w:lang w:val="sr-Cyrl-CS"/>
              </w:rPr>
            </w:pPr>
            <w:r w:rsidRPr="004918E1">
              <w:rPr>
                <w:rFonts w:eastAsia="Arial"/>
                <w:color w:val="FF0000"/>
                <w:sz w:val="24"/>
                <w:szCs w:val="24"/>
                <w:lang w:val="sr-Cyrl-CS"/>
              </w:rPr>
              <w:t>1) Л</w:t>
            </w:r>
            <w:r w:rsidRPr="004918E1">
              <w:rPr>
                <w:iCs/>
                <w:color w:val="FF0000"/>
                <w:sz w:val="24"/>
                <w:szCs w:val="24"/>
              </w:rPr>
              <w:t>иценца за обављање енергетске делатности</w:t>
            </w:r>
            <w:r w:rsidRPr="004918E1">
              <w:rPr>
                <w:iCs/>
                <w:color w:val="FF0000"/>
                <w:sz w:val="24"/>
                <w:szCs w:val="24"/>
                <w:lang w:val="sr-Cyrl-CS"/>
              </w:rPr>
              <w:t xml:space="preserve"> трговине нафтом и дериватима нафте </w:t>
            </w:r>
            <w:r w:rsidRPr="004918E1">
              <w:rPr>
                <w:iCs/>
                <w:color w:val="FF0000"/>
                <w:sz w:val="24"/>
                <w:szCs w:val="24"/>
              </w:rPr>
              <w:t xml:space="preserve"> издате од Агенције за енергетику Републике Србије</w:t>
            </w:r>
            <w:r w:rsidRPr="004918E1">
              <w:rPr>
                <w:iCs/>
                <w:color w:val="FF0000"/>
                <w:sz w:val="24"/>
                <w:szCs w:val="24"/>
                <w:lang w:val="sr-Cyrl-CS"/>
              </w:rPr>
              <w:t xml:space="preserve"> и</w:t>
            </w:r>
          </w:p>
          <w:p w:rsidR="000A0E27" w:rsidRPr="009B1095" w:rsidRDefault="004918E1" w:rsidP="009B1095">
            <w:pPr>
              <w:suppressAutoHyphens/>
              <w:spacing w:line="100" w:lineRule="atLeast"/>
              <w:jc w:val="both"/>
              <w:rPr>
                <w:color w:val="FF0000"/>
                <w:sz w:val="24"/>
                <w:szCs w:val="24"/>
                <w:lang w:val="en-US"/>
              </w:rPr>
            </w:pPr>
            <w:r w:rsidRPr="004918E1">
              <w:rPr>
                <w:rFonts w:eastAsia="Arial"/>
                <w:color w:val="FF0000"/>
                <w:sz w:val="24"/>
                <w:szCs w:val="24"/>
                <w:lang w:val="sr-Cyrl-CS"/>
              </w:rPr>
              <w:t xml:space="preserve">2) Лиценца за обављање делатности складиштења нафте и деривата нафте </w:t>
            </w:r>
            <w:r w:rsidRPr="004918E1">
              <w:rPr>
                <w:iCs/>
                <w:color w:val="FF0000"/>
                <w:sz w:val="24"/>
                <w:szCs w:val="24"/>
              </w:rPr>
              <w:t>издате од Агенције за енергетику Републике Србије</w:t>
            </w:r>
            <w:r w:rsidRPr="004918E1">
              <w:rPr>
                <w:iCs/>
                <w:color w:val="FF0000"/>
                <w:sz w:val="24"/>
                <w:szCs w:val="24"/>
                <w:lang w:val="sr-Cyrl-CS"/>
              </w:rPr>
              <w:t>.</w:t>
            </w:r>
          </w:p>
        </w:tc>
        <w:tc>
          <w:tcPr>
            <w:tcW w:w="3937" w:type="dxa"/>
            <w:shd w:val="clear" w:color="auto" w:fill="auto"/>
          </w:tcPr>
          <w:p w:rsidR="000A0E27" w:rsidRDefault="000A0E27" w:rsidP="006A5BEF">
            <w:pPr>
              <w:pStyle w:val="ListParagraph"/>
              <w:ind w:left="0"/>
              <w:jc w:val="both"/>
              <w:rPr>
                <w:rFonts w:ascii="Times New Roman" w:hAnsi="Times New Roman"/>
                <w:b/>
                <w:lang w:val="sr-Cyrl-CS"/>
              </w:rPr>
            </w:pPr>
            <w:r w:rsidRPr="003D6C5A">
              <w:rPr>
                <w:rFonts w:ascii="Times New Roman" w:hAnsi="Times New Roman"/>
                <w:b/>
                <w:lang w:val="sr-Cyrl-CS"/>
              </w:rPr>
              <w:t>ДОКАЗ:</w:t>
            </w:r>
          </w:p>
          <w:p w:rsidR="000A0E27" w:rsidRPr="009F559E" w:rsidRDefault="0005539C" w:rsidP="006A5BEF">
            <w:pPr>
              <w:pStyle w:val="ListParagraph"/>
              <w:ind w:left="0"/>
              <w:jc w:val="both"/>
              <w:rPr>
                <w:rFonts w:ascii="Times New Roman" w:hAnsi="Times New Roman"/>
              </w:rPr>
            </w:pPr>
            <w:r>
              <w:rPr>
                <w:rFonts w:ascii="Times New Roman" w:hAnsi="Times New Roman"/>
                <w:color w:val="FF0000"/>
                <w:sz w:val="20"/>
                <w:szCs w:val="20"/>
                <w:lang w:val="sr-Cyrl-CS"/>
              </w:rPr>
              <w:t xml:space="preserve">Лиценца </w:t>
            </w:r>
            <w:r w:rsidRPr="00E14C40">
              <w:rPr>
                <w:rFonts w:ascii="Times New Roman" w:hAnsi="Times New Roman"/>
                <w:color w:val="FF0000"/>
                <w:sz w:val="20"/>
                <w:szCs w:val="20"/>
                <w:lang w:val="ru-RU"/>
              </w:rPr>
              <w:t>за обављање енергетске делатности трговине нафтом и дериватима нафте издате од Агенције за енерге</w:t>
            </w:r>
            <w:r w:rsidR="00B637C8">
              <w:rPr>
                <w:rFonts w:ascii="Times New Roman" w:hAnsi="Times New Roman"/>
                <w:color w:val="FF0000"/>
                <w:sz w:val="20"/>
                <w:szCs w:val="20"/>
                <w:lang w:val="ru-RU"/>
              </w:rPr>
              <w:t>тику Р</w:t>
            </w:r>
            <w:r>
              <w:rPr>
                <w:rFonts w:ascii="Times New Roman" w:hAnsi="Times New Roman"/>
                <w:color w:val="FF0000"/>
                <w:sz w:val="20"/>
                <w:szCs w:val="20"/>
                <w:lang w:val="ru-RU"/>
              </w:rPr>
              <w:t>епублике Србије и Лиценца</w:t>
            </w:r>
            <w:r w:rsidRPr="00E14C40">
              <w:rPr>
                <w:rFonts w:ascii="Times New Roman" w:hAnsi="Times New Roman"/>
                <w:color w:val="FF0000"/>
                <w:sz w:val="20"/>
                <w:szCs w:val="20"/>
                <w:lang w:val="ru-RU"/>
              </w:rPr>
              <w:t xml:space="preserve"> за обављање делатности складиштења нафте и дериватима нафте издате од Агенције за енергетику Републике Србије,</w:t>
            </w:r>
            <w:r w:rsidR="00B637C8">
              <w:rPr>
                <w:rFonts w:ascii="Times New Roman" w:hAnsi="Times New Roman"/>
                <w:color w:val="FF0000"/>
                <w:sz w:val="20"/>
                <w:szCs w:val="20"/>
                <w:lang w:val="ru-RU"/>
              </w:rPr>
              <w:t xml:space="preserve"> у виду неоверене фотокопије.</w:t>
            </w:r>
          </w:p>
        </w:tc>
      </w:tr>
    </w:tbl>
    <w:p w:rsidR="000A0E27" w:rsidRPr="001D302C" w:rsidRDefault="000A0E27" w:rsidP="009B1095">
      <w:pPr>
        <w:pStyle w:val="ListParagraph"/>
        <w:tabs>
          <w:tab w:val="left" w:pos="680"/>
        </w:tabs>
        <w:ind w:left="0"/>
        <w:rPr>
          <w:rFonts w:ascii="Times New Roman" w:eastAsia="TimesNewRomanPSMT" w:hAnsi="Times New Roman"/>
          <w:bCs/>
        </w:rPr>
      </w:pPr>
    </w:p>
    <w:p w:rsidR="000A0E27" w:rsidRPr="001D302C" w:rsidRDefault="000A0E27" w:rsidP="000A0E27">
      <w:pPr>
        <w:pStyle w:val="ListParagraph"/>
        <w:tabs>
          <w:tab w:val="left" w:pos="680"/>
        </w:tabs>
        <w:ind w:left="0"/>
        <w:rPr>
          <w:rFonts w:ascii="Times New Roman" w:eastAsia="TimesNewRomanPSMT" w:hAnsi="Times New Roman"/>
          <w:b/>
          <w:bCs/>
        </w:rPr>
      </w:pPr>
      <w:r w:rsidRPr="001D302C">
        <w:rPr>
          <w:rFonts w:ascii="Times New Roman" w:eastAsia="TimesNewRomanPSMT" w:hAnsi="Times New Roman"/>
          <w:b/>
          <w:bCs/>
        </w:rPr>
        <w:lastRenderedPageBreak/>
        <w:t>1.2 ДОДАТНИ УСЛОВИ</w:t>
      </w:r>
    </w:p>
    <w:p w:rsidR="000A0E27" w:rsidRPr="001D302C" w:rsidRDefault="000A0E27" w:rsidP="000A0E27">
      <w:pPr>
        <w:pStyle w:val="ListParagraph"/>
        <w:tabs>
          <w:tab w:val="left" w:pos="680"/>
        </w:tabs>
        <w:ind w:left="0"/>
        <w:jc w:val="center"/>
        <w:rPr>
          <w:rFonts w:ascii="Times New Roman" w:eastAsia="TimesNewRomanPSMT" w:hAnsi="Times New Roman"/>
          <w:b/>
          <w:bCs/>
        </w:rPr>
      </w:pPr>
    </w:p>
    <w:p w:rsidR="000A0E27" w:rsidRPr="001D302C" w:rsidRDefault="000A0E27" w:rsidP="000A0E27">
      <w:pPr>
        <w:pStyle w:val="ListParagraph"/>
        <w:tabs>
          <w:tab w:val="left" w:pos="680"/>
        </w:tabs>
        <w:ind w:left="0"/>
        <w:jc w:val="both"/>
        <w:rPr>
          <w:rFonts w:ascii="Times New Roman" w:eastAsia="TimesNewRomanPS-BoldMT" w:hAnsi="Times New Roman"/>
          <w:b/>
          <w:bCs/>
        </w:rPr>
      </w:pPr>
      <w:r w:rsidRPr="001D302C">
        <w:rPr>
          <w:rFonts w:ascii="Times New Roman" w:hAnsi="Times New Roman"/>
          <w:bCs/>
          <w:iCs/>
        </w:rPr>
        <w:t xml:space="preserve">Понуђач који </w:t>
      </w:r>
      <w:r w:rsidRPr="001D302C">
        <w:rPr>
          <w:rFonts w:ascii="Times New Roman" w:hAnsi="Times New Roman"/>
          <w:iCs/>
        </w:rPr>
        <w:t xml:space="preserve">учествује у поступку предметне јавне набавке мора испунити </w:t>
      </w:r>
      <w:r w:rsidRPr="001D302C">
        <w:rPr>
          <w:rFonts w:ascii="Times New Roman" w:hAnsi="Times New Roman"/>
          <w:b/>
          <w:iCs/>
        </w:rPr>
        <w:t>додатне услове</w:t>
      </w:r>
      <w:r w:rsidRPr="001D302C">
        <w:rPr>
          <w:rFonts w:ascii="Times New Roman" w:hAnsi="Times New Roman"/>
          <w:iCs/>
        </w:rPr>
        <w:t xml:space="preserve"> </w:t>
      </w:r>
      <w:r w:rsidR="005600F6">
        <w:rPr>
          <w:rFonts w:ascii="Times New Roman" w:hAnsi="Times New Roman"/>
          <w:iCs/>
          <w:lang w:val="sr-Cyrl-CS"/>
        </w:rPr>
        <w:t xml:space="preserve">за партију 2, </w:t>
      </w:r>
      <w:r w:rsidRPr="001D302C">
        <w:rPr>
          <w:rFonts w:ascii="Times New Roman" w:hAnsi="Times New Roman"/>
          <w:iCs/>
        </w:rPr>
        <w:t>за учешће у поступку јавне набавке, дефинисане овом конкурсном документацијом,</w:t>
      </w:r>
      <w:r w:rsidRPr="001D302C">
        <w:rPr>
          <w:rFonts w:ascii="Times New Roman" w:eastAsia="TimesNewRomanPS-BoldMT" w:hAnsi="Times New Roman"/>
          <w:b/>
          <w:bCs/>
        </w:rPr>
        <w:t xml:space="preserve"> </w:t>
      </w:r>
      <w:r w:rsidRPr="001D302C">
        <w:rPr>
          <w:rFonts w:ascii="Times New Roman" w:hAnsi="Times New Roman"/>
          <w:iCs/>
        </w:rPr>
        <w:t>а и</w:t>
      </w:r>
      <w:r w:rsidRPr="001D302C">
        <w:rPr>
          <w:rFonts w:ascii="Times New Roman" w:eastAsia="TimesNewRomanPS-BoldMT" w:hAnsi="Times New Roman"/>
          <w:bCs/>
        </w:rPr>
        <w:t xml:space="preserve">спуњеност </w:t>
      </w:r>
      <w:r w:rsidRPr="001D302C">
        <w:rPr>
          <w:rFonts w:ascii="Times New Roman" w:eastAsia="TimesNewRomanPS-BoldMT" w:hAnsi="Times New Roman"/>
          <w:b/>
          <w:bCs/>
        </w:rPr>
        <w:t xml:space="preserve">додатних услова </w:t>
      </w:r>
      <w:r w:rsidRPr="001D302C">
        <w:rPr>
          <w:rFonts w:ascii="Times New Roman" w:eastAsia="TimesNewRomanPS-BoldMT" w:hAnsi="Times New Roman"/>
          <w:bCs/>
        </w:rPr>
        <w:t xml:space="preserve">понуђач доказује </w:t>
      </w:r>
      <w:r w:rsidRPr="001D302C">
        <w:rPr>
          <w:rFonts w:ascii="Times New Roman" w:hAnsi="Times New Roman"/>
        </w:rPr>
        <w:t xml:space="preserve">на начин дефинисан у наредној табели, </w:t>
      </w:r>
      <w:r w:rsidRPr="001D302C">
        <w:rPr>
          <w:rFonts w:ascii="Times New Roman" w:hAnsi="Times New Roman"/>
          <w:b/>
        </w:rPr>
        <w:t>и то</w:t>
      </w:r>
      <w:r w:rsidRPr="001D302C">
        <w:rPr>
          <w:rFonts w:ascii="Times New Roman" w:eastAsia="TimesNewRomanPS-BoldMT" w:hAnsi="Times New Roman"/>
          <w:b/>
          <w:bCs/>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5093"/>
        <w:gridCol w:w="3600"/>
      </w:tblGrid>
      <w:tr w:rsidR="000A0E27" w:rsidRPr="001D302C" w:rsidTr="006A5BEF">
        <w:tc>
          <w:tcPr>
            <w:tcW w:w="757" w:type="dxa"/>
            <w:shd w:val="clear" w:color="auto" w:fill="C6D9F1"/>
          </w:tcPr>
          <w:p w:rsidR="000A0E27" w:rsidRPr="001D302C" w:rsidRDefault="000A0E27" w:rsidP="006A5BEF">
            <w:pPr>
              <w:jc w:val="center"/>
            </w:pPr>
            <w:r w:rsidRPr="001D302C">
              <w:t>Р.бр.</w:t>
            </w:r>
          </w:p>
        </w:tc>
        <w:tc>
          <w:tcPr>
            <w:tcW w:w="5093" w:type="dxa"/>
            <w:shd w:val="clear" w:color="auto" w:fill="C6D9F1"/>
          </w:tcPr>
          <w:p w:rsidR="000A0E27" w:rsidRPr="001D302C" w:rsidRDefault="000A0E27" w:rsidP="006A5BEF">
            <w:pPr>
              <w:jc w:val="center"/>
              <w:rPr>
                <w:sz w:val="28"/>
                <w:szCs w:val="28"/>
              </w:rPr>
            </w:pPr>
            <w:r w:rsidRPr="001D302C">
              <w:rPr>
                <w:sz w:val="28"/>
                <w:szCs w:val="28"/>
              </w:rPr>
              <w:t>ДОДАТНИ УСЛОВИ</w:t>
            </w:r>
          </w:p>
        </w:tc>
        <w:tc>
          <w:tcPr>
            <w:tcW w:w="3600" w:type="dxa"/>
            <w:shd w:val="clear" w:color="auto" w:fill="C6D9F1"/>
          </w:tcPr>
          <w:p w:rsidR="000A0E27" w:rsidRPr="001D302C" w:rsidRDefault="000A0E27" w:rsidP="006A5BEF">
            <w:pPr>
              <w:jc w:val="center"/>
              <w:rPr>
                <w:sz w:val="28"/>
                <w:szCs w:val="28"/>
              </w:rPr>
            </w:pPr>
            <w:r w:rsidRPr="001D302C">
              <w:rPr>
                <w:sz w:val="28"/>
                <w:szCs w:val="28"/>
              </w:rPr>
              <w:t>НАЧИН ДОКАЗИВАЊА</w:t>
            </w:r>
          </w:p>
        </w:tc>
      </w:tr>
      <w:tr w:rsidR="000A0E27" w:rsidRPr="001D302C" w:rsidTr="006A5BEF">
        <w:tc>
          <w:tcPr>
            <w:tcW w:w="757" w:type="dxa"/>
            <w:shd w:val="clear" w:color="auto" w:fill="C6D9F1"/>
          </w:tcPr>
          <w:p w:rsidR="000A0E27" w:rsidRPr="001D302C" w:rsidRDefault="000A0E27" w:rsidP="006A5BEF">
            <w:pPr>
              <w:jc w:val="center"/>
            </w:pPr>
            <w:r w:rsidRPr="001D302C">
              <w:t>1.</w:t>
            </w:r>
          </w:p>
        </w:tc>
        <w:tc>
          <w:tcPr>
            <w:tcW w:w="5093" w:type="dxa"/>
            <w:shd w:val="clear" w:color="auto" w:fill="C6D9F1"/>
          </w:tcPr>
          <w:p w:rsidR="000A0E27" w:rsidRPr="001D302C" w:rsidRDefault="005600F6" w:rsidP="006A5BEF">
            <w:pPr>
              <w:jc w:val="center"/>
              <w:rPr>
                <w:sz w:val="28"/>
                <w:szCs w:val="28"/>
              </w:rPr>
            </w:pPr>
            <w:r>
              <w:rPr>
                <w:sz w:val="28"/>
                <w:szCs w:val="28"/>
                <w:lang w:val="sr-Cyrl-CS"/>
              </w:rPr>
              <w:t xml:space="preserve">ТЕХНИЧКИ </w:t>
            </w:r>
            <w:r w:rsidR="000A0E27" w:rsidRPr="001D302C">
              <w:rPr>
                <w:sz w:val="28"/>
                <w:szCs w:val="28"/>
              </w:rPr>
              <w:t>КАПАЦИТЕТ</w:t>
            </w:r>
          </w:p>
        </w:tc>
        <w:tc>
          <w:tcPr>
            <w:tcW w:w="3600" w:type="dxa"/>
            <w:vMerge w:val="restart"/>
            <w:shd w:val="clear" w:color="auto" w:fill="FFFFFF"/>
            <w:vAlign w:val="center"/>
          </w:tcPr>
          <w:p w:rsidR="000A0E27" w:rsidRPr="001D302C" w:rsidRDefault="000A0E27" w:rsidP="006A5BEF">
            <w:pPr>
              <w:pStyle w:val="ListParagraph"/>
              <w:ind w:left="0"/>
              <w:jc w:val="both"/>
              <w:rPr>
                <w:rFonts w:ascii="Times New Roman" w:hAnsi="Times New Roman"/>
              </w:rPr>
            </w:pPr>
            <w:r w:rsidRPr="001D302C">
              <w:rPr>
                <w:rFonts w:ascii="Times New Roman" w:hAnsi="Times New Roman"/>
                <w:b/>
              </w:rPr>
              <w:t>ИЗЈАВА</w:t>
            </w:r>
            <w:r w:rsidRPr="001D302C">
              <w:rPr>
                <w:rFonts w:ascii="Times New Roman" w:hAnsi="Times New Roman"/>
              </w:rPr>
              <w:t xml:space="preserve"> (</w:t>
            </w:r>
            <w:r w:rsidRPr="001D302C">
              <w:rPr>
                <w:rFonts w:ascii="Times New Roman" w:hAnsi="Times New Roman"/>
                <w:i/>
              </w:rPr>
              <w:t>Образац 5. у поглављу V ове конкурсне документације</w:t>
            </w:r>
            <w:r w:rsidRPr="001D302C">
              <w:rPr>
                <w:rFonts w:ascii="Times New Roman" w:hAnsi="Times New Roman"/>
              </w:rPr>
              <w:t>), 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w:t>
            </w:r>
          </w:p>
        </w:tc>
      </w:tr>
      <w:tr w:rsidR="000A0E27" w:rsidRPr="001D302C" w:rsidTr="006A5BEF">
        <w:trPr>
          <w:trHeight w:val="567"/>
        </w:trPr>
        <w:tc>
          <w:tcPr>
            <w:tcW w:w="757" w:type="dxa"/>
            <w:shd w:val="clear" w:color="auto" w:fill="auto"/>
          </w:tcPr>
          <w:p w:rsidR="000A0E27" w:rsidRPr="001D302C" w:rsidRDefault="000A0E27" w:rsidP="006A5BEF">
            <w:pPr>
              <w:rPr>
                <w:sz w:val="28"/>
                <w:szCs w:val="28"/>
              </w:rPr>
            </w:pPr>
          </w:p>
          <w:p w:rsidR="000A0E27" w:rsidRPr="001D302C" w:rsidRDefault="000A0E27" w:rsidP="006A5BEF">
            <w:pPr>
              <w:rPr>
                <w:sz w:val="28"/>
                <w:szCs w:val="28"/>
              </w:rPr>
            </w:pPr>
          </w:p>
          <w:p w:rsidR="000A0E27" w:rsidRPr="001D302C" w:rsidRDefault="000A0E27" w:rsidP="006A5BEF">
            <w:pPr>
              <w:rPr>
                <w:sz w:val="28"/>
                <w:szCs w:val="28"/>
              </w:rPr>
            </w:pPr>
          </w:p>
        </w:tc>
        <w:tc>
          <w:tcPr>
            <w:tcW w:w="5093" w:type="dxa"/>
            <w:tcBorders>
              <w:bottom w:val="single" w:sz="4" w:space="0" w:color="auto"/>
            </w:tcBorders>
            <w:shd w:val="clear" w:color="auto" w:fill="auto"/>
          </w:tcPr>
          <w:p w:rsidR="00002B0C" w:rsidRPr="00065428" w:rsidRDefault="00002B0C" w:rsidP="00002B0C">
            <w:pPr>
              <w:suppressAutoHyphens/>
              <w:spacing w:line="100" w:lineRule="atLeast"/>
              <w:jc w:val="both"/>
              <w:rPr>
                <w:color w:val="FF0000"/>
              </w:rPr>
            </w:pPr>
            <w:r w:rsidRPr="00065428">
              <w:rPr>
                <w:color w:val="FF0000"/>
                <w:lang w:val="sr-Cyrl-CS"/>
              </w:rPr>
              <w:t>1) Д</w:t>
            </w:r>
            <w:r w:rsidRPr="00065428">
              <w:rPr>
                <w:color w:val="FF0000"/>
              </w:rPr>
              <w:t>а располаже довољним техничким капацитетом, тј. да има довољну покривеност бензинским станицама на територији Републи</w:t>
            </w:r>
            <w:r w:rsidR="0074210A">
              <w:rPr>
                <w:color w:val="FF0000"/>
              </w:rPr>
              <w:t>ке Србије, од којих, најмање три</w:t>
            </w:r>
            <w:r w:rsidRPr="00065428">
              <w:rPr>
                <w:color w:val="FF0000"/>
              </w:rPr>
              <w:t xml:space="preserve"> пумпе на коридору 10, на релацији Ниш </w:t>
            </w:r>
            <w:r>
              <w:rPr>
                <w:color w:val="FF0000"/>
              </w:rPr>
              <w:t>–</w:t>
            </w:r>
            <w:r w:rsidRPr="00065428">
              <w:rPr>
                <w:color w:val="FF0000"/>
              </w:rPr>
              <w:t xml:space="preserve"> Београд</w:t>
            </w:r>
            <w:r>
              <w:rPr>
                <w:color w:val="FF0000"/>
              </w:rPr>
              <w:t xml:space="preserve"> и обратно и најмање </w:t>
            </w:r>
            <w:r w:rsidRPr="00065428">
              <w:rPr>
                <w:color w:val="FF0000"/>
              </w:rPr>
              <w:t>једну</w:t>
            </w:r>
            <w:r>
              <w:rPr>
                <w:color w:val="FF0000"/>
              </w:rPr>
              <w:t xml:space="preserve"> пумпу</w:t>
            </w:r>
            <w:r w:rsidRPr="00065428">
              <w:rPr>
                <w:color w:val="FF0000"/>
              </w:rPr>
              <w:t xml:space="preserve"> на територији општине Дољевац,</w:t>
            </w:r>
          </w:p>
          <w:p w:rsidR="00002B0C" w:rsidRPr="00065428" w:rsidRDefault="00002B0C" w:rsidP="00002B0C">
            <w:pPr>
              <w:suppressAutoHyphens/>
              <w:spacing w:line="100" w:lineRule="atLeast"/>
              <w:jc w:val="both"/>
              <w:rPr>
                <w:color w:val="FF0000"/>
              </w:rPr>
            </w:pPr>
            <w:r w:rsidRPr="00065428">
              <w:rPr>
                <w:color w:val="FF0000"/>
              </w:rPr>
              <w:t xml:space="preserve">2) </w:t>
            </w:r>
            <w:proofErr w:type="gramStart"/>
            <w:r w:rsidRPr="00065428">
              <w:rPr>
                <w:color w:val="FF0000"/>
              </w:rPr>
              <w:t>да</w:t>
            </w:r>
            <w:proofErr w:type="gramEnd"/>
            <w:r w:rsidRPr="00065428">
              <w:rPr>
                <w:color w:val="FF0000"/>
              </w:rPr>
              <w:t xml:space="preserve"> обезбеди промет горива путем дебитних картица.</w:t>
            </w:r>
          </w:p>
          <w:p w:rsidR="000A0E27" w:rsidRPr="0005539C" w:rsidRDefault="000A0E27" w:rsidP="00002B0C">
            <w:pPr>
              <w:suppressAutoHyphens/>
              <w:spacing w:line="100" w:lineRule="atLeast"/>
              <w:jc w:val="both"/>
              <w:rPr>
                <w:sz w:val="28"/>
                <w:szCs w:val="28"/>
                <w:lang w:val="sr-Cyrl-CS"/>
              </w:rPr>
            </w:pPr>
          </w:p>
        </w:tc>
        <w:tc>
          <w:tcPr>
            <w:tcW w:w="3600" w:type="dxa"/>
            <w:vMerge/>
            <w:shd w:val="clear" w:color="auto" w:fill="FFFFFF"/>
          </w:tcPr>
          <w:p w:rsidR="000A0E27" w:rsidRPr="001D302C" w:rsidRDefault="000A0E27" w:rsidP="006A5BEF">
            <w:pPr>
              <w:pStyle w:val="Default"/>
              <w:jc w:val="both"/>
              <w:rPr>
                <w:color w:val="auto"/>
                <w:sz w:val="28"/>
                <w:szCs w:val="28"/>
              </w:rPr>
            </w:pPr>
          </w:p>
        </w:tc>
      </w:tr>
    </w:tbl>
    <w:p w:rsidR="000A0E27" w:rsidRPr="001D302C" w:rsidRDefault="000A0E27" w:rsidP="000A0E27">
      <w:pPr>
        <w:pStyle w:val="ListParagraph"/>
        <w:tabs>
          <w:tab w:val="left" w:pos="680"/>
        </w:tabs>
        <w:ind w:left="0"/>
        <w:jc w:val="both"/>
        <w:rPr>
          <w:rFonts w:ascii="Times New Roman" w:eastAsia="TimesNewRomanPS-BoldMT" w:hAnsi="Times New Roman"/>
          <w:bCs/>
        </w:rPr>
      </w:pPr>
    </w:p>
    <w:p w:rsidR="000A0E27" w:rsidRPr="001D302C" w:rsidRDefault="000A0E27" w:rsidP="000A0E27">
      <w:pPr>
        <w:suppressAutoHyphens/>
        <w:spacing w:line="100" w:lineRule="atLeast"/>
        <w:jc w:val="both"/>
        <w:rPr>
          <w:bCs/>
          <w:iCs/>
          <w:sz w:val="22"/>
          <w:szCs w:val="22"/>
        </w:rPr>
      </w:pPr>
    </w:p>
    <w:p w:rsidR="000A0E27" w:rsidRPr="001D302C" w:rsidRDefault="000A0E27" w:rsidP="000A0E27">
      <w:pPr>
        <w:suppressAutoHyphens/>
        <w:spacing w:line="100" w:lineRule="atLeast"/>
        <w:jc w:val="both"/>
        <w:rPr>
          <w:bCs/>
          <w:iCs/>
          <w:sz w:val="22"/>
          <w:szCs w:val="22"/>
        </w:rPr>
      </w:pPr>
    </w:p>
    <w:p w:rsidR="000A0E27" w:rsidRPr="001D302C" w:rsidRDefault="000A0E27" w:rsidP="000A0E27">
      <w:pPr>
        <w:pStyle w:val="ListParagraph"/>
        <w:numPr>
          <w:ilvl w:val="0"/>
          <w:numId w:val="6"/>
        </w:numPr>
        <w:shd w:val="clear" w:color="auto" w:fill="C6D9F1"/>
        <w:suppressAutoHyphens/>
        <w:spacing w:line="100" w:lineRule="atLeast"/>
        <w:jc w:val="center"/>
        <w:rPr>
          <w:rFonts w:ascii="Times New Roman" w:hAnsi="Times New Roman"/>
          <w:bCs/>
          <w:iCs/>
          <w:color w:val="C00000"/>
        </w:rPr>
      </w:pPr>
      <w:r w:rsidRPr="001D302C">
        <w:rPr>
          <w:rFonts w:ascii="Times New Roman" w:hAnsi="Times New Roman"/>
          <w:b/>
          <w:bCs/>
          <w:iCs/>
        </w:rPr>
        <w:t>УПУТСТВО КАКО СЕ ДОКАЗУЈЕ ИСПУЊЕНОСТ УСЛОВА</w:t>
      </w:r>
    </w:p>
    <w:p w:rsidR="000A0E27" w:rsidRPr="001D302C" w:rsidRDefault="000A0E27" w:rsidP="000A0E27">
      <w:pPr>
        <w:pStyle w:val="ListParagraph"/>
        <w:jc w:val="both"/>
        <w:rPr>
          <w:rFonts w:ascii="Times New Roman" w:hAnsi="Times New Roman"/>
          <w:bCs/>
          <w:i/>
          <w:iCs/>
          <w:color w:val="C00000"/>
        </w:rPr>
      </w:pPr>
    </w:p>
    <w:p w:rsidR="000A0E27" w:rsidRDefault="000A0E27" w:rsidP="00213C29">
      <w:pPr>
        <w:pStyle w:val="ListParagraph"/>
        <w:ind w:left="90"/>
        <w:jc w:val="both"/>
        <w:rPr>
          <w:rFonts w:ascii="Times New Roman" w:hAnsi="Times New Roman"/>
        </w:rPr>
      </w:pPr>
      <w:proofErr w:type="gramStart"/>
      <w:r w:rsidRPr="001D302C">
        <w:rPr>
          <w:rFonts w:ascii="Times New Roman" w:hAnsi="Times New Roman"/>
        </w:rPr>
        <w:t xml:space="preserve">Испуњеност </w:t>
      </w:r>
      <w:r w:rsidRPr="001D302C">
        <w:rPr>
          <w:rFonts w:ascii="Times New Roman" w:hAnsi="Times New Roman"/>
          <w:b/>
        </w:rPr>
        <w:t xml:space="preserve">обавезних услова </w:t>
      </w:r>
      <w:r w:rsidRPr="001D302C">
        <w:rPr>
          <w:rFonts w:ascii="Times New Roman" w:hAnsi="Times New Roman"/>
        </w:rPr>
        <w:t>за учешће у поступку предметне јавне набавке наведних у табеларном приказу обавезних услова под редним бројем 1, 2, 3 и 4.</w:t>
      </w:r>
      <w:proofErr w:type="gramEnd"/>
      <w:r w:rsidRPr="001D302C">
        <w:rPr>
          <w:rFonts w:ascii="Times New Roman" w:hAnsi="Times New Roman"/>
        </w:rPr>
        <w:t xml:space="preserve"> </w:t>
      </w:r>
      <w:proofErr w:type="gramStart"/>
      <w:r w:rsidRPr="001D302C">
        <w:rPr>
          <w:rFonts w:ascii="Times New Roman" w:hAnsi="Times New Roman"/>
        </w:rPr>
        <w:t>и</w:t>
      </w:r>
      <w:proofErr w:type="gramEnd"/>
      <w:r w:rsidRPr="001D302C">
        <w:rPr>
          <w:rFonts w:ascii="Times New Roman" w:hAnsi="Times New Roman"/>
        </w:rPr>
        <w:t xml:space="preserve"> </w:t>
      </w:r>
      <w:r>
        <w:rPr>
          <w:rFonts w:ascii="Times New Roman" w:hAnsi="Times New Roman"/>
          <w:b/>
        </w:rPr>
        <w:t>додатни</w:t>
      </w:r>
      <w:r w:rsidRPr="001D302C">
        <w:rPr>
          <w:rFonts w:ascii="Times New Roman" w:hAnsi="Times New Roman"/>
          <w:b/>
        </w:rPr>
        <w:t xml:space="preserve"> услова</w:t>
      </w:r>
      <w:r w:rsidRPr="001D302C">
        <w:rPr>
          <w:rFonts w:ascii="Times New Roman" w:hAnsi="Times New Roman"/>
        </w:rPr>
        <w:t xml:space="preserve"> за учешће у поступку предметне јавне набавке наведн</w:t>
      </w:r>
      <w:r>
        <w:rPr>
          <w:rFonts w:ascii="Times New Roman" w:hAnsi="Times New Roman"/>
        </w:rPr>
        <w:t>их у табеларном приказу додатни усло</w:t>
      </w:r>
      <w:r>
        <w:rPr>
          <w:rFonts w:ascii="Times New Roman" w:hAnsi="Times New Roman"/>
          <w:lang w:val="sr-Cyrl-CS"/>
        </w:rPr>
        <w:t xml:space="preserve">ви </w:t>
      </w:r>
      <w:r w:rsidRPr="001D302C">
        <w:rPr>
          <w:rFonts w:ascii="Times New Roman" w:hAnsi="Times New Roman"/>
        </w:rPr>
        <w:t xml:space="preserve">а под редним бројем 1,  у складу са чл. 77. </w:t>
      </w:r>
      <w:proofErr w:type="gramStart"/>
      <w:r w:rsidRPr="001D302C">
        <w:rPr>
          <w:rFonts w:ascii="Times New Roman" w:hAnsi="Times New Roman"/>
        </w:rPr>
        <w:t>ст</w:t>
      </w:r>
      <w:proofErr w:type="gramEnd"/>
      <w:r w:rsidRPr="001D302C">
        <w:rPr>
          <w:rFonts w:ascii="Times New Roman" w:hAnsi="Times New Roman"/>
        </w:rPr>
        <w:t xml:space="preserve">. 4. ЗЈН, понуђач доказује достављањем </w:t>
      </w:r>
      <w:r w:rsidRPr="001D302C">
        <w:rPr>
          <w:rFonts w:ascii="Times New Roman" w:hAnsi="Times New Roman"/>
          <w:b/>
        </w:rPr>
        <w:t>ИЗЈАВЕ</w:t>
      </w:r>
      <w:r w:rsidRPr="001D302C">
        <w:rPr>
          <w:rFonts w:ascii="Times New Roman" w:hAnsi="Times New Roman"/>
        </w:rPr>
        <w:t xml:space="preserve"> (</w:t>
      </w:r>
      <w:r w:rsidRPr="001D302C">
        <w:rPr>
          <w:rFonts w:ascii="Times New Roman" w:hAnsi="Times New Roman"/>
          <w:i/>
        </w:rPr>
        <w:t>Образац 5. у поглављу V ове конкурсне документације</w:t>
      </w:r>
      <w:r w:rsidRPr="001D302C">
        <w:rPr>
          <w:rFonts w:ascii="Times New Roman" w:hAnsi="Times New Roman"/>
        </w:rPr>
        <w:t>),</w:t>
      </w:r>
      <w:r w:rsidRPr="001D302C">
        <w:rPr>
          <w:rFonts w:ascii="Times New Roman" w:hAnsi="Times New Roman"/>
          <w:color w:val="FF0000"/>
        </w:rPr>
        <w:t xml:space="preserve"> </w:t>
      </w:r>
      <w:r w:rsidRPr="001D302C">
        <w:rPr>
          <w:rFonts w:ascii="Times New Roman" w:hAnsi="Times New Roman"/>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1D302C">
        <w:rPr>
          <w:rFonts w:ascii="Times New Roman" w:hAnsi="Times New Roman"/>
        </w:rPr>
        <w:t>ст</w:t>
      </w:r>
      <w:proofErr w:type="gramEnd"/>
      <w:r w:rsidRPr="001D302C">
        <w:rPr>
          <w:rFonts w:ascii="Times New Roman" w:hAnsi="Times New Roman"/>
        </w:rPr>
        <w:t xml:space="preserve">. 1. </w:t>
      </w:r>
      <w:proofErr w:type="gramStart"/>
      <w:r w:rsidRPr="001D302C">
        <w:rPr>
          <w:rFonts w:ascii="Times New Roman" w:hAnsi="Times New Roman"/>
        </w:rPr>
        <w:t>тач</w:t>
      </w:r>
      <w:proofErr w:type="gramEnd"/>
      <w:r w:rsidRPr="001D302C">
        <w:rPr>
          <w:rFonts w:ascii="Times New Roman" w:hAnsi="Times New Roman"/>
        </w:rPr>
        <w:t xml:space="preserve">. 1) </w:t>
      </w:r>
      <w:proofErr w:type="gramStart"/>
      <w:r w:rsidRPr="001D302C">
        <w:rPr>
          <w:rFonts w:ascii="Times New Roman" w:hAnsi="Times New Roman"/>
        </w:rPr>
        <w:t>до</w:t>
      </w:r>
      <w:proofErr w:type="gramEnd"/>
      <w:r w:rsidRPr="001D302C">
        <w:rPr>
          <w:rFonts w:ascii="Times New Roman" w:hAnsi="Times New Roman"/>
        </w:rPr>
        <w:t xml:space="preserve"> 4), чл. 75. </w:t>
      </w:r>
      <w:proofErr w:type="gramStart"/>
      <w:r w:rsidRPr="001D302C">
        <w:rPr>
          <w:rFonts w:ascii="Times New Roman" w:hAnsi="Times New Roman"/>
        </w:rPr>
        <w:t>ст</w:t>
      </w:r>
      <w:proofErr w:type="gramEnd"/>
      <w:r w:rsidRPr="001D302C">
        <w:rPr>
          <w:rFonts w:ascii="Times New Roman" w:hAnsi="Times New Roman"/>
        </w:rPr>
        <w:t xml:space="preserve">. 2. </w:t>
      </w:r>
      <w:proofErr w:type="gramStart"/>
      <w:r w:rsidRPr="001D302C">
        <w:rPr>
          <w:rFonts w:ascii="Times New Roman" w:hAnsi="Times New Roman"/>
        </w:rPr>
        <w:t>и</w:t>
      </w:r>
      <w:proofErr w:type="gramEnd"/>
      <w:r w:rsidRPr="001D302C">
        <w:rPr>
          <w:rFonts w:ascii="Times New Roman" w:hAnsi="Times New Roman"/>
        </w:rPr>
        <w:t xml:space="preserve"> чл. 76. ЗЈН, дефинисане овом конкурсном документацијом</w:t>
      </w:r>
      <w:r>
        <w:rPr>
          <w:rFonts w:ascii="Times New Roman" w:hAnsi="Times New Roman"/>
        </w:rPr>
        <w:t>.</w:t>
      </w:r>
    </w:p>
    <w:p w:rsidR="00B637C8" w:rsidRDefault="000A0E27" w:rsidP="00213C29">
      <w:pPr>
        <w:pStyle w:val="ListParagraph"/>
        <w:ind w:left="90"/>
        <w:jc w:val="both"/>
        <w:rPr>
          <w:rFonts w:ascii="Times New Roman" w:hAnsi="Times New Roman"/>
          <w:color w:val="000000"/>
          <w:sz w:val="24"/>
          <w:szCs w:val="24"/>
          <w:lang w:val="ru-RU"/>
        </w:rPr>
      </w:pPr>
      <w:r w:rsidRPr="0005539C">
        <w:rPr>
          <w:rFonts w:ascii="Times New Roman" w:hAnsi="Times New Roman"/>
          <w:sz w:val="24"/>
          <w:szCs w:val="24"/>
          <w:lang w:val="sr-Cyrl-CS"/>
        </w:rPr>
        <w:t>Испуњеност обавезног услова 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w:t>
      </w:r>
      <w:r w:rsidR="00213C29">
        <w:rPr>
          <w:rFonts w:ascii="Times New Roman" w:hAnsi="Times New Roman"/>
          <w:sz w:val="24"/>
          <w:szCs w:val="24"/>
          <w:lang w:val="sr-Cyrl-CS"/>
        </w:rPr>
        <w:t>.</w:t>
      </w:r>
      <w:r w:rsidRPr="0005539C">
        <w:rPr>
          <w:rFonts w:ascii="Times New Roman" w:hAnsi="Times New Roman"/>
          <w:sz w:val="24"/>
          <w:szCs w:val="24"/>
          <w:lang w:val="sr-Cyrl-CS"/>
        </w:rPr>
        <w:t xml:space="preserve"> </w:t>
      </w:r>
      <w:r w:rsidR="0005539C" w:rsidRPr="0005539C">
        <w:rPr>
          <w:rFonts w:ascii="Times New Roman" w:hAnsi="Times New Roman"/>
          <w:color w:val="FF0000"/>
          <w:sz w:val="24"/>
          <w:szCs w:val="24"/>
          <w:lang w:val="sr-Cyrl-CS"/>
        </w:rPr>
        <w:t xml:space="preserve">Лиценце </w:t>
      </w:r>
      <w:r w:rsidR="0005539C" w:rsidRPr="0005539C">
        <w:rPr>
          <w:rFonts w:ascii="Times New Roman" w:hAnsi="Times New Roman"/>
          <w:color w:val="FF0000"/>
          <w:sz w:val="24"/>
          <w:szCs w:val="24"/>
          <w:lang w:val="ru-RU"/>
        </w:rPr>
        <w:t xml:space="preserve"> за обављање енергетске делатности трговине нафтом и дериватима нафте из</w:t>
      </w:r>
      <w:r w:rsidR="009B1095">
        <w:rPr>
          <w:rFonts w:ascii="Times New Roman" w:hAnsi="Times New Roman"/>
          <w:color w:val="FF0000"/>
          <w:sz w:val="24"/>
          <w:szCs w:val="24"/>
          <w:lang w:val="ru-RU"/>
        </w:rPr>
        <w:t xml:space="preserve">дате од Агенције за енергетику </w:t>
      </w:r>
      <w:r w:rsidR="009B1095">
        <w:rPr>
          <w:rFonts w:ascii="Times New Roman" w:hAnsi="Times New Roman"/>
          <w:color w:val="FF0000"/>
          <w:sz w:val="24"/>
          <w:szCs w:val="24"/>
          <w:lang w:val="sr-Cyrl-CS"/>
        </w:rPr>
        <w:t>Р</w:t>
      </w:r>
      <w:r w:rsidR="0005539C" w:rsidRPr="0005539C">
        <w:rPr>
          <w:rFonts w:ascii="Times New Roman" w:hAnsi="Times New Roman"/>
          <w:color w:val="FF0000"/>
          <w:sz w:val="24"/>
          <w:szCs w:val="24"/>
          <w:lang w:val="ru-RU"/>
        </w:rPr>
        <w:t>епублике Србије и Лиценце за обављање делатности складиштења нафте и дериватима нафте издате од Агенције за енергетику Републике Србије,</w:t>
      </w:r>
      <w:r w:rsidR="0005539C" w:rsidRPr="0005539C">
        <w:rPr>
          <w:rFonts w:ascii="Times New Roman" w:hAnsi="Times New Roman"/>
          <w:color w:val="000000"/>
          <w:sz w:val="24"/>
          <w:szCs w:val="24"/>
          <w:lang w:val="ru-RU"/>
        </w:rPr>
        <w:t xml:space="preserve"> које доставља у виду неоверених копија</w:t>
      </w:r>
      <w:r w:rsidR="00B637C8">
        <w:rPr>
          <w:rFonts w:ascii="Times New Roman" w:hAnsi="Times New Roman"/>
          <w:color w:val="000000"/>
          <w:sz w:val="24"/>
          <w:szCs w:val="24"/>
          <w:lang w:val="ru-RU"/>
        </w:rPr>
        <w:t>.</w:t>
      </w:r>
    </w:p>
    <w:p w:rsidR="000A0E27" w:rsidRPr="00B637C8" w:rsidRDefault="000A0E27" w:rsidP="00213C29">
      <w:pPr>
        <w:pStyle w:val="ListParagraph"/>
        <w:ind w:left="90"/>
        <w:jc w:val="both"/>
        <w:rPr>
          <w:rFonts w:ascii="Times New Roman" w:hAnsi="Times New Roman"/>
          <w:color w:val="000000"/>
          <w:sz w:val="24"/>
          <w:szCs w:val="24"/>
        </w:rPr>
      </w:pPr>
      <w:r w:rsidRPr="00B637C8">
        <w:rPr>
          <w:rFonts w:ascii="Times New Roman" w:hAnsi="Times New Roman"/>
          <w:lang w:val="sr-Cyrl-CS"/>
        </w:rPr>
        <w:t xml:space="preserve"> </w:t>
      </w:r>
      <w:r w:rsidRPr="00B637C8">
        <w:rPr>
          <w:rFonts w:ascii="Times New Roman" w:hAnsi="Times New Roman"/>
          <w:b/>
          <w:bCs/>
          <w:iCs/>
        </w:rPr>
        <w:t>Уколико понуђач подноси понуду са подизвођачем</w:t>
      </w:r>
      <w:r w:rsidRPr="00B637C8">
        <w:rPr>
          <w:rFonts w:ascii="Times New Roman" w:hAnsi="Times New Roman"/>
          <w:bCs/>
          <w:iCs/>
        </w:rPr>
        <w:t xml:space="preserve">, у складу са чланом 80. </w:t>
      </w:r>
      <w:proofErr w:type="gramStart"/>
      <w:r w:rsidRPr="00B637C8">
        <w:rPr>
          <w:rFonts w:ascii="Times New Roman" w:hAnsi="Times New Roman"/>
          <w:bCs/>
          <w:iCs/>
        </w:rPr>
        <w:t>ЗЈН, подизвођач мора да испуњава обавезне услове из члана 75.</w:t>
      </w:r>
      <w:proofErr w:type="gramEnd"/>
      <w:r w:rsidRPr="00B637C8">
        <w:rPr>
          <w:rFonts w:ascii="Times New Roman" w:hAnsi="Times New Roman"/>
          <w:bCs/>
          <w:iCs/>
        </w:rPr>
        <w:t xml:space="preserve"> </w:t>
      </w:r>
      <w:proofErr w:type="gramStart"/>
      <w:r w:rsidRPr="00B637C8">
        <w:rPr>
          <w:rFonts w:ascii="Times New Roman" w:hAnsi="Times New Roman"/>
          <w:bCs/>
          <w:iCs/>
        </w:rPr>
        <w:t>став</w:t>
      </w:r>
      <w:proofErr w:type="gramEnd"/>
      <w:r w:rsidRPr="00B637C8">
        <w:rPr>
          <w:rFonts w:ascii="Times New Roman" w:hAnsi="Times New Roman"/>
          <w:bCs/>
          <w:iCs/>
        </w:rPr>
        <w:t xml:space="preserve"> 1. </w:t>
      </w:r>
      <w:proofErr w:type="gramStart"/>
      <w:r w:rsidRPr="00B637C8">
        <w:rPr>
          <w:rFonts w:ascii="Times New Roman" w:hAnsi="Times New Roman"/>
          <w:bCs/>
          <w:iCs/>
        </w:rPr>
        <w:t>тач</w:t>
      </w:r>
      <w:proofErr w:type="gramEnd"/>
      <w:r w:rsidRPr="00B637C8">
        <w:rPr>
          <w:rFonts w:ascii="Times New Roman" w:hAnsi="Times New Roman"/>
          <w:bCs/>
          <w:iCs/>
        </w:rPr>
        <w:t xml:space="preserve">. 1) </w:t>
      </w:r>
      <w:proofErr w:type="gramStart"/>
      <w:r w:rsidRPr="00B637C8">
        <w:rPr>
          <w:rFonts w:ascii="Times New Roman" w:hAnsi="Times New Roman"/>
          <w:bCs/>
          <w:iCs/>
        </w:rPr>
        <w:t>до</w:t>
      </w:r>
      <w:proofErr w:type="gramEnd"/>
      <w:r w:rsidRPr="00B637C8">
        <w:rPr>
          <w:rFonts w:ascii="Times New Roman" w:hAnsi="Times New Roman"/>
          <w:bCs/>
          <w:iCs/>
        </w:rPr>
        <w:t xml:space="preserve"> 4) ЗЈН. </w:t>
      </w:r>
      <w:proofErr w:type="gramStart"/>
      <w:r w:rsidRPr="00B637C8">
        <w:rPr>
          <w:rFonts w:ascii="Times New Roman" w:hAnsi="Times New Roman"/>
          <w:bCs/>
          <w:iCs/>
        </w:rPr>
        <w:t xml:space="preserve">У том случају понуђач је дужан да за подизвођача достави </w:t>
      </w:r>
      <w:r w:rsidRPr="00B637C8">
        <w:rPr>
          <w:rFonts w:ascii="Times New Roman" w:hAnsi="Times New Roman"/>
          <w:b/>
          <w:bCs/>
          <w:iCs/>
        </w:rPr>
        <w:t>ИЗЈАВУ</w:t>
      </w:r>
      <w:r w:rsidRPr="00B637C8">
        <w:rPr>
          <w:rFonts w:ascii="Times New Roman" w:hAnsi="Times New Roman"/>
          <w:bCs/>
          <w:iCs/>
        </w:rPr>
        <w:t xml:space="preserve"> подизвођача </w:t>
      </w:r>
      <w:r w:rsidRPr="00B637C8">
        <w:rPr>
          <w:rFonts w:ascii="Times New Roman" w:hAnsi="Times New Roman"/>
        </w:rPr>
        <w:t>(</w:t>
      </w:r>
      <w:r w:rsidRPr="00B637C8">
        <w:rPr>
          <w:rFonts w:ascii="Times New Roman" w:hAnsi="Times New Roman"/>
          <w:i/>
        </w:rPr>
        <w:t>Образац 6. у поглављу V ове конкурсне документације)</w:t>
      </w:r>
      <w:r w:rsidRPr="00B637C8">
        <w:rPr>
          <w:rFonts w:ascii="Times New Roman" w:hAnsi="Times New Roman"/>
        </w:rPr>
        <w:t>,</w:t>
      </w:r>
      <w:r w:rsidRPr="00B637C8">
        <w:rPr>
          <w:rFonts w:ascii="Times New Roman" w:hAnsi="Times New Roman"/>
          <w:bCs/>
          <w:iCs/>
        </w:rPr>
        <w:t xml:space="preserve"> потписану од стране овлашћеног лица подизвођача и оверену печатом.</w:t>
      </w:r>
      <w:proofErr w:type="gramEnd"/>
      <w:r w:rsidRPr="00B637C8">
        <w:rPr>
          <w:rFonts w:ascii="Times New Roman" w:hAnsi="Times New Roman"/>
          <w:bCs/>
          <w:iCs/>
        </w:rPr>
        <w:t xml:space="preserve"> </w:t>
      </w:r>
    </w:p>
    <w:p w:rsidR="000A0E27" w:rsidRPr="001D302C" w:rsidRDefault="000A0E27" w:rsidP="00213C29">
      <w:pPr>
        <w:pStyle w:val="ListParagraph"/>
        <w:ind w:left="90"/>
        <w:jc w:val="both"/>
        <w:rPr>
          <w:rFonts w:ascii="Times New Roman" w:hAnsi="Times New Roman"/>
          <w:bCs/>
          <w:iCs/>
        </w:rPr>
      </w:pPr>
    </w:p>
    <w:p w:rsidR="000A0E27" w:rsidRPr="001D302C" w:rsidRDefault="000A0E27" w:rsidP="00213C29">
      <w:pPr>
        <w:pStyle w:val="ListParagraph"/>
        <w:suppressAutoHyphens/>
        <w:spacing w:after="0" w:line="100" w:lineRule="atLeast"/>
        <w:ind w:left="90"/>
        <w:contextualSpacing w:val="0"/>
        <w:jc w:val="both"/>
        <w:rPr>
          <w:rFonts w:ascii="Times New Roman" w:hAnsi="Times New Roman"/>
          <w:bCs/>
          <w:iCs/>
        </w:rPr>
      </w:pPr>
      <w:r w:rsidRPr="001D302C">
        <w:rPr>
          <w:rFonts w:ascii="Times New Roman" w:hAnsi="Times New Roman"/>
          <w:b/>
          <w:bCs/>
          <w:iCs/>
        </w:rPr>
        <w:t>Уколико понуду подноси група понуђача</w:t>
      </w:r>
      <w:r w:rsidRPr="001D302C">
        <w:rPr>
          <w:rFonts w:ascii="Times New Roman" w:hAnsi="Times New Roman"/>
          <w:bCs/>
          <w:iCs/>
        </w:rPr>
        <w:t xml:space="preserve">, сваки понуђач из групе понуђача мора да испуни обавезне услове из члана 75. </w:t>
      </w:r>
      <w:proofErr w:type="gramStart"/>
      <w:r w:rsidRPr="001D302C">
        <w:rPr>
          <w:rFonts w:ascii="Times New Roman" w:hAnsi="Times New Roman"/>
          <w:bCs/>
          <w:iCs/>
        </w:rPr>
        <w:t>став</w:t>
      </w:r>
      <w:proofErr w:type="gramEnd"/>
      <w:r w:rsidRPr="001D302C">
        <w:rPr>
          <w:rFonts w:ascii="Times New Roman" w:hAnsi="Times New Roman"/>
          <w:bCs/>
          <w:iCs/>
        </w:rPr>
        <w:t xml:space="preserve"> 1. </w:t>
      </w:r>
      <w:proofErr w:type="gramStart"/>
      <w:r w:rsidRPr="001D302C">
        <w:rPr>
          <w:rFonts w:ascii="Times New Roman" w:hAnsi="Times New Roman"/>
          <w:bCs/>
          <w:iCs/>
        </w:rPr>
        <w:t>тач</w:t>
      </w:r>
      <w:proofErr w:type="gramEnd"/>
      <w:r w:rsidRPr="001D302C">
        <w:rPr>
          <w:rFonts w:ascii="Times New Roman" w:hAnsi="Times New Roman"/>
          <w:bCs/>
          <w:iCs/>
        </w:rPr>
        <w:t xml:space="preserve">. 1) </w:t>
      </w:r>
      <w:proofErr w:type="gramStart"/>
      <w:r w:rsidRPr="001D302C">
        <w:rPr>
          <w:rFonts w:ascii="Times New Roman" w:hAnsi="Times New Roman"/>
          <w:bCs/>
          <w:iCs/>
        </w:rPr>
        <w:t>до</w:t>
      </w:r>
      <w:proofErr w:type="gramEnd"/>
      <w:r w:rsidRPr="001D302C">
        <w:rPr>
          <w:rFonts w:ascii="Times New Roman" w:hAnsi="Times New Roman"/>
          <w:bCs/>
          <w:iCs/>
        </w:rPr>
        <w:t xml:space="preserve"> 4) ЗЈН, а додатне услове испуњавају заједно. </w:t>
      </w:r>
      <w:proofErr w:type="gramStart"/>
      <w:r w:rsidRPr="001D302C">
        <w:rPr>
          <w:rFonts w:ascii="Times New Roman" w:hAnsi="Times New Roman"/>
          <w:bCs/>
          <w:iCs/>
        </w:rPr>
        <w:t xml:space="preserve">У том </w:t>
      </w:r>
      <w:r w:rsidRPr="001D302C">
        <w:rPr>
          <w:rFonts w:ascii="Times New Roman" w:hAnsi="Times New Roman"/>
          <w:bCs/>
          <w:iCs/>
        </w:rPr>
        <w:lastRenderedPageBreak/>
        <w:t xml:space="preserve">случају </w:t>
      </w:r>
      <w:r w:rsidRPr="001D302C">
        <w:rPr>
          <w:rFonts w:ascii="Times New Roman" w:hAnsi="Times New Roman"/>
          <w:b/>
          <w:bCs/>
          <w:iCs/>
        </w:rPr>
        <w:t>ИЗЈАВА</w:t>
      </w:r>
      <w:r w:rsidRPr="001D302C">
        <w:rPr>
          <w:rFonts w:ascii="Times New Roman" w:hAnsi="Times New Roman"/>
          <w:bCs/>
          <w:iCs/>
        </w:rPr>
        <w:t xml:space="preserve"> </w:t>
      </w:r>
      <w:r w:rsidRPr="001D302C">
        <w:rPr>
          <w:rFonts w:ascii="Times New Roman" w:hAnsi="Times New Roman"/>
        </w:rPr>
        <w:t>(</w:t>
      </w:r>
      <w:r w:rsidRPr="001D302C">
        <w:rPr>
          <w:rFonts w:ascii="Times New Roman" w:hAnsi="Times New Roman"/>
          <w:i/>
        </w:rPr>
        <w:t>Образац 5. у поглављу V ове конкурсне документације</w:t>
      </w:r>
      <w:r w:rsidRPr="001D302C">
        <w:rPr>
          <w:rFonts w:ascii="Times New Roman" w:hAnsi="Times New Roman"/>
        </w:rPr>
        <w:t xml:space="preserve">), </w:t>
      </w:r>
      <w:r w:rsidRPr="001D302C">
        <w:rPr>
          <w:rFonts w:ascii="Times New Roman" w:hAnsi="Times New Roman"/>
          <w:bCs/>
          <w:iCs/>
        </w:rPr>
        <w:t>мора бити потписана од стране овлашћеног лица сваког понуђача из групе понуђача и оверена печатом.</w:t>
      </w:r>
      <w:proofErr w:type="gramEnd"/>
      <w:r w:rsidRPr="001D302C">
        <w:rPr>
          <w:rFonts w:ascii="Times New Roman" w:hAnsi="Times New Roman"/>
          <w:bCs/>
          <w:iCs/>
        </w:rPr>
        <w:t xml:space="preserve"> </w:t>
      </w:r>
    </w:p>
    <w:p w:rsidR="000A0E27" w:rsidRPr="001D302C" w:rsidRDefault="000A0E27" w:rsidP="00213C29">
      <w:pPr>
        <w:pStyle w:val="ListParagraph"/>
        <w:ind w:left="90"/>
        <w:jc w:val="both"/>
        <w:rPr>
          <w:rFonts w:ascii="Times New Roman" w:hAnsi="Times New Roman"/>
          <w:sz w:val="20"/>
          <w:szCs w:val="20"/>
        </w:rPr>
      </w:pPr>
    </w:p>
    <w:p w:rsidR="000A0E27" w:rsidRPr="001D302C" w:rsidRDefault="000A0E27" w:rsidP="00213C29">
      <w:pPr>
        <w:pStyle w:val="ListParagraph"/>
        <w:ind w:left="90"/>
        <w:jc w:val="both"/>
        <w:rPr>
          <w:rFonts w:ascii="Times New Roman" w:hAnsi="Times New Roman"/>
          <w:bCs/>
          <w:iCs/>
        </w:rPr>
      </w:pPr>
      <w:proofErr w:type="gramStart"/>
      <w:r w:rsidRPr="001D302C">
        <w:rPr>
          <w:rFonts w:ascii="Times New Roman" w:hAnsi="Times New Roman"/>
          <w:bCs/>
          <w:i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0A0E27" w:rsidRPr="001D302C" w:rsidRDefault="000A0E27" w:rsidP="00213C29">
      <w:pPr>
        <w:pStyle w:val="ListParagraph"/>
        <w:ind w:left="90"/>
        <w:jc w:val="both"/>
        <w:rPr>
          <w:rFonts w:ascii="Times New Roman" w:hAnsi="Times New Roman"/>
          <w:bCs/>
          <w:iCs/>
        </w:rPr>
      </w:pPr>
    </w:p>
    <w:p w:rsidR="000A0E27" w:rsidRDefault="000A0E27" w:rsidP="00213C29">
      <w:pPr>
        <w:pStyle w:val="ListParagraph"/>
        <w:ind w:left="90"/>
        <w:jc w:val="both"/>
        <w:rPr>
          <w:rFonts w:ascii="Times New Roman" w:hAnsi="Times New Roman"/>
          <w:bCs/>
          <w:iCs/>
          <w:lang w:val="sr-Cyrl-CS"/>
        </w:rPr>
      </w:pPr>
      <w:proofErr w:type="gramStart"/>
      <w:r w:rsidRPr="001D302C">
        <w:rPr>
          <w:rFonts w:ascii="Times New Roman" w:hAnsi="Times New Roman"/>
          <w:bCs/>
          <w:iCs/>
        </w:rPr>
        <w:t>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proofErr w:type="gramEnd"/>
      <w:r w:rsidRPr="001D302C">
        <w:rPr>
          <w:rFonts w:ascii="Times New Roman" w:hAnsi="Times New Roman"/>
          <w:bCs/>
          <w:iCs/>
        </w:rPr>
        <w:t xml:space="preserve"> </w:t>
      </w:r>
      <w:proofErr w:type="gramStart"/>
      <w:r w:rsidRPr="001D302C">
        <w:rPr>
          <w:rFonts w:ascii="Times New Roman" w:hAnsi="Times New Roman"/>
          <w:bCs/>
          <w:i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roofErr w:type="gramEnd"/>
    </w:p>
    <w:p w:rsidR="00953FBA" w:rsidRDefault="00953FBA" w:rsidP="00213C29">
      <w:pPr>
        <w:pStyle w:val="ListParagraph"/>
        <w:ind w:left="90"/>
        <w:jc w:val="both"/>
        <w:rPr>
          <w:rFonts w:ascii="Times New Roman" w:hAnsi="Times New Roman"/>
          <w:bCs/>
          <w:iCs/>
          <w:lang w:val="sr-Cyrl-CS"/>
        </w:rPr>
      </w:pPr>
      <w:r>
        <w:rPr>
          <w:rFonts w:ascii="Times New Roman" w:hAnsi="Times New Roman"/>
          <w:bCs/>
          <w:iCs/>
          <w:lang w:val="sr-Cyrl-CS"/>
        </w:rPr>
        <w:t>Доказе које ће наручилац захтевати су:</w:t>
      </w:r>
    </w:p>
    <w:p w:rsidR="00953FBA" w:rsidRPr="00953FBA" w:rsidRDefault="00953FBA" w:rsidP="00213C29">
      <w:pPr>
        <w:pStyle w:val="ListParagraph"/>
        <w:numPr>
          <w:ilvl w:val="0"/>
          <w:numId w:val="28"/>
        </w:numPr>
        <w:suppressAutoHyphens/>
        <w:spacing w:after="0" w:line="100" w:lineRule="atLeast"/>
        <w:ind w:left="990"/>
        <w:contextualSpacing w:val="0"/>
        <w:jc w:val="both"/>
        <w:rPr>
          <w:rFonts w:ascii="Times New Roman" w:hAnsi="Times New Roman"/>
          <w:b/>
          <w:bCs/>
          <w:iCs/>
          <w:sz w:val="24"/>
          <w:szCs w:val="24"/>
          <w:lang w:val="sr-Cyrl-CS"/>
        </w:rPr>
      </w:pPr>
      <w:r w:rsidRPr="00953FBA">
        <w:rPr>
          <w:rFonts w:ascii="Times New Roman" w:eastAsia="TimesNewRomanPSMT" w:hAnsi="Times New Roman"/>
          <w:b/>
          <w:bCs/>
          <w:sz w:val="24"/>
          <w:szCs w:val="24"/>
        </w:rPr>
        <w:t>ОБАВЕЗНИ УСЛОВИ</w:t>
      </w:r>
    </w:p>
    <w:p w:rsidR="00953FBA" w:rsidRPr="00953FBA" w:rsidRDefault="00953FBA" w:rsidP="00213C29">
      <w:pPr>
        <w:pStyle w:val="ListParagraph"/>
        <w:numPr>
          <w:ilvl w:val="0"/>
          <w:numId w:val="27"/>
        </w:numPr>
        <w:tabs>
          <w:tab w:val="left" w:pos="680"/>
        </w:tabs>
        <w:suppressAutoHyphens/>
        <w:spacing w:after="0" w:line="100" w:lineRule="atLeast"/>
        <w:ind w:left="990"/>
        <w:contextualSpacing w:val="0"/>
        <w:jc w:val="both"/>
        <w:rPr>
          <w:rFonts w:ascii="Times New Roman" w:eastAsia="TimesNewRomanPSMT" w:hAnsi="Times New Roman"/>
          <w:bCs/>
          <w:sz w:val="24"/>
          <w:szCs w:val="24"/>
        </w:rPr>
      </w:pPr>
      <w:r w:rsidRPr="00953FBA">
        <w:rPr>
          <w:rFonts w:ascii="Times New Roman" w:eastAsia="TimesNewRomanPSMT" w:hAnsi="Times New Roman"/>
          <w:bCs/>
          <w:sz w:val="24"/>
          <w:szCs w:val="24"/>
        </w:rPr>
        <w:t xml:space="preserve">Чл. 75. </w:t>
      </w:r>
      <w:proofErr w:type="gramStart"/>
      <w:r w:rsidRPr="00953FBA">
        <w:rPr>
          <w:rFonts w:ascii="Times New Roman" w:eastAsia="TimesNewRomanPSMT" w:hAnsi="Times New Roman"/>
          <w:bCs/>
          <w:sz w:val="24"/>
          <w:szCs w:val="24"/>
        </w:rPr>
        <w:t>ст</w:t>
      </w:r>
      <w:proofErr w:type="gramEnd"/>
      <w:r w:rsidRPr="00953FBA">
        <w:rPr>
          <w:rFonts w:ascii="Times New Roman" w:eastAsia="TimesNewRomanPSMT" w:hAnsi="Times New Roman"/>
          <w:bCs/>
          <w:sz w:val="24"/>
          <w:szCs w:val="24"/>
        </w:rPr>
        <w:t xml:space="preserve">. 1. </w:t>
      </w:r>
      <w:proofErr w:type="gramStart"/>
      <w:r w:rsidRPr="00953FBA">
        <w:rPr>
          <w:rFonts w:ascii="Times New Roman" w:eastAsia="TimesNewRomanPSMT" w:hAnsi="Times New Roman"/>
          <w:bCs/>
          <w:sz w:val="24"/>
          <w:szCs w:val="24"/>
        </w:rPr>
        <w:t>тач</w:t>
      </w:r>
      <w:proofErr w:type="gramEnd"/>
      <w:r w:rsidRPr="00953FBA">
        <w:rPr>
          <w:rFonts w:ascii="Times New Roman" w:eastAsia="TimesNewRomanPSMT" w:hAnsi="Times New Roman"/>
          <w:bCs/>
          <w:sz w:val="24"/>
          <w:szCs w:val="24"/>
        </w:rPr>
        <w:t xml:space="preserve">. 1) ЗЈН, услов под редним бројем 1. наведен у табеларном приказу </w:t>
      </w:r>
      <w:r w:rsidRPr="00953FBA">
        <w:rPr>
          <w:rFonts w:ascii="Times New Roman" w:eastAsia="TimesNewRomanPSMT" w:hAnsi="Times New Roman"/>
          <w:b/>
          <w:bCs/>
          <w:sz w:val="24"/>
          <w:szCs w:val="24"/>
        </w:rPr>
        <w:t>обавезних услова</w:t>
      </w:r>
      <w:r w:rsidRPr="00953FBA">
        <w:rPr>
          <w:rFonts w:ascii="Times New Roman" w:eastAsia="TimesNewRomanPSMT" w:hAnsi="Times New Roman"/>
          <w:bCs/>
          <w:sz w:val="24"/>
          <w:szCs w:val="24"/>
        </w:rPr>
        <w:t xml:space="preserve"> –</w:t>
      </w:r>
      <w:r w:rsidRPr="00953FBA">
        <w:rPr>
          <w:rFonts w:ascii="Times New Roman" w:eastAsia="TimesNewRomanPSMT" w:hAnsi="Times New Roman"/>
          <w:b/>
          <w:bCs/>
          <w:sz w:val="24"/>
          <w:szCs w:val="24"/>
        </w:rPr>
        <w:t xml:space="preserve"> Доказ:</w:t>
      </w:r>
      <w:r w:rsidRPr="00953FBA">
        <w:rPr>
          <w:rFonts w:ascii="Times New Roman" w:eastAsia="TimesNewRomanPSMT" w:hAnsi="Times New Roman"/>
          <w:bCs/>
          <w:sz w:val="24"/>
          <w:szCs w:val="24"/>
        </w:rPr>
        <w:t xml:space="preserve"> </w:t>
      </w:r>
    </w:p>
    <w:p w:rsidR="00953FBA" w:rsidRPr="00953FBA" w:rsidRDefault="00953FBA" w:rsidP="00213C29">
      <w:pPr>
        <w:pStyle w:val="ListParagraph"/>
        <w:tabs>
          <w:tab w:val="left" w:pos="680"/>
        </w:tabs>
        <w:ind w:left="990"/>
        <w:jc w:val="both"/>
        <w:rPr>
          <w:rFonts w:ascii="Times New Roman" w:hAnsi="Times New Roman"/>
          <w:sz w:val="24"/>
          <w:szCs w:val="24"/>
        </w:rPr>
      </w:pPr>
      <w:r w:rsidRPr="00953FBA">
        <w:rPr>
          <w:rFonts w:ascii="Times New Roman" w:eastAsia="TimesNewRomanPSMT" w:hAnsi="Times New Roman"/>
          <w:b/>
          <w:bCs/>
          <w:sz w:val="24"/>
          <w:szCs w:val="24"/>
          <w:u w:val="single"/>
        </w:rPr>
        <w:t>Правна лица</w:t>
      </w:r>
      <w:r w:rsidRPr="00953FBA">
        <w:rPr>
          <w:rFonts w:ascii="Times New Roman" w:eastAsia="TimesNewRomanPSMT" w:hAnsi="Times New Roman"/>
          <w:bCs/>
          <w:sz w:val="24"/>
          <w:szCs w:val="24"/>
          <w:u w:val="single"/>
        </w:rPr>
        <w:t xml:space="preserve">: </w:t>
      </w:r>
      <w:r w:rsidRPr="00953FBA">
        <w:rPr>
          <w:rFonts w:ascii="Times New Roman" w:eastAsia="TimesNewRomanPSMT" w:hAnsi="Times New Roman"/>
          <w:bCs/>
          <w:sz w:val="24"/>
          <w:szCs w:val="24"/>
        </w:rPr>
        <w:t>И</w:t>
      </w:r>
      <w:r w:rsidRPr="00953FBA">
        <w:rPr>
          <w:rFonts w:ascii="Times New Roman" w:hAnsi="Times New Roman"/>
          <w:iCs/>
          <w:sz w:val="24"/>
          <w:szCs w:val="24"/>
          <w:lang w:val="sr-Cyrl-CS"/>
        </w:rPr>
        <w:t xml:space="preserve">звод </w:t>
      </w:r>
      <w:r w:rsidRPr="00953FBA">
        <w:rPr>
          <w:rFonts w:ascii="Times New Roman" w:hAnsi="Times New Roman"/>
          <w:sz w:val="24"/>
          <w:szCs w:val="24"/>
        </w:rPr>
        <w:t xml:space="preserve">из регистра Агенције за привредне регистре, односно извод из регистра надлежног привредног суда; </w:t>
      </w:r>
    </w:p>
    <w:p w:rsidR="00953FBA" w:rsidRPr="00953FBA" w:rsidRDefault="00953FBA" w:rsidP="00213C29">
      <w:pPr>
        <w:pStyle w:val="ListParagraph"/>
        <w:tabs>
          <w:tab w:val="left" w:pos="680"/>
        </w:tabs>
        <w:ind w:left="990"/>
        <w:jc w:val="both"/>
        <w:rPr>
          <w:rFonts w:ascii="Times New Roman" w:eastAsia="TimesNewRomanPSMT" w:hAnsi="Times New Roman"/>
          <w:bCs/>
          <w:sz w:val="24"/>
          <w:szCs w:val="24"/>
        </w:rPr>
      </w:pPr>
      <w:r w:rsidRPr="00953FBA">
        <w:rPr>
          <w:rFonts w:ascii="Times New Roman" w:hAnsi="Times New Roman"/>
          <w:b/>
          <w:sz w:val="24"/>
          <w:szCs w:val="24"/>
          <w:u w:val="single"/>
        </w:rPr>
        <w:t>Предузетници:</w:t>
      </w:r>
      <w:r w:rsidRPr="00953FBA">
        <w:rPr>
          <w:rFonts w:ascii="Times New Roman" w:eastAsia="TimesNewRomanPSMT" w:hAnsi="Times New Roman"/>
          <w:bCs/>
          <w:sz w:val="24"/>
          <w:szCs w:val="24"/>
        </w:rPr>
        <w:t xml:space="preserve"> И</w:t>
      </w:r>
      <w:r w:rsidRPr="00953FBA">
        <w:rPr>
          <w:rFonts w:ascii="Times New Roman" w:hAnsi="Times New Roman"/>
          <w:iCs/>
          <w:sz w:val="24"/>
          <w:szCs w:val="24"/>
          <w:lang w:val="sr-Cyrl-CS"/>
        </w:rPr>
        <w:t xml:space="preserve">звод </w:t>
      </w:r>
      <w:r w:rsidRPr="00953FBA">
        <w:rPr>
          <w:rFonts w:ascii="Times New Roman" w:hAnsi="Times New Roman"/>
          <w:sz w:val="24"/>
          <w:szCs w:val="24"/>
        </w:rPr>
        <w:t xml:space="preserve">из регистра </w:t>
      </w:r>
      <w:r w:rsidR="009B1095">
        <w:rPr>
          <w:rFonts w:ascii="Times New Roman" w:hAnsi="Times New Roman"/>
          <w:sz w:val="24"/>
          <w:szCs w:val="24"/>
        </w:rPr>
        <w:t>Агенције за привредне регистре,</w:t>
      </w:r>
      <w:r w:rsidRPr="00953FBA">
        <w:rPr>
          <w:rFonts w:ascii="Times New Roman" w:hAnsi="Times New Roman"/>
          <w:sz w:val="24"/>
          <w:szCs w:val="24"/>
        </w:rPr>
        <w:t xml:space="preserve"> односно извод из одговарајућег регистра.</w:t>
      </w:r>
    </w:p>
    <w:p w:rsidR="00953FBA" w:rsidRPr="00953FBA" w:rsidRDefault="00953FBA" w:rsidP="00213C29">
      <w:pPr>
        <w:pStyle w:val="ListParagraph"/>
        <w:numPr>
          <w:ilvl w:val="0"/>
          <w:numId w:val="27"/>
        </w:numPr>
        <w:tabs>
          <w:tab w:val="left" w:pos="680"/>
        </w:tabs>
        <w:suppressAutoHyphens/>
        <w:autoSpaceDE w:val="0"/>
        <w:autoSpaceDN w:val="0"/>
        <w:adjustRightInd w:val="0"/>
        <w:spacing w:after="0" w:line="100" w:lineRule="atLeast"/>
        <w:ind w:left="990"/>
        <w:contextualSpacing w:val="0"/>
        <w:jc w:val="both"/>
        <w:rPr>
          <w:rFonts w:ascii="Times New Roman" w:hAnsi="Times New Roman"/>
          <w:sz w:val="24"/>
          <w:szCs w:val="24"/>
        </w:rPr>
      </w:pPr>
      <w:r w:rsidRPr="00953FBA">
        <w:rPr>
          <w:rFonts w:ascii="Times New Roman" w:eastAsia="TimesNewRomanPSMT" w:hAnsi="Times New Roman"/>
          <w:bCs/>
          <w:sz w:val="24"/>
          <w:szCs w:val="24"/>
        </w:rPr>
        <w:t xml:space="preserve">Чл. 75. </w:t>
      </w:r>
      <w:proofErr w:type="gramStart"/>
      <w:r w:rsidRPr="00953FBA">
        <w:rPr>
          <w:rFonts w:ascii="Times New Roman" w:eastAsia="TimesNewRomanPSMT" w:hAnsi="Times New Roman"/>
          <w:bCs/>
          <w:sz w:val="24"/>
          <w:szCs w:val="24"/>
        </w:rPr>
        <w:t>ст</w:t>
      </w:r>
      <w:proofErr w:type="gramEnd"/>
      <w:r w:rsidRPr="00953FBA">
        <w:rPr>
          <w:rFonts w:ascii="Times New Roman" w:eastAsia="TimesNewRomanPSMT" w:hAnsi="Times New Roman"/>
          <w:bCs/>
          <w:sz w:val="24"/>
          <w:szCs w:val="24"/>
        </w:rPr>
        <w:t xml:space="preserve">. 1. </w:t>
      </w:r>
      <w:proofErr w:type="gramStart"/>
      <w:r w:rsidRPr="00953FBA">
        <w:rPr>
          <w:rFonts w:ascii="Times New Roman" w:eastAsia="TimesNewRomanPSMT" w:hAnsi="Times New Roman"/>
          <w:bCs/>
          <w:sz w:val="24"/>
          <w:szCs w:val="24"/>
        </w:rPr>
        <w:t>тач</w:t>
      </w:r>
      <w:proofErr w:type="gramEnd"/>
      <w:r w:rsidRPr="00953FBA">
        <w:rPr>
          <w:rFonts w:ascii="Times New Roman" w:eastAsia="TimesNewRomanPSMT" w:hAnsi="Times New Roman"/>
          <w:bCs/>
          <w:sz w:val="24"/>
          <w:szCs w:val="24"/>
        </w:rPr>
        <w:t xml:space="preserve">. 2) ЗЈН, услов под редним бројем 2. наведен у табеларном приказу </w:t>
      </w:r>
      <w:r w:rsidRPr="00953FBA">
        <w:rPr>
          <w:rFonts w:ascii="Times New Roman" w:eastAsia="TimesNewRomanPSMT" w:hAnsi="Times New Roman"/>
          <w:b/>
          <w:bCs/>
          <w:sz w:val="24"/>
          <w:szCs w:val="24"/>
        </w:rPr>
        <w:t xml:space="preserve">обавезних услова </w:t>
      </w:r>
      <w:r w:rsidRPr="00953FBA">
        <w:rPr>
          <w:rFonts w:ascii="Times New Roman" w:eastAsia="TimesNewRomanPSMT" w:hAnsi="Times New Roman"/>
          <w:bCs/>
          <w:sz w:val="24"/>
          <w:szCs w:val="24"/>
        </w:rPr>
        <w:t xml:space="preserve">– </w:t>
      </w:r>
      <w:r w:rsidRPr="00953FBA">
        <w:rPr>
          <w:rFonts w:ascii="Times New Roman" w:eastAsia="TimesNewRomanPSMT" w:hAnsi="Times New Roman"/>
          <w:b/>
          <w:bCs/>
          <w:sz w:val="24"/>
          <w:szCs w:val="24"/>
        </w:rPr>
        <w:t>Доказ:</w:t>
      </w:r>
    </w:p>
    <w:p w:rsidR="00953FBA" w:rsidRPr="00953FBA" w:rsidRDefault="00953FBA" w:rsidP="00213C29">
      <w:pPr>
        <w:pStyle w:val="ListParagraph"/>
        <w:tabs>
          <w:tab w:val="left" w:pos="680"/>
        </w:tabs>
        <w:autoSpaceDE w:val="0"/>
        <w:autoSpaceDN w:val="0"/>
        <w:adjustRightInd w:val="0"/>
        <w:ind w:left="990"/>
        <w:jc w:val="both"/>
        <w:rPr>
          <w:rFonts w:ascii="Times New Roman" w:hAnsi="Times New Roman"/>
          <w:sz w:val="24"/>
          <w:szCs w:val="24"/>
        </w:rPr>
      </w:pPr>
      <w:r w:rsidRPr="00953FBA">
        <w:rPr>
          <w:rFonts w:ascii="Times New Roman" w:hAnsi="Times New Roman"/>
          <w:b/>
          <w:sz w:val="24"/>
          <w:szCs w:val="24"/>
          <w:u w:val="single"/>
        </w:rPr>
        <w:t>П</w:t>
      </w:r>
      <w:r w:rsidRPr="00953FBA">
        <w:rPr>
          <w:rFonts w:ascii="Times New Roman" w:hAnsi="Times New Roman"/>
          <w:b/>
          <w:sz w:val="24"/>
          <w:szCs w:val="24"/>
          <w:u w:val="single"/>
          <w:lang w:val="sr-Cyrl-CS"/>
        </w:rPr>
        <w:t>р</w:t>
      </w:r>
      <w:r w:rsidRPr="00953FBA">
        <w:rPr>
          <w:rFonts w:ascii="Times New Roman" w:hAnsi="Times New Roman"/>
          <w:b/>
          <w:bCs/>
          <w:sz w:val="24"/>
          <w:szCs w:val="24"/>
          <w:u w:val="single"/>
        </w:rPr>
        <w:t>авна лица:</w:t>
      </w:r>
      <w:r w:rsidRPr="00953FBA">
        <w:rPr>
          <w:rFonts w:ascii="Times New Roman" w:hAnsi="Times New Roman"/>
          <w:bCs/>
          <w:sz w:val="24"/>
          <w:szCs w:val="24"/>
        </w:rPr>
        <w:t xml:space="preserve"> 1) </w:t>
      </w:r>
      <w:r w:rsidRPr="00953FBA">
        <w:rPr>
          <w:rFonts w:ascii="Times New Roman" w:hAnsi="Times New Roman"/>
          <w:sz w:val="24"/>
          <w:szCs w:val="24"/>
        </w:rPr>
        <w:t>Извод из казнене евиденције, односно уверењe</w:t>
      </w:r>
      <w:r w:rsidRPr="00953FBA">
        <w:rPr>
          <w:rFonts w:ascii="Times New Roman" w:hAnsi="Times New Roman"/>
          <w:b/>
          <w:sz w:val="24"/>
          <w:szCs w:val="24"/>
        </w:rPr>
        <w:t xml:space="preserve"> основног суда </w:t>
      </w:r>
      <w:r w:rsidRPr="00953FBA">
        <w:rPr>
          <w:rFonts w:ascii="Times New Roman" w:hAnsi="Times New Roman"/>
          <w:sz w:val="24"/>
          <w:szCs w:val="24"/>
        </w:rPr>
        <w:t>на чијем подручју се налази седиште домаћег правног лица</w:t>
      </w:r>
      <w:r w:rsidRPr="00953FBA">
        <w:rPr>
          <w:rFonts w:ascii="Times New Roman" w:hAnsi="Times New Roman"/>
          <w:sz w:val="24"/>
          <w:szCs w:val="24"/>
          <w:lang w:val="ru-RU"/>
        </w:rPr>
        <w:t>,</w:t>
      </w:r>
      <w:r w:rsidRPr="00953FBA">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953FBA">
        <w:rPr>
          <w:rFonts w:ascii="Times New Roman" w:hAnsi="Times New Roman"/>
          <w:sz w:val="24"/>
          <w:szCs w:val="24"/>
          <w:u w:val="single"/>
        </w:rPr>
        <w:t>Напомена</w:t>
      </w:r>
      <w:r w:rsidRPr="00953FBA">
        <w:rPr>
          <w:rFonts w:ascii="Times New Roman" w:hAnsi="Times New Roman"/>
          <w:sz w:val="24"/>
          <w:szCs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53FBA">
        <w:rPr>
          <w:rFonts w:ascii="Times New Roman" w:hAnsi="Times New Roman"/>
          <w:b/>
          <w:sz w:val="24"/>
          <w:szCs w:val="24"/>
          <w:u w:val="single"/>
        </w:rPr>
        <w:t>И</w:t>
      </w:r>
      <w:r w:rsidRPr="00953FBA">
        <w:rPr>
          <w:rFonts w:ascii="Times New Roman" w:hAnsi="Times New Roman"/>
          <w:sz w:val="24"/>
          <w:szCs w:val="24"/>
        </w:rPr>
        <w:t xml:space="preserve"> </w:t>
      </w:r>
      <w:r w:rsidRPr="00953FBA">
        <w:rPr>
          <w:rFonts w:ascii="Times New Roman" w:hAnsi="Times New Roman"/>
          <w:b/>
          <w:sz w:val="24"/>
          <w:szCs w:val="24"/>
        </w:rPr>
        <w:t xml:space="preserve">УВЕРЕЊЕ ВИШЕГ СУДА </w:t>
      </w:r>
      <w:r w:rsidRPr="00953FBA">
        <w:rPr>
          <w:rFonts w:ascii="Times New Roman" w:hAnsi="Times New Roman"/>
          <w:sz w:val="24"/>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953FBA">
        <w:rPr>
          <w:rFonts w:ascii="Times New Roman" w:hAnsi="Times New Roman"/>
          <w:b/>
          <w:sz w:val="24"/>
          <w:szCs w:val="24"/>
        </w:rPr>
        <w:t>Посебног одељења за организовани криминал Вишег суда у Београду</w:t>
      </w:r>
      <w:r w:rsidRPr="00953FBA">
        <w:rPr>
          <w:rFonts w:ascii="Times New Roman" w:hAnsi="Times New Roman"/>
          <w:sz w:val="24"/>
          <w:szCs w:val="24"/>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953FBA">
        <w:rPr>
          <w:rFonts w:ascii="Times New Roman" w:hAnsi="Times New Roman"/>
          <w:b/>
          <w:sz w:val="24"/>
          <w:szCs w:val="24"/>
        </w:rPr>
        <w:t xml:space="preserve"> надлежне полицијске управе МУП-а</w:t>
      </w:r>
      <w:r w:rsidRPr="00953FBA">
        <w:rPr>
          <w:rFonts w:ascii="Times New Roman" w:hAnsi="Times New Roman"/>
          <w:sz w:val="24"/>
          <w:szCs w:val="24"/>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953FBA">
        <w:rPr>
          <w:rFonts w:ascii="Times New Roman" w:hAnsi="Times New Roman"/>
          <w:sz w:val="24"/>
          <w:szCs w:val="24"/>
        </w:rPr>
        <w:lastRenderedPageBreak/>
        <w:t>пребивалишта законског заступни</w:t>
      </w:r>
      <w:r w:rsidR="004508DA">
        <w:rPr>
          <w:rFonts w:ascii="Times New Roman" w:hAnsi="Times New Roman"/>
          <w:sz w:val="24"/>
          <w:szCs w:val="24"/>
        </w:rPr>
        <w:t xml:space="preserve">ка). </w:t>
      </w:r>
      <w:proofErr w:type="gramStart"/>
      <w:r w:rsidR="004508DA">
        <w:rPr>
          <w:rFonts w:ascii="Times New Roman" w:hAnsi="Times New Roman"/>
          <w:sz w:val="24"/>
          <w:szCs w:val="24"/>
        </w:rPr>
        <w:t>Уколико понуђач има више з</w:t>
      </w:r>
      <w:r w:rsidR="004508DA">
        <w:rPr>
          <w:rFonts w:ascii="Times New Roman" w:hAnsi="Times New Roman"/>
          <w:sz w:val="24"/>
          <w:szCs w:val="24"/>
          <w:lang w:val="sr-Cyrl-CS"/>
        </w:rPr>
        <w:t>а</w:t>
      </w:r>
      <w:r w:rsidRPr="00953FBA">
        <w:rPr>
          <w:rFonts w:ascii="Times New Roman" w:hAnsi="Times New Roman"/>
          <w:sz w:val="24"/>
          <w:szCs w:val="24"/>
        </w:rPr>
        <w:t>конских заступника дужан је да достави доказ за сваког од њих.</w:t>
      </w:r>
      <w:proofErr w:type="gramEnd"/>
      <w:r w:rsidRPr="00953FBA">
        <w:rPr>
          <w:rFonts w:ascii="Times New Roman" w:hAnsi="Times New Roman"/>
          <w:sz w:val="24"/>
          <w:szCs w:val="24"/>
        </w:rPr>
        <w:t xml:space="preserve"> </w:t>
      </w:r>
    </w:p>
    <w:p w:rsidR="00953FBA" w:rsidRPr="00953FBA" w:rsidRDefault="00953FBA" w:rsidP="00213C29">
      <w:pPr>
        <w:pStyle w:val="ListParagraph"/>
        <w:tabs>
          <w:tab w:val="left" w:pos="680"/>
        </w:tabs>
        <w:autoSpaceDE w:val="0"/>
        <w:autoSpaceDN w:val="0"/>
        <w:adjustRightInd w:val="0"/>
        <w:ind w:left="990"/>
        <w:jc w:val="both"/>
        <w:rPr>
          <w:rFonts w:ascii="Times New Roman" w:hAnsi="Times New Roman"/>
          <w:sz w:val="24"/>
          <w:szCs w:val="24"/>
        </w:rPr>
      </w:pPr>
      <w:r w:rsidRPr="00953FBA">
        <w:rPr>
          <w:rFonts w:ascii="Times New Roman" w:hAnsi="Times New Roman"/>
          <w:b/>
          <w:sz w:val="24"/>
          <w:szCs w:val="24"/>
          <w:u w:val="single"/>
        </w:rPr>
        <w:t>П</w:t>
      </w:r>
      <w:r w:rsidRPr="00953FBA">
        <w:rPr>
          <w:rFonts w:ascii="Times New Roman" w:hAnsi="Times New Roman"/>
          <w:b/>
          <w:bCs/>
          <w:sz w:val="24"/>
          <w:szCs w:val="24"/>
          <w:u w:val="single"/>
        </w:rPr>
        <w:t>редузетници и физичка лица</w:t>
      </w:r>
      <w:r w:rsidRPr="00953FBA">
        <w:rPr>
          <w:rFonts w:ascii="Times New Roman" w:hAnsi="Times New Roman"/>
          <w:sz w:val="24"/>
          <w:szCs w:val="24"/>
          <w:u w:val="single"/>
        </w:rPr>
        <w:t>:</w:t>
      </w:r>
      <w:r w:rsidRPr="00953FBA">
        <w:rPr>
          <w:rFonts w:ascii="Times New Roman" w:hAnsi="Times New Roman"/>
          <w:sz w:val="24"/>
          <w:szCs w:val="24"/>
        </w:rPr>
        <w:t xml:space="preserve"> Извод из казнене евиденције, односно уверење </w:t>
      </w:r>
      <w:r w:rsidRPr="00953FBA">
        <w:rPr>
          <w:rFonts w:ascii="Times New Roman" w:hAnsi="Times New Roman"/>
          <w:b/>
          <w:sz w:val="24"/>
          <w:szCs w:val="24"/>
        </w:rPr>
        <w:t>надлежне полицијске управе МУП-а</w:t>
      </w:r>
      <w:r w:rsidRPr="00953FBA">
        <w:rPr>
          <w:rFonts w:ascii="Times New Roman" w:hAnsi="Times New Roman"/>
          <w:sz w:val="24"/>
          <w:szCs w:val="24"/>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953FBA" w:rsidRPr="00953FBA" w:rsidRDefault="00953FBA" w:rsidP="00213C29">
      <w:pPr>
        <w:pStyle w:val="ListParagraph"/>
        <w:tabs>
          <w:tab w:val="left" w:pos="680"/>
        </w:tabs>
        <w:autoSpaceDE w:val="0"/>
        <w:autoSpaceDN w:val="0"/>
        <w:adjustRightInd w:val="0"/>
        <w:ind w:left="990"/>
        <w:jc w:val="both"/>
        <w:rPr>
          <w:rFonts w:ascii="Times New Roman" w:hAnsi="Times New Roman"/>
          <w:sz w:val="24"/>
          <w:szCs w:val="24"/>
        </w:rPr>
      </w:pPr>
      <w:proofErr w:type="gramStart"/>
      <w:r w:rsidRPr="00953FBA">
        <w:rPr>
          <w:rFonts w:ascii="Times New Roman" w:hAnsi="Times New Roman"/>
          <w:b/>
          <w:sz w:val="24"/>
          <w:szCs w:val="24"/>
        </w:rPr>
        <w:t>Докази не могу бити старији од два месеца пре отварања понуда.</w:t>
      </w:r>
      <w:proofErr w:type="gramEnd"/>
    </w:p>
    <w:p w:rsidR="00953FBA" w:rsidRPr="00953FBA" w:rsidRDefault="00953FBA" w:rsidP="00213C29">
      <w:pPr>
        <w:pStyle w:val="ListParagraph"/>
        <w:numPr>
          <w:ilvl w:val="0"/>
          <w:numId w:val="27"/>
        </w:numPr>
        <w:tabs>
          <w:tab w:val="left" w:pos="680"/>
        </w:tabs>
        <w:suppressAutoHyphens/>
        <w:autoSpaceDE w:val="0"/>
        <w:autoSpaceDN w:val="0"/>
        <w:adjustRightInd w:val="0"/>
        <w:spacing w:after="0" w:line="100" w:lineRule="atLeast"/>
        <w:ind w:left="990"/>
        <w:contextualSpacing w:val="0"/>
        <w:jc w:val="both"/>
        <w:rPr>
          <w:rFonts w:ascii="Times New Roman" w:hAnsi="Times New Roman"/>
          <w:sz w:val="24"/>
          <w:szCs w:val="24"/>
        </w:rPr>
      </w:pPr>
      <w:r w:rsidRPr="00953FBA">
        <w:rPr>
          <w:rFonts w:ascii="Times New Roman" w:eastAsia="TimesNewRomanPSMT" w:hAnsi="Times New Roman"/>
          <w:bCs/>
          <w:sz w:val="24"/>
          <w:szCs w:val="24"/>
        </w:rPr>
        <w:t xml:space="preserve">Чл. 75. </w:t>
      </w:r>
      <w:proofErr w:type="gramStart"/>
      <w:r w:rsidRPr="00953FBA">
        <w:rPr>
          <w:rFonts w:ascii="Times New Roman" w:eastAsia="TimesNewRomanPSMT" w:hAnsi="Times New Roman"/>
          <w:bCs/>
          <w:sz w:val="24"/>
          <w:szCs w:val="24"/>
        </w:rPr>
        <w:t>ст</w:t>
      </w:r>
      <w:proofErr w:type="gramEnd"/>
      <w:r w:rsidRPr="00953FBA">
        <w:rPr>
          <w:rFonts w:ascii="Times New Roman" w:eastAsia="TimesNewRomanPSMT" w:hAnsi="Times New Roman"/>
          <w:bCs/>
          <w:sz w:val="24"/>
          <w:szCs w:val="24"/>
        </w:rPr>
        <w:t xml:space="preserve">. 1. </w:t>
      </w:r>
      <w:proofErr w:type="gramStart"/>
      <w:r w:rsidRPr="00953FBA">
        <w:rPr>
          <w:rFonts w:ascii="Times New Roman" w:eastAsia="TimesNewRomanPSMT" w:hAnsi="Times New Roman"/>
          <w:bCs/>
          <w:sz w:val="24"/>
          <w:szCs w:val="24"/>
        </w:rPr>
        <w:t>тач</w:t>
      </w:r>
      <w:proofErr w:type="gramEnd"/>
      <w:r w:rsidRPr="00953FBA">
        <w:rPr>
          <w:rFonts w:ascii="Times New Roman" w:eastAsia="TimesNewRomanPSMT" w:hAnsi="Times New Roman"/>
          <w:bCs/>
          <w:sz w:val="24"/>
          <w:szCs w:val="24"/>
        </w:rPr>
        <w:t xml:space="preserve">. 4) ЗЈН, услов под редним бројем 3. наведен у табеларном приказу </w:t>
      </w:r>
      <w:r w:rsidRPr="00953FBA">
        <w:rPr>
          <w:rFonts w:ascii="Times New Roman" w:eastAsia="TimesNewRomanPSMT" w:hAnsi="Times New Roman"/>
          <w:b/>
          <w:bCs/>
          <w:sz w:val="24"/>
          <w:szCs w:val="24"/>
        </w:rPr>
        <w:t xml:space="preserve">обавезних услова  </w:t>
      </w:r>
      <w:r w:rsidRPr="00953FBA">
        <w:rPr>
          <w:rFonts w:ascii="Times New Roman" w:eastAsia="TimesNewRomanPSMT" w:hAnsi="Times New Roman"/>
          <w:bCs/>
          <w:sz w:val="24"/>
          <w:szCs w:val="24"/>
        </w:rPr>
        <w:t>-</w:t>
      </w:r>
      <w:r w:rsidRPr="00953FBA">
        <w:rPr>
          <w:rFonts w:ascii="Times New Roman" w:hAnsi="Times New Roman"/>
          <w:b/>
          <w:sz w:val="24"/>
          <w:szCs w:val="24"/>
          <w:lang w:val="sr-Cyrl-CS"/>
        </w:rPr>
        <w:t xml:space="preserve"> Доказ: </w:t>
      </w:r>
    </w:p>
    <w:p w:rsidR="00953FBA" w:rsidRPr="00953FBA" w:rsidRDefault="00953FBA" w:rsidP="00213C29">
      <w:pPr>
        <w:pStyle w:val="ListParagraph"/>
        <w:tabs>
          <w:tab w:val="left" w:pos="680"/>
        </w:tabs>
        <w:autoSpaceDE w:val="0"/>
        <w:autoSpaceDN w:val="0"/>
        <w:adjustRightInd w:val="0"/>
        <w:ind w:left="990"/>
        <w:jc w:val="both"/>
        <w:rPr>
          <w:rFonts w:ascii="Times New Roman" w:hAnsi="Times New Roman"/>
          <w:sz w:val="24"/>
          <w:szCs w:val="24"/>
        </w:rPr>
      </w:pPr>
      <w:proofErr w:type="gramStart"/>
      <w:r w:rsidRPr="00953FBA">
        <w:rPr>
          <w:rFonts w:ascii="Times New Roman" w:hAnsi="Times New Roman"/>
          <w:sz w:val="24"/>
          <w:szCs w:val="24"/>
        </w:rPr>
        <w:t xml:space="preserve">Уверење </w:t>
      </w:r>
      <w:r w:rsidRPr="00953FBA">
        <w:rPr>
          <w:rFonts w:ascii="Times New Roman" w:hAnsi="Times New Roman"/>
          <w:bCs/>
          <w:sz w:val="24"/>
          <w:szCs w:val="24"/>
        </w:rPr>
        <w:t xml:space="preserve">Пореске управе Министарства финансија </w:t>
      </w:r>
      <w:r w:rsidRPr="00953FBA">
        <w:rPr>
          <w:rFonts w:ascii="Times New Roman" w:hAnsi="Times New Roman"/>
          <w:sz w:val="24"/>
          <w:szCs w:val="24"/>
        </w:rPr>
        <w:t xml:space="preserve">да је измирио доспеле порезе и доприносе и уверење надлежне управе </w:t>
      </w:r>
      <w:r w:rsidRPr="00953FBA">
        <w:rPr>
          <w:rFonts w:ascii="Times New Roman" w:hAnsi="Times New Roman"/>
          <w:bCs/>
          <w:sz w:val="24"/>
          <w:szCs w:val="24"/>
        </w:rPr>
        <w:t xml:space="preserve">локалне самоуправе </w:t>
      </w:r>
      <w:r w:rsidRPr="00953FBA">
        <w:rPr>
          <w:rFonts w:ascii="Times New Roman" w:hAnsi="Times New Roman"/>
          <w:sz w:val="24"/>
          <w:szCs w:val="24"/>
        </w:rPr>
        <w:t>да је измирио обавезе по основу изворних локалних јавних прихода или потврду надлежног органа да се понуђач налази у поступку приватизације.</w:t>
      </w:r>
      <w:proofErr w:type="gramEnd"/>
      <w:r w:rsidRPr="00953FBA">
        <w:rPr>
          <w:rFonts w:ascii="Times New Roman" w:hAnsi="Times New Roman"/>
          <w:sz w:val="24"/>
          <w:szCs w:val="24"/>
        </w:rPr>
        <w:t xml:space="preserve"> </w:t>
      </w:r>
    </w:p>
    <w:p w:rsidR="00953FBA" w:rsidRDefault="00953FBA" w:rsidP="00213C29">
      <w:pPr>
        <w:pStyle w:val="ListParagraph"/>
        <w:tabs>
          <w:tab w:val="left" w:pos="680"/>
        </w:tabs>
        <w:autoSpaceDE w:val="0"/>
        <w:autoSpaceDN w:val="0"/>
        <w:adjustRightInd w:val="0"/>
        <w:ind w:left="990"/>
        <w:jc w:val="both"/>
        <w:rPr>
          <w:rFonts w:ascii="Times New Roman" w:hAnsi="Times New Roman"/>
          <w:b/>
          <w:sz w:val="24"/>
          <w:szCs w:val="24"/>
        </w:rPr>
      </w:pPr>
      <w:proofErr w:type="gramStart"/>
      <w:r w:rsidRPr="00953FBA">
        <w:rPr>
          <w:rFonts w:ascii="Times New Roman" w:hAnsi="Times New Roman"/>
          <w:b/>
          <w:sz w:val="24"/>
          <w:szCs w:val="24"/>
        </w:rPr>
        <w:t>Докази не могу бити старији од два месеца пре отварања понуда.</w:t>
      </w:r>
      <w:proofErr w:type="gramEnd"/>
    </w:p>
    <w:p w:rsidR="00592F7A" w:rsidRPr="00953FBA" w:rsidRDefault="00592F7A" w:rsidP="00213C29">
      <w:pPr>
        <w:pStyle w:val="ListParagraph"/>
        <w:tabs>
          <w:tab w:val="left" w:pos="680"/>
        </w:tabs>
        <w:autoSpaceDE w:val="0"/>
        <w:autoSpaceDN w:val="0"/>
        <w:adjustRightInd w:val="0"/>
        <w:ind w:left="990"/>
        <w:jc w:val="both"/>
        <w:rPr>
          <w:rFonts w:ascii="Times New Roman" w:hAnsi="Times New Roman"/>
          <w:sz w:val="24"/>
          <w:szCs w:val="24"/>
        </w:rPr>
      </w:pPr>
    </w:p>
    <w:p w:rsidR="00592F7A" w:rsidRPr="001A73C5" w:rsidRDefault="00592F7A" w:rsidP="00592F7A">
      <w:pPr>
        <w:pStyle w:val="ListParagraph"/>
        <w:numPr>
          <w:ilvl w:val="0"/>
          <w:numId w:val="28"/>
        </w:numPr>
        <w:tabs>
          <w:tab w:val="left" w:pos="680"/>
        </w:tabs>
        <w:suppressAutoHyphens/>
        <w:autoSpaceDE w:val="0"/>
        <w:autoSpaceDN w:val="0"/>
        <w:adjustRightInd w:val="0"/>
        <w:spacing w:after="0" w:line="100" w:lineRule="atLeast"/>
        <w:contextualSpacing w:val="0"/>
        <w:jc w:val="both"/>
        <w:rPr>
          <w:rFonts w:ascii="Times New Roman" w:hAnsi="Times New Roman"/>
          <w:b/>
          <w:color w:val="FF0000"/>
          <w:sz w:val="24"/>
          <w:szCs w:val="24"/>
        </w:rPr>
      </w:pPr>
      <w:r w:rsidRPr="001A73C5">
        <w:rPr>
          <w:rFonts w:ascii="Times New Roman" w:hAnsi="Times New Roman"/>
          <w:b/>
          <w:color w:val="FF0000"/>
          <w:sz w:val="24"/>
          <w:szCs w:val="24"/>
        </w:rPr>
        <w:t>ДОДАТНИ УСЛОВИ</w:t>
      </w:r>
    </w:p>
    <w:p w:rsidR="00592F7A" w:rsidRPr="00922225" w:rsidRDefault="00592F7A" w:rsidP="00592F7A">
      <w:pPr>
        <w:pStyle w:val="ListParagraph"/>
        <w:jc w:val="both"/>
        <w:rPr>
          <w:rFonts w:ascii="Times New Roman" w:hAnsi="Times New Roman"/>
          <w:color w:val="FF0000"/>
          <w:sz w:val="24"/>
          <w:szCs w:val="24"/>
        </w:rPr>
      </w:pPr>
      <w:r w:rsidRPr="001A73C5">
        <w:rPr>
          <w:rFonts w:ascii="Times New Roman" w:eastAsia="TimesNewRomanPSMT" w:hAnsi="Times New Roman"/>
          <w:bCs/>
          <w:color w:val="FF0000"/>
          <w:sz w:val="24"/>
          <w:szCs w:val="24"/>
          <w:lang w:val="sr-Cyrl-CS"/>
        </w:rPr>
        <w:t xml:space="preserve">Технички </w:t>
      </w:r>
      <w:r w:rsidRPr="001A73C5">
        <w:rPr>
          <w:rFonts w:ascii="Times New Roman" w:eastAsia="TimesNewRomanPSMT" w:hAnsi="Times New Roman"/>
          <w:bCs/>
          <w:color w:val="FF0000"/>
          <w:sz w:val="24"/>
          <w:szCs w:val="24"/>
        </w:rPr>
        <w:t xml:space="preserve">капацитет, услов под редним бројем </w:t>
      </w:r>
      <w:r w:rsidRPr="001A73C5">
        <w:rPr>
          <w:rFonts w:ascii="Times New Roman" w:eastAsia="TimesNewRomanPSMT" w:hAnsi="Times New Roman"/>
          <w:bCs/>
          <w:color w:val="FF0000"/>
          <w:sz w:val="24"/>
          <w:szCs w:val="24"/>
          <w:lang w:val="sr-Cyrl-CS"/>
        </w:rPr>
        <w:t>1</w:t>
      </w:r>
      <w:r w:rsidRPr="001A73C5">
        <w:rPr>
          <w:rFonts w:ascii="Times New Roman" w:eastAsia="TimesNewRomanPSMT" w:hAnsi="Times New Roman"/>
          <w:bCs/>
          <w:color w:val="FF0000"/>
          <w:sz w:val="24"/>
          <w:szCs w:val="24"/>
        </w:rPr>
        <w:t xml:space="preserve">. </w:t>
      </w:r>
      <w:proofErr w:type="gramStart"/>
      <w:r w:rsidRPr="001A73C5">
        <w:rPr>
          <w:rFonts w:ascii="Times New Roman" w:eastAsia="TimesNewRomanPSMT" w:hAnsi="Times New Roman"/>
          <w:bCs/>
          <w:color w:val="FF0000"/>
          <w:sz w:val="24"/>
          <w:szCs w:val="24"/>
        </w:rPr>
        <w:t>наведен</w:t>
      </w:r>
      <w:proofErr w:type="gramEnd"/>
      <w:r w:rsidRPr="001A73C5">
        <w:rPr>
          <w:rFonts w:ascii="Times New Roman" w:eastAsia="TimesNewRomanPSMT" w:hAnsi="Times New Roman"/>
          <w:bCs/>
          <w:color w:val="FF0000"/>
          <w:sz w:val="24"/>
          <w:szCs w:val="24"/>
        </w:rPr>
        <w:t xml:space="preserve"> у табеларном приказу </w:t>
      </w:r>
      <w:r w:rsidRPr="001A73C5">
        <w:rPr>
          <w:rFonts w:ascii="Times New Roman" w:eastAsia="TimesNewRomanPSMT" w:hAnsi="Times New Roman"/>
          <w:b/>
          <w:bCs/>
          <w:color w:val="FF0000"/>
          <w:sz w:val="24"/>
          <w:szCs w:val="24"/>
        </w:rPr>
        <w:t>додатних услова – Доказ:</w:t>
      </w:r>
      <w:r w:rsidRPr="001A73C5">
        <w:rPr>
          <w:rFonts w:ascii="Times New Roman" w:hAnsi="Times New Roman"/>
          <w:color w:val="FF0000"/>
          <w:sz w:val="24"/>
          <w:szCs w:val="24"/>
          <w:lang w:val="sr-Cyrl-CS"/>
        </w:rPr>
        <w:t xml:space="preserve"> </w:t>
      </w:r>
      <w:r w:rsidRPr="001A73C5">
        <w:rPr>
          <w:rFonts w:ascii="Times New Roman" w:hAnsi="Times New Roman"/>
          <w:color w:val="FF0000"/>
          <w:sz w:val="24"/>
          <w:szCs w:val="24"/>
          <w:lang w:val="ru-RU"/>
        </w:rPr>
        <w:t xml:space="preserve">оверени списак бензинских станица на територији Републике Србије, од којих најмање </w:t>
      </w:r>
      <w:r w:rsidR="0074210A">
        <w:rPr>
          <w:rFonts w:ascii="Times New Roman" w:hAnsi="Times New Roman"/>
          <w:color w:val="FF0000"/>
          <w:sz w:val="24"/>
          <w:szCs w:val="24"/>
          <w:lang w:val="ru-RU"/>
        </w:rPr>
        <w:t>три</w:t>
      </w:r>
      <w:r w:rsidRPr="00117395">
        <w:rPr>
          <w:rFonts w:ascii="Times New Roman" w:hAnsi="Times New Roman"/>
          <w:color w:val="FF0000"/>
          <w:sz w:val="24"/>
          <w:szCs w:val="24"/>
          <w:lang w:val="ru-RU"/>
        </w:rPr>
        <w:t xml:space="preserve"> пумпе на коридору 10, на релацији Ниш – Београд и обратно и најмање једну пумпу на територији</w:t>
      </w:r>
      <w:r w:rsidR="00922225">
        <w:rPr>
          <w:rFonts w:ascii="Times New Roman" w:hAnsi="Times New Roman"/>
          <w:color w:val="FF0000"/>
          <w:sz w:val="24"/>
          <w:szCs w:val="24"/>
          <w:lang w:val="ru-RU"/>
        </w:rPr>
        <w:t xml:space="preserve"> општине Дољевац</w:t>
      </w:r>
      <w:r w:rsidR="00922225">
        <w:rPr>
          <w:rFonts w:ascii="Times New Roman" w:hAnsi="Times New Roman"/>
          <w:color w:val="FF0000"/>
          <w:sz w:val="24"/>
          <w:szCs w:val="24"/>
        </w:rPr>
        <w:t>.</w:t>
      </w:r>
    </w:p>
    <w:p w:rsidR="00953FBA" w:rsidRPr="00953FBA" w:rsidRDefault="00953FBA" w:rsidP="00953FBA">
      <w:pPr>
        <w:pStyle w:val="ListParagraph"/>
        <w:tabs>
          <w:tab w:val="left" w:pos="680"/>
        </w:tabs>
        <w:autoSpaceDE w:val="0"/>
        <w:autoSpaceDN w:val="0"/>
        <w:adjustRightInd w:val="0"/>
        <w:ind w:left="1701"/>
        <w:jc w:val="both"/>
        <w:rPr>
          <w:rFonts w:ascii="Times New Roman" w:hAnsi="Times New Roman"/>
          <w:sz w:val="24"/>
          <w:szCs w:val="24"/>
        </w:rPr>
      </w:pPr>
    </w:p>
    <w:p w:rsidR="00953FBA" w:rsidRPr="00953FBA" w:rsidRDefault="00953FBA" w:rsidP="00953FBA">
      <w:pPr>
        <w:tabs>
          <w:tab w:val="left" w:pos="680"/>
        </w:tabs>
        <w:autoSpaceDE w:val="0"/>
        <w:autoSpaceDN w:val="0"/>
        <w:adjustRightInd w:val="0"/>
        <w:jc w:val="both"/>
        <w:rPr>
          <w:rFonts w:eastAsia="TimesNewRomanPS-BoldMT"/>
          <w:bCs/>
          <w:sz w:val="24"/>
          <w:szCs w:val="24"/>
        </w:rPr>
      </w:pPr>
      <w:proofErr w:type="gramStart"/>
      <w:r w:rsidRPr="00953FBA">
        <w:rPr>
          <w:rFonts w:eastAsia="TimesNewRomanPS-BoldMT"/>
          <w:bCs/>
          <w:sz w:val="24"/>
          <w:szCs w:val="24"/>
        </w:rPr>
        <w:t>Понуђачи који су регистровани у Регистру понуђача који води Агенција за привредне регистре не достављају доказе о испуњености услова из члана 75.</w:t>
      </w:r>
      <w:proofErr w:type="gramEnd"/>
      <w:r w:rsidRPr="00953FBA">
        <w:rPr>
          <w:rFonts w:eastAsia="TimesNewRomanPS-BoldMT"/>
          <w:bCs/>
          <w:sz w:val="24"/>
          <w:szCs w:val="24"/>
        </w:rPr>
        <w:t xml:space="preserve"> </w:t>
      </w:r>
      <w:proofErr w:type="gramStart"/>
      <w:r w:rsidRPr="00953FBA">
        <w:rPr>
          <w:rFonts w:eastAsia="TimesNewRomanPS-BoldMT"/>
          <w:bCs/>
          <w:sz w:val="24"/>
          <w:szCs w:val="24"/>
        </w:rPr>
        <w:t>став</w:t>
      </w:r>
      <w:proofErr w:type="gramEnd"/>
      <w:r w:rsidRPr="00953FBA">
        <w:rPr>
          <w:rFonts w:eastAsia="TimesNewRomanPS-BoldMT"/>
          <w:bCs/>
          <w:sz w:val="24"/>
          <w:szCs w:val="24"/>
        </w:rPr>
        <w:t xml:space="preserve"> 1. </w:t>
      </w:r>
      <w:proofErr w:type="gramStart"/>
      <w:r w:rsidRPr="00953FBA">
        <w:rPr>
          <w:rFonts w:eastAsia="TimesNewRomanPS-BoldMT"/>
          <w:bCs/>
          <w:sz w:val="24"/>
          <w:szCs w:val="24"/>
        </w:rPr>
        <w:t>тачке</w:t>
      </w:r>
      <w:proofErr w:type="gramEnd"/>
      <w:r w:rsidRPr="00953FBA">
        <w:rPr>
          <w:rFonts w:eastAsia="TimesNewRomanPS-BoldMT"/>
          <w:bCs/>
          <w:sz w:val="24"/>
          <w:szCs w:val="24"/>
        </w:rPr>
        <w:t xml:space="preserve"> </w:t>
      </w:r>
      <w:r w:rsidRPr="00953FBA">
        <w:rPr>
          <w:bCs/>
          <w:iCs/>
          <w:sz w:val="24"/>
          <w:szCs w:val="24"/>
        </w:rPr>
        <w:t xml:space="preserve">1) до 4) </w:t>
      </w:r>
      <w:r w:rsidRPr="00953FBA">
        <w:rPr>
          <w:rFonts w:eastAsia="TimesNewRomanPS-BoldMT"/>
          <w:bCs/>
          <w:sz w:val="24"/>
          <w:szCs w:val="24"/>
        </w:rPr>
        <w:t>ЗЈН, сходно чл. 78. ЗЈН.</w:t>
      </w:r>
    </w:p>
    <w:p w:rsidR="00953FBA" w:rsidRPr="00953FBA" w:rsidRDefault="00953FBA" w:rsidP="00953FBA">
      <w:pPr>
        <w:pStyle w:val="ListParagraph"/>
        <w:tabs>
          <w:tab w:val="left" w:pos="680"/>
        </w:tabs>
        <w:autoSpaceDE w:val="0"/>
        <w:autoSpaceDN w:val="0"/>
        <w:adjustRightInd w:val="0"/>
        <w:jc w:val="both"/>
        <w:rPr>
          <w:rFonts w:ascii="Times New Roman" w:eastAsia="TimesNewRomanPS-BoldMT" w:hAnsi="Times New Roman"/>
          <w:bCs/>
          <w:color w:val="FF0000"/>
          <w:sz w:val="24"/>
          <w:szCs w:val="24"/>
        </w:rPr>
      </w:pPr>
    </w:p>
    <w:p w:rsidR="00953FBA" w:rsidRPr="00953FBA" w:rsidRDefault="00953FBA" w:rsidP="00953FBA">
      <w:pPr>
        <w:pStyle w:val="ListParagraph"/>
        <w:tabs>
          <w:tab w:val="left" w:pos="680"/>
        </w:tabs>
        <w:autoSpaceDE w:val="0"/>
        <w:autoSpaceDN w:val="0"/>
        <w:adjustRightInd w:val="0"/>
        <w:jc w:val="both"/>
        <w:rPr>
          <w:rFonts w:ascii="Times New Roman" w:eastAsia="TimesNewRomanPS-BoldMT" w:hAnsi="Times New Roman"/>
          <w:bCs/>
          <w:sz w:val="24"/>
          <w:szCs w:val="24"/>
          <w:lang w:val="sr-Cyrl-CS"/>
        </w:rPr>
      </w:pPr>
      <w:proofErr w:type="gramStart"/>
      <w:r w:rsidRPr="00953FBA">
        <w:rPr>
          <w:rFonts w:ascii="Times New Roman" w:hAnsi="Times New Roman"/>
          <w:sz w:val="24"/>
          <w:szCs w:val="24"/>
        </w:rPr>
        <w:t>Понуђач није дужан да доставља доказе који су јавно доступни на интернет страницама надлежних органа</w:t>
      </w:r>
      <w:r>
        <w:rPr>
          <w:rFonts w:ascii="Times New Roman" w:hAnsi="Times New Roman"/>
          <w:sz w:val="24"/>
          <w:szCs w:val="24"/>
          <w:lang w:val="sr-Cyrl-CS"/>
        </w:rPr>
        <w:t>.</w:t>
      </w:r>
      <w:proofErr w:type="gramEnd"/>
    </w:p>
    <w:p w:rsidR="00953FBA" w:rsidRPr="00953FBA" w:rsidRDefault="00953FBA" w:rsidP="00953FBA">
      <w:pPr>
        <w:pStyle w:val="ListParagraph"/>
        <w:jc w:val="both"/>
        <w:rPr>
          <w:rFonts w:ascii="Times New Roman" w:hAnsi="Times New Roman"/>
          <w:sz w:val="24"/>
          <w:szCs w:val="24"/>
        </w:rPr>
      </w:pPr>
      <w:proofErr w:type="gramStart"/>
      <w:r w:rsidRPr="00953FBA">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953FBA" w:rsidRPr="00953FBA" w:rsidRDefault="00953FBA" w:rsidP="00953FBA">
      <w:pPr>
        <w:pStyle w:val="ListParagraph"/>
        <w:jc w:val="both"/>
        <w:rPr>
          <w:rFonts w:ascii="Times New Roman" w:hAnsi="Times New Roman"/>
          <w:sz w:val="24"/>
          <w:szCs w:val="24"/>
        </w:rPr>
      </w:pPr>
    </w:p>
    <w:p w:rsidR="00953FBA" w:rsidRPr="00953FBA" w:rsidRDefault="00953FBA" w:rsidP="00953FBA">
      <w:pPr>
        <w:pStyle w:val="ListParagraph"/>
        <w:tabs>
          <w:tab w:val="left" w:pos="680"/>
        </w:tabs>
        <w:autoSpaceDE w:val="0"/>
        <w:autoSpaceDN w:val="0"/>
        <w:adjustRightInd w:val="0"/>
        <w:jc w:val="both"/>
        <w:rPr>
          <w:rFonts w:ascii="Times New Roman" w:eastAsia="TimesNewRomanPSMT" w:hAnsi="Times New Roman"/>
          <w:bCs/>
          <w:sz w:val="24"/>
          <w:szCs w:val="24"/>
        </w:rPr>
      </w:pPr>
      <w:r w:rsidRPr="00953FBA">
        <w:rPr>
          <w:rFonts w:ascii="Times New Roman" w:eastAsia="TimesNewRomanPSMT" w:hAnsi="Times New Roman"/>
          <w:bCs/>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53FBA" w:rsidRPr="00953FBA" w:rsidRDefault="00953FBA" w:rsidP="00953FBA">
      <w:pPr>
        <w:pStyle w:val="ListParagraph"/>
        <w:tabs>
          <w:tab w:val="left" w:pos="680"/>
        </w:tabs>
        <w:autoSpaceDE w:val="0"/>
        <w:autoSpaceDN w:val="0"/>
        <w:adjustRightInd w:val="0"/>
        <w:jc w:val="both"/>
        <w:rPr>
          <w:rFonts w:ascii="Times New Roman" w:hAnsi="Times New Roman"/>
          <w:sz w:val="24"/>
          <w:szCs w:val="24"/>
        </w:rPr>
      </w:pPr>
    </w:p>
    <w:p w:rsidR="00953FBA" w:rsidRPr="00953FBA" w:rsidRDefault="00953FBA" w:rsidP="00953FBA">
      <w:pPr>
        <w:pStyle w:val="ListParagraph"/>
        <w:tabs>
          <w:tab w:val="left" w:pos="680"/>
        </w:tabs>
        <w:autoSpaceDE w:val="0"/>
        <w:autoSpaceDN w:val="0"/>
        <w:adjustRightInd w:val="0"/>
        <w:jc w:val="both"/>
        <w:rPr>
          <w:rFonts w:ascii="Times New Roman" w:hAnsi="Times New Roman"/>
          <w:sz w:val="24"/>
          <w:szCs w:val="24"/>
        </w:rPr>
      </w:pPr>
      <w:proofErr w:type="gramStart"/>
      <w:r w:rsidRPr="00953FBA">
        <w:rPr>
          <w:rFonts w:ascii="Times New Roman" w:eastAsia="TimesNewRomanPS-BoldMT" w:hAnsi="Times New Roman"/>
          <w:bCs/>
          <w:sz w:val="24"/>
          <w:szCs w:val="24"/>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53FBA">
        <w:rPr>
          <w:rFonts w:ascii="Times New Roman" w:eastAsia="TimesNewRomanPSMT" w:hAnsi="Times New Roman"/>
          <w:bCs/>
          <w:sz w:val="24"/>
          <w:szCs w:val="24"/>
        </w:rPr>
        <w:t>.</w:t>
      </w:r>
      <w:proofErr w:type="gramEnd"/>
    </w:p>
    <w:p w:rsidR="000A0E27" w:rsidRDefault="000A0E27" w:rsidP="000A0E27">
      <w:pPr>
        <w:pStyle w:val="ListParagraph"/>
        <w:ind w:left="0"/>
        <w:jc w:val="both"/>
        <w:rPr>
          <w:rFonts w:ascii="Times New Roman" w:hAnsi="Times New Roman"/>
          <w:bCs/>
          <w:i/>
          <w:iCs/>
        </w:rPr>
      </w:pPr>
    </w:p>
    <w:p w:rsidR="00213C29" w:rsidRPr="001D302C" w:rsidRDefault="00213C29" w:rsidP="000A0E27">
      <w:pPr>
        <w:pStyle w:val="ListParagraph"/>
        <w:ind w:left="0"/>
        <w:jc w:val="both"/>
        <w:rPr>
          <w:rFonts w:ascii="Times New Roman" w:hAnsi="Times New Roman"/>
          <w:bCs/>
          <w:i/>
          <w:iCs/>
        </w:rPr>
      </w:pPr>
    </w:p>
    <w:p w:rsidR="000A0E27" w:rsidRPr="001D302C" w:rsidRDefault="000A0E27" w:rsidP="000A0E27">
      <w:pPr>
        <w:pStyle w:val="ListParagraph"/>
        <w:jc w:val="center"/>
        <w:rPr>
          <w:rFonts w:ascii="Times New Roman" w:eastAsia="TimesNewRomanPSMT" w:hAnsi="Times New Roman"/>
          <w:b/>
          <w:bCs/>
          <w:sz w:val="24"/>
          <w:szCs w:val="24"/>
        </w:rPr>
      </w:pPr>
      <w:r w:rsidRPr="001D302C">
        <w:rPr>
          <w:rFonts w:ascii="Times New Roman" w:eastAsia="TimesNewRomanPSMT" w:hAnsi="Times New Roman"/>
          <w:b/>
          <w:bCs/>
          <w:sz w:val="24"/>
          <w:szCs w:val="24"/>
        </w:rPr>
        <w:t>IV КРИТЕРИЈУМИ ЗА ДОДЕЛУ УГОВОРА</w:t>
      </w:r>
    </w:p>
    <w:p w:rsidR="000A0E27" w:rsidRPr="001D302C" w:rsidRDefault="000A0E27" w:rsidP="000A0E27">
      <w:pPr>
        <w:pStyle w:val="ListParagraph"/>
        <w:jc w:val="center"/>
        <w:rPr>
          <w:rFonts w:ascii="Times New Roman" w:eastAsia="TimesNewRomanPSMT" w:hAnsi="Times New Roman"/>
          <w:b/>
          <w:bCs/>
          <w:sz w:val="24"/>
          <w:szCs w:val="24"/>
        </w:rPr>
      </w:pPr>
    </w:p>
    <w:p w:rsidR="000A0E27" w:rsidRPr="001D302C" w:rsidRDefault="000A0E27" w:rsidP="000A0E27">
      <w:pPr>
        <w:numPr>
          <w:ilvl w:val="0"/>
          <w:numId w:val="15"/>
        </w:numPr>
        <w:spacing w:before="17" w:line="260" w:lineRule="exact"/>
        <w:ind w:right="174"/>
        <w:jc w:val="both"/>
      </w:pPr>
      <w:r w:rsidRPr="001D302C">
        <w:rPr>
          <w:rFonts w:eastAsia="Arial"/>
          <w:b/>
          <w:bCs/>
          <w:spacing w:val="-5"/>
        </w:rPr>
        <w:t xml:space="preserve"> </w:t>
      </w:r>
      <w:r w:rsidRPr="001D302C">
        <w:rPr>
          <w:rFonts w:eastAsia="Arial"/>
          <w:b/>
          <w:bCs/>
        </w:rPr>
        <w:t>К</w:t>
      </w:r>
      <w:r w:rsidRPr="001D302C">
        <w:rPr>
          <w:rFonts w:eastAsia="Arial"/>
          <w:b/>
          <w:bCs/>
          <w:spacing w:val="1"/>
        </w:rPr>
        <w:t>Р</w:t>
      </w:r>
      <w:r w:rsidRPr="001D302C">
        <w:rPr>
          <w:rFonts w:eastAsia="Arial"/>
          <w:b/>
          <w:bCs/>
        </w:rPr>
        <w:t>ИТЕРИ</w:t>
      </w:r>
      <w:r w:rsidRPr="001D302C">
        <w:rPr>
          <w:rFonts w:eastAsia="Arial"/>
          <w:b/>
          <w:bCs/>
          <w:spacing w:val="1"/>
        </w:rPr>
        <w:t>Ј</w:t>
      </w:r>
      <w:r w:rsidRPr="001D302C">
        <w:rPr>
          <w:rFonts w:eastAsia="Arial"/>
          <w:b/>
          <w:bCs/>
        </w:rPr>
        <w:t>У</w:t>
      </w:r>
      <w:r w:rsidRPr="001D302C">
        <w:rPr>
          <w:rFonts w:eastAsia="Arial"/>
          <w:b/>
          <w:bCs/>
          <w:spacing w:val="1"/>
        </w:rPr>
        <w:t>МИ</w:t>
      </w:r>
      <w:r w:rsidRPr="001D302C">
        <w:rPr>
          <w:rFonts w:eastAsia="Arial"/>
          <w:b/>
          <w:bCs/>
          <w:spacing w:val="-5"/>
        </w:rPr>
        <w:t xml:space="preserve"> </w:t>
      </w:r>
      <w:r w:rsidRPr="001D302C">
        <w:rPr>
          <w:rFonts w:eastAsia="Arial"/>
          <w:b/>
          <w:bCs/>
          <w:spacing w:val="6"/>
        </w:rPr>
        <w:t>З</w:t>
      </w:r>
      <w:r w:rsidRPr="001D302C">
        <w:rPr>
          <w:rFonts w:eastAsia="Arial"/>
          <w:b/>
          <w:bCs/>
        </w:rPr>
        <w:t>А</w:t>
      </w:r>
      <w:r w:rsidRPr="001D302C">
        <w:rPr>
          <w:rFonts w:eastAsia="Arial"/>
          <w:b/>
          <w:bCs/>
          <w:spacing w:val="-3"/>
        </w:rPr>
        <w:t xml:space="preserve"> </w:t>
      </w:r>
      <w:r w:rsidRPr="001D302C">
        <w:rPr>
          <w:rFonts w:eastAsia="Arial"/>
          <w:b/>
          <w:bCs/>
        </w:rPr>
        <w:t>Д</w:t>
      </w:r>
      <w:r w:rsidRPr="001D302C">
        <w:rPr>
          <w:rFonts w:eastAsia="Arial"/>
          <w:b/>
          <w:bCs/>
          <w:spacing w:val="-2"/>
        </w:rPr>
        <w:t>О</w:t>
      </w:r>
      <w:r w:rsidRPr="001D302C">
        <w:rPr>
          <w:rFonts w:eastAsia="Arial"/>
          <w:b/>
          <w:bCs/>
        </w:rPr>
        <w:t>ДЕЛУ</w:t>
      </w:r>
      <w:r w:rsidRPr="001D302C">
        <w:rPr>
          <w:rFonts w:eastAsia="Arial"/>
          <w:b/>
          <w:bCs/>
          <w:spacing w:val="-1"/>
        </w:rPr>
        <w:t xml:space="preserve"> </w:t>
      </w:r>
      <w:r w:rsidRPr="001D302C">
        <w:rPr>
          <w:rFonts w:eastAsia="Arial"/>
          <w:b/>
          <w:bCs/>
          <w:spacing w:val="2"/>
        </w:rPr>
        <w:t>У</w:t>
      </w:r>
      <w:r w:rsidRPr="001D302C">
        <w:rPr>
          <w:rFonts w:eastAsia="Arial"/>
          <w:b/>
          <w:bCs/>
          <w:spacing w:val="-2"/>
        </w:rPr>
        <w:t>Г</w:t>
      </w:r>
      <w:r w:rsidRPr="001D302C">
        <w:rPr>
          <w:rFonts w:eastAsia="Arial"/>
          <w:b/>
          <w:bCs/>
        </w:rPr>
        <w:t>О</w:t>
      </w:r>
      <w:r w:rsidRPr="001D302C">
        <w:rPr>
          <w:rFonts w:eastAsia="Arial"/>
          <w:b/>
          <w:bCs/>
          <w:spacing w:val="-5"/>
        </w:rPr>
        <w:t>В</w:t>
      </w:r>
      <w:r w:rsidRPr="001D302C">
        <w:rPr>
          <w:rFonts w:eastAsia="Arial"/>
          <w:b/>
          <w:bCs/>
        </w:rPr>
        <w:t>О</w:t>
      </w:r>
      <w:r w:rsidRPr="001D302C">
        <w:rPr>
          <w:rFonts w:eastAsia="Arial"/>
          <w:b/>
          <w:bCs/>
          <w:spacing w:val="-18"/>
        </w:rPr>
        <w:t>Р</w:t>
      </w:r>
      <w:r w:rsidRPr="001D302C">
        <w:rPr>
          <w:rFonts w:eastAsia="Arial"/>
          <w:b/>
          <w:bCs/>
          <w:spacing w:val="-8"/>
        </w:rPr>
        <w:t>А</w:t>
      </w:r>
    </w:p>
    <w:p w:rsidR="000A0E27" w:rsidRPr="00625CB5" w:rsidRDefault="000A0E27" w:rsidP="000A0E27">
      <w:pPr>
        <w:ind w:left="220" w:right="178"/>
        <w:jc w:val="both"/>
        <w:rPr>
          <w:lang w:val="sr-Cyrl-CS"/>
        </w:rPr>
      </w:pPr>
      <w:proofErr w:type="gramStart"/>
      <w:r w:rsidRPr="001D302C">
        <w:rPr>
          <w:rFonts w:eastAsia="Arial"/>
        </w:rPr>
        <w:t>И</w:t>
      </w:r>
      <w:r w:rsidRPr="001D302C">
        <w:rPr>
          <w:rFonts w:eastAsia="Arial"/>
          <w:spacing w:val="-2"/>
        </w:rPr>
        <w:t>з</w:t>
      </w:r>
      <w:r w:rsidRPr="001D302C">
        <w:rPr>
          <w:rFonts w:eastAsia="Arial"/>
          <w:spacing w:val="-1"/>
        </w:rPr>
        <w:t>б</w:t>
      </w:r>
      <w:r w:rsidRPr="001D302C">
        <w:rPr>
          <w:rFonts w:eastAsia="Arial"/>
          <w:spacing w:val="1"/>
        </w:rPr>
        <w:t>о</w:t>
      </w:r>
      <w:r w:rsidRPr="001D302C">
        <w:rPr>
          <w:rFonts w:eastAsia="Arial"/>
        </w:rPr>
        <w:t>р</w:t>
      </w:r>
      <w:r w:rsidRPr="001D302C">
        <w:rPr>
          <w:rFonts w:eastAsia="Arial"/>
          <w:spacing w:val="2"/>
        </w:rPr>
        <w:t xml:space="preserve"> </w:t>
      </w:r>
      <w:r w:rsidRPr="001D302C">
        <w:rPr>
          <w:rFonts w:eastAsia="Arial"/>
        </w:rPr>
        <w:t>најпо</w:t>
      </w:r>
      <w:r w:rsidRPr="001D302C">
        <w:rPr>
          <w:rFonts w:eastAsia="Arial"/>
          <w:spacing w:val="-2"/>
        </w:rPr>
        <w:t>в</w:t>
      </w:r>
      <w:r w:rsidRPr="001D302C">
        <w:rPr>
          <w:rFonts w:eastAsia="Arial"/>
          <w:spacing w:val="-1"/>
        </w:rPr>
        <w:t>о</w:t>
      </w:r>
      <w:r w:rsidRPr="001D302C">
        <w:rPr>
          <w:rFonts w:eastAsia="Arial"/>
          <w:spacing w:val="1"/>
        </w:rPr>
        <w:t>љ</w:t>
      </w:r>
      <w:r w:rsidRPr="001D302C">
        <w:rPr>
          <w:rFonts w:eastAsia="Arial"/>
        </w:rPr>
        <w:t>ни</w:t>
      </w:r>
      <w:r w:rsidRPr="001D302C">
        <w:rPr>
          <w:rFonts w:eastAsia="Arial"/>
          <w:spacing w:val="-1"/>
        </w:rPr>
        <w:t>ј</w:t>
      </w:r>
      <w:r w:rsidRPr="001D302C">
        <w:rPr>
          <w:rFonts w:eastAsia="Arial"/>
        </w:rPr>
        <w:t>е пон</w:t>
      </w:r>
      <w:r w:rsidRPr="001D302C">
        <w:rPr>
          <w:rFonts w:eastAsia="Arial"/>
          <w:spacing w:val="-10"/>
        </w:rPr>
        <w:t>у</w:t>
      </w:r>
      <w:r w:rsidRPr="001D302C">
        <w:rPr>
          <w:rFonts w:eastAsia="Arial"/>
          <w:spacing w:val="-1"/>
        </w:rPr>
        <w:t>д</w:t>
      </w:r>
      <w:r w:rsidRPr="001D302C">
        <w:rPr>
          <w:rFonts w:eastAsia="Arial"/>
        </w:rPr>
        <w:t>е</w:t>
      </w:r>
      <w:r w:rsidRPr="001D302C">
        <w:rPr>
          <w:rFonts w:eastAsia="Arial"/>
          <w:spacing w:val="2"/>
        </w:rPr>
        <w:t xml:space="preserve"> </w:t>
      </w:r>
      <w:r w:rsidRPr="001D302C">
        <w:rPr>
          <w:rFonts w:eastAsia="Arial"/>
          <w:spacing w:val="1"/>
        </w:rPr>
        <w:t>ћ</w:t>
      </w:r>
      <w:r w:rsidRPr="001D302C">
        <w:rPr>
          <w:rFonts w:eastAsia="Arial"/>
        </w:rPr>
        <w:t>е</w:t>
      </w:r>
      <w:r w:rsidRPr="001D302C">
        <w:rPr>
          <w:rFonts w:eastAsia="Arial"/>
          <w:spacing w:val="2"/>
        </w:rPr>
        <w:t xml:space="preserve"> </w:t>
      </w:r>
      <w:r w:rsidRPr="001D302C">
        <w:rPr>
          <w:rFonts w:eastAsia="Arial"/>
        </w:rPr>
        <w:t>се</w:t>
      </w:r>
      <w:r w:rsidRPr="001D302C">
        <w:rPr>
          <w:rFonts w:eastAsia="Arial"/>
          <w:spacing w:val="2"/>
        </w:rPr>
        <w:t xml:space="preserve"> </w:t>
      </w:r>
      <w:r w:rsidRPr="001D302C">
        <w:rPr>
          <w:rFonts w:eastAsia="Arial"/>
        </w:rPr>
        <w:t>извр</w:t>
      </w:r>
      <w:r w:rsidRPr="001D302C">
        <w:rPr>
          <w:rFonts w:eastAsia="Arial"/>
          <w:spacing w:val="-3"/>
        </w:rPr>
        <w:t>ш</w:t>
      </w:r>
      <w:r w:rsidRPr="001D302C">
        <w:rPr>
          <w:rFonts w:eastAsia="Arial"/>
        </w:rPr>
        <w:t>ити</w:t>
      </w:r>
      <w:r w:rsidRPr="001D302C">
        <w:rPr>
          <w:rFonts w:eastAsia="Arial"/>
          <w:spacing w:val="2"/>
        </w:rPr>
        <w:t xml:space="preserve"> </w:t>
      </w:r>
      <w:r w:rsidRPr="001D302C">
        <w:rPr>
          <w:rFonts w:eastAsia="Arial"/>
        </w:rPr>
        <w:t>при</w:t>
      </w:r>
      <w:r w:rsidRPr="001D302C">
        <w:rPr>
          <w:rFonts w:eastAsia="Arial"/>
          <w:spacing w:val="1"/>
        </w:rPr>
        <w:t>ме</w:t>
      </w:r>
      <w:r w:rsidRPr="001D302C">
        <w:rPr>
          <w:rFonts w:eastAsia="Arial"/>
          <w:spacing w:val="-3"/>
        </w:rPr>
        <w:t>н</w:t>
      </w:r>
      <w:r w:rsidRPr="001D302C">
        <w:rPr>
          <w:rFonts w:eastAsia="Arial"/>
          <w:spacing w:val="1"/>
        </w:rPr>
        <w:t>о</w:t>
      </w:r>
      <w:r w:rsidRPr="001D302C">
        <w:rPr>
          <w:rFonts w:eastAsia="Arial"/>
        </w:rPr>
        <w:t>м</w:t>
      </w:r>
      <w:r w:rsidRPr="001D302C">
        <w:rPr>
          <w:rFonts w:eastAsia="Arial"/>
          <w:spacing w:val="2"/>
        </w:rPr>
        <w:t xml:space="preserve"> </w:t>
      </w:r>
      <w:r w:rsidRPr="001D302C">
        <w:rPr>
          <w:rFonts w:eastAsia="Arial"/>
          <w:spacing w:val="-2"/>
        </w:rPr>
        <w:t>к</w:t>
      </w:r>
      <w:r w:rsidRPr="001D302C">
        <w:rPr>
          <w:rFonts w:eastAsia="Arial"/>
          <w:spacing w:val="1"/>
        </w:rPr>
        <w:t>р</w:t>
      </w:r>
      <w:r w:rsidRPr="001D302C">
        <w:rPr>
          <w:rFonts w:eastAsia="Arial"/>
        </w:rPr>
        <w:t>и</w:t>
      </w:r>
      <w:r w:rsidRPr="001D302C">
        <w:rPr>
          <w:rFonts w:eastAsia="Arial"/>
          <w:spacing w:val="-2"/>
        </w:rPr>
        <w:t>т</w:t>
      </w:r>
      <w:r w:rsidRPr="001D302C">
        <w:rPr>
          <w:rFonts w:eastAsia="Arial"/>
          <w:spacing w:val="-1"/>
        </w:rPr>
        <w:t>е</w:t>
      </w:r>
      <w:r w:rsidRPr="001D302C">
        <w:rPr>
          <w:rFonts w:eastAsia="Arial"/>
          <w:spacing w:val="1"/>
        </w:rPr>
        <w:t>р</w:t>
      </w:r>
      <w:r w:rsidRPr="001D302C">
        <w:rPr>
          <w:rFonts w:eastAsia="Arial"/>
        </w:rPr>
        <w:t>иј</w:t>
      </w:r>
      <w:r w:rsidRPr="001D302C">
        <w:rPr>
          <w:rFonts w:eastAsia="Arial"/>
          <w:spacing w:val="-5"/>
        </w:rPr>
        <w:t>у</w:t>
      </w:r>
      <w:r w:rsidRPr="001D302C">
        <w:rPr>
          <w:rFonts w:eastAsia="Arial"/>
        </w:rPr>
        <w:t>ма</w:t>
      </w:r>
      <w:r w:rsidRPr="001D302C">
        <w:rPr>
          <w:rFonts w:eastAsia="Arial"/>
          <w:spacing w:val="10"/>
        </w:rPr>
        <w:t xml:space="preserve"> </w:t>
      </w:r>
      <w:r w:rsidRPr="001D302C">
        <w:rPr>
          <w:rFonts w:eastAsia="Arial"/>
          <w:b/>
          <w:bCs/>
        </w:rPr>
        <w:t>„најнижа понуђена цена”.</w:t>
      </w:r>
      <w:r w:rsidRPr="00625CB5">
        <w:rPr>
          <w:rFonts w:eastAsia="Arial"/>
          <w:bCs/>
          <w:lang w:val="sr-Cyrl-CS"/>
        </w:rPr>
        <w:t>Приликом оцене понуда као релевантна узимаће се укупна понуђена цена без ПДВ-а.</w:t>
      </w:r>
      <w:proofErr w:type="gramEnd"/>
    </w:p>
    <w:p w:rsidR="000A0E27" w:rsidRPr="001D302C" w:rsidRDefault="000A0E27" w:rsidP="000A0E27">
      <w:pPr>
        <w:spacing w:before="29"/>
        <w:ind w:right="179"/>
        <w:jc w:val="both"/>
      </w:pPr>
    </w:p>
    <w:p w:rsidR="000A0E27" w:rsidRPr="001D302C" w:rsidRDefault="000A0E27" w:rsidP="000A0E27">
      <w:pPr>
        <w:numPr>
          <w:ilvl w:val="0"/>
          <w:numId w:val="15"/>
        </w:numPr>
        <w:spacing w:before="29"/>
        <w:ind w:right="179"/>
        <w:jc w:val="both"/>
        <w:rPr>
          <w:rFonts w:eastAsia="Arial"/>
        </w:rPr>
      </w:pPr>
      <w:r w:rsidRPr="001D302C">
        <w:rPr>
          <w:rFonts w:eastAsia="Arial"/>
          <w:b/>
          <w:bCs/>
          <w:spacing w:val="6"/>
        </w:rPr>
        <w:t xml:space="preserve"> </w:t>
      </w:r>
      <w:r w:rsidRPr="001D302C">
        <w:rPr>
          <w:rFonts w:eastAsia="Arial"/>
          <w:b/>
          <w:bCs/>
        </w:rPr>
        <w:t>ЕЛЕМЕНТИ</w:t>
      </w:r>
      <w:r w:rsidRPr="001D302C">
        <w:rPr>
          <w:rFonts w:eastAsia="Arial"/>
          <w:b/>
          <w:bCs/>
          <w:spacing w:val="5"/>
        </w:rPr>
        <w:t xml:space="preserve"> </w:t>
      </w:r>
      <w:r w:rsidRPr="001D302C">
        <w:rPr>
          <w:rFonts w:eastAsia="Arial"/>
          <w:b/>
          <w:bCs/>
        </w:rPr>
        <w:t>К</w:t>
      </w:r>
      <w:r w:rsidRPr="001D302C">
        <w:rPr>
          <w:rFonts w:eastAsia="Arial"/>
          <w:b/>
          <w:bCs/>
          <w:spacing w:val="-2"/>
        </w:rPr>
        <w:t>Р</w:t>
      </w:r>
      <w:r w:rsidRPr="001D302C">
        <w:rPr>
          <w:rFonts w:eastAsia="Arial"/>
          <w:b/>
          <w:bCs/>
        </w:rPr>
        <w:t>ИТЕРИ</w:t>
      </w:r>
      <w:r w:rsidRPr="001D302C">
        <w:rPr>
          <w:rFonts w:eastAsia="Arial"/>
          <w:b/>
          <w:bCs/>
          <w:spacing w:val="1"/>
        </w:rPr>
        <w:t>Ј</w:t>
      </w:r>
      <w:r w:rsidRPr="001D302C">
        <w:rPr>
          <w:rFonts w:eastAsia="Arial"/>
          <w:b/>
          <w:bCs/>
        </w:rPr>
        <w:t>У</w:t>
      </w:r>
      <w:r w:rsidRPr="001D302C">
        <w:rPr>
          <w:rFonts w:eastAsia="Arial"/>
          <w:b/>
          <w:bCs/>
          <w:spacing w:val="1"/>
        </w:rPr>
        <w:t>М</w:t>
      </w:r>
      <w:r w:rsidRPr="001D302C">
        <w:rPr>
          <w:rFonts w:eastAsia="Arial"/>
          <w:b/>
          <w:bCs/>
        </w:rPr>
        <w:t xml:space="preserve">А </w:t>
      </w:r>
      <w:r w:rsidRPr="001D302C">
        <w:rPr>
          <w:rFonts w:eastAsia="Arial"/>
          <w:b/>
          <w:bCs/>
          <w:spacing w:val="4"/>
        </w:rPr>
        <w:t>Н</w:t>
      </w:r>
      <w:r w:rsidRPr="001D302C">
        <w:rPr>
          <w:rFonts w:eastAsia="Arial"/>
          <w:b/>
          <w:bCs/>
        </w:rPr>
        <w:t xml:space="preserve">А </w:t>
      </w:r>
      <w:r w:rsidRPr="001D302C">
        <w:rPr>
          <w:rFonts w:eastAsia="Arial"/>
          <w:b/>
          <w:bCs/>
          <w:spacing w:val="3"/>
        </w:rPr>
        <w:t>О</w:t>
      </w:r>
      <w:r w:rsidRPr="001D302C">
        <w:rPr>
          <w:rFonts w:eastAsia="Arial"/>
          <w:b/>
          <w:bCs/>
        </w:rPr>
        <w:t>С</w:t>
      </w:r>
      <w:r w:rsidRPr="001D302C">
        <w:rPr>
          <w:rFonts w:eastAsia="Arial"/>
          <w:b/>
          <w:bCs/>
          <w:spacing w:val="-1"/>
        </w:rPr>
        <w:t>Н</w:t>
      </w:r>
      <w:r w:rsidRPr="001D302C">
        <w:rPr>
          <w:rFonts w:eastAsia="Arial"/>
          <w:b/>
          <w:bCs/>
        </w:rPr>
        <w:t>О</w:t>
      </w:r>
      <w:r w:rsidRPr="001D302C">
        <w:rPr>
          <w:rFonts w:eastAsia="Arial"/>
          <w:b/>
          <w:bCs/>
          <w:spacing w:val="-10"/>
        </w:rPr>
        <w:t>В</w:t>
      </w:r>
      <w:r w:rsidRPr="001D302C">
        <w:rPr>
          <w:rFonts w:eastAsia="Arial"/>
          <w:b/>
          <w:bCs/>
        </w:rPr>
        <w:t>У</w:t>
      </w:r>
      <w:r w:rsidRPr="001D302C">
        <w:rPr>
          <w:rFonts w:eastAsia="Arial"/>
          <w:b/>
          <w:bCs/>
          <w:spacing w:val="5"/>
        </w:rPr>
        <w:t xml:space="preserve"> </w:t>
      </w:r>
      <w:r w:rsidRPr="001D302C">
        <w:rPr>
          <w:rFonts w:eastAsia="Arial"/>
          <w:b/>
          <w:bCs/>
        </w:rPr>
        <w:t>КО</w:t>
      </w:r>
      <w:r w:rsidRPr="001D302C">
        <w:rPr>
          <w:rFonts w:eastAsia="Arial"/>
          <w:b/>
          <w:bCs/>
          <w:spacing w:val="1"/>
        </w:rPr>
        <w:t>Ј</w:t>
      </w:r>
      <w:r w:rsidRPr="001D302C">
        <w:rPr>
          <w:rFonts w:eastAsia="Arial"/>
          <w:b/>
          <w:bCs/>
        </w:rPr>
        <w:t>ИХ</w:t>
      </w:r>
      <w:r w:rsidRPr="001D302C">
        <w:rPr>
          <w:rFonts w:eastAsia="Arial"/>
          <w:b/>
          <w:bCs/>
          <w:spacing w:val="6"/>
        </w:rPr>
        <w:t xml:space="preserve"> </w:t>
      </w:r>
      <w:r w:rsidRPr="001D302C">
        <w:rPr>
          <w:rFonts w:eastAsia="Arial"/>
          <w:b/>
          <w:bCs/>
          <w:spacing w:val="1"/>
        </w:rPr>
        <w:t>Ћ</w:t>
      </w:r>
      <w:r w:rsidRPr="001D302C">
        <w:rPr>
          <w:rFonts w:eastAsia="Arial"/>
          <w:b/>
          <w:bCs/>
        </w:rPr>
        <w:t>Е</w:t>
      </w:r>
      <w:r w:rsidRPr="001D302C">
        <w:rPr>
          <w:rFonts w:eastAsia="Arial"/>
          <w:b/>
          <w:bCs/>
          <w:spacing w:val="6"/>
        </w:rPr>
        <w:t xml:space="preserve"> </w:t>
      </w:r>
      <w:r w:rsidRPr="001D302C">
        <w:rPr>
          <w:rFonts w:eastAsia="Arial"/>
          <w:b/>
          <w:bCs/>
          <w:spacing w:val="4"/>
        </w:rPr>
        <w:t>Н</w:t>
      </w:r>
      <w:r w:rsidRPr="001D302C">
        <w:rPr>
          <w:rFonts w:eastAsia="Arial"/>
          <w:b/>
          <w:bCs/>
          <w:spacing w:val="-8"/>
        </w:rPr>
        <w:t>А</w:t>
      </w:r>
      <w:r w:rsidRPr="001D302C">
        <w:rPr>
          <w:rFonts w:eastAsia="Arial"/>
          <w:b/>
          <w:bCs/>
          <w:spacing w:val="-2"/>
        </w:rPr>
        <w:t>Р</w:t>
      </w:r>
      <w:r w:rsidRPr="001D302C">
        <w:rPr>
          <w:rFonts w:eastAsia="Arial"/>
          <w:b/>
          <w:bCs/>
          <w:spacing w:val="2"/>
        </w:rPr>
        <w:t>У</w:t>
      </w:r>
      <w:r w:rsidRPr="001D302C">
        <w:rPr>
          <w:rFonts w:eastAsia="Arial"/>
          <w:b/>
          <w:bCs/>
          <w:spacing w:val="-1"/>
        </w:rPr>
        <w:t>Ч</w:t>
      </w:r>
      <w:r w:rsidRPr="001D302C">
        <w:rPr>
          <w:rFonts w:eastAsia="Arial"/>
          <w:b/>
          <w:bCs/>
        </w:rPr>
        <w:t>И</w:t>
      </w:r>
      <w:r w:rsidRPr="001D302C">
        <w:rPr>
          <w:rFonts w:eastAsia="Arial"/>
          <w:b/>
          <w:bCs/>
          <w:spacing w:val="4"/>
        </w:rPr>
        <w:t>Л</w:t>
      </w:r>
      <w:r w:rsidRPr="001D302C">
        <w:rPr>
          <w:rFonts w:eastAsia="Arial"/>
          <w:b/>
          <w:bCs/>
          <w:spacing w:val="2"/>
        </w:rPr>
        <w:t>А</w:t>
      </w:r>
      <w:r w:rsidRPr="001D302C">
        <w:rPr>
          <w:rFonts w:eastAsia="Arial"/>
          <w:b/>
          <w:bCs/>
        </w:rPr>
        <w:t>Ц И</w:t>
      </w:r>
      <w:r w:rsidRPr="001D302C">
        <w:rPr>
          <w:rFonts w:eastAsia="Arial"/>
          <w:b/>
          <w:bCs/>
          <w:spacing w:val="1"/>
        </w:rPr>
        <w:t>З</w:t>
      </w:r>
      <w:r w:rsidRPr="001D302C">
        <w:rPr>
          <w:rFonts w:eastAsia="Arial"/>
          <w:b/>
          <w:bCs/>
        </w:rPr>
        <w:t>В</w:t>
      </w:r>
      <w:r w:rsidRPr="001D302C">
        <w:rPr>
          <w:rFonts w:eastAsia="Arial"/>
          <w:b/>
          <w:bCs/>
          <w:spacing w:val="2"/>
        </w:rPr>
        <w:t>Р</w:t>
      </w:r>
      <w:r w:rsidRPr="001D302C">
        <w:rPr>
          <w:rFonts w:eastAsia="Arial"/>
          <w:b/>
          <w:bCs/>
          <w:spacing w:val="-6"/>
        </w:rPr>
        <w:t>Ш</w:t>
      </w:r>
      <w:r w:rsidRPr="001D302C">
        <w:rPr>
          <w:rFonts w:eastAsia="Arial"/>
          <w:b/>
          <w:bCs/>
        </w:rPr>
        <w:t>ИТИ</w:t>
      </w:r>
      <w:r w:rsidRPr="001D302C">
        <w:rPr>
          <w:rFonts w:eastAsia="Arial"/>
          <w:b/>
          <w:bCs/>
          <w:spacing w:val="6"/>
        </w:rPr>
        <w:t xml:space="preserve"> </w:t>
      </w:r>
      <w:r w:rsidRPr="001D302C">
        <w:rPr>
          <w:rFonts w:eastAsia="Arial"/>
          <w:b/>
          <w:bCs/>
        </w:rPr>
        <w:t>Д</w:t>
      </w:r>
      <w:r w:rsidRPr="001D302C">
        <w:rPr>
          <w:rFonts w:eastAsia="Arial"/>
          <w:b/>
          <w:bCs/>
          <w:spacing w:val="-2"/>
        </w:rPr>
        <w:t>О</w:t>
      </w:r>
      <w:r w:rsidRPr="001D302C">
        <w:rPr>
          <w:rFonts w:eastAsia="Arial"/>
          <w:b/>
          <w:bCs/>
        </w:rPr>
        <w:t>ДЕ</w:t>
      </w:r>
      <w:r w:rsidRPr="001D302C">
        <w:rPr>
          <w:rFonts w:eastAsia="Arial"/>
          <w:b/>
          <w:bCs/>
          <w:spacing w:val="2"/>
        </w:rPr>
        <w:t>Л</w:t>
      </w:r>
      <w:r w:rsidRPr="001D302C">
        <w:rPr>
          <w:rFonts w:eastAsia="Arial"/>
          <w:b/>
          <w:bCs/>
        </w:rPr>
        <w:t>У</w:t>
      </w:r>
      <w:r w:rsidRPr="001D302C">
        <w:rPr>
          <w:rFonts w:eastAsia="Arial"/>
          <w:b/>
          <w:bCs/>
          <w:spacing w:val="5"/>
        </w:rPr>
        <w:t xml:space="preserve"> </w:t>
      </w:r>
      <w:r w:rsidRPr="001D302C">
        <w:rPr>
          <w:rFonts w:eastAsia="Arial"/>
          <w:b/>
          <w:bCs/>
        </w:rPr>
        <w:t>У</w:t>
      </w:r>
      <w:r w:rsidRPr="001D302C">
        <w:rPr>
          <w:rFonts w:eastAsia="Arial"/>
          <w:b/>
          <w:bCs/>
          <w:spacing w:val="-2"/>
        </w:rPr>
        <w:t>Г</w:t>
      </w:r>
      <w:r w:rsidRPr="001D302C">
        <w:rPr>
          <w:rFonts w:eastAsia="Arial"/>
          <w:b/>
          <w:bCs/>
        </w:rPr>
        <w:t>О</w:t>
      </w:r>
      <w:r w:rsidRPr="001D302C">
        <w:rPr>
          <w:rFonts w:eastAsia="Arial"/>
          <w:b/>
          <w:bCs/>
          <w:spacing w:val="-5"/>
        </w:rPr>
        <w:t>В</w:t>
      </w:r>
      <w:r w:rsidRPr="001D302C">
        <w:rPr>
          <w:rFonts w:eastAsia="Arial"/>
          <w:b/>
          <w:bCs/>
        </w:rPr>
        <w:t>О</w:t>
      </w:r>
      <w:r w:rsidRPr="001D302C">
        <w:rPr>
          <w:rFonts w:eastAsia="Arial"/>
          <w:b/>
          <w:bCs/>
          <w:spacing w:val="-18"/>
        </w:rPr>
        <w:t>Р</w:t>
      </w:r>
      <w:r w:rsidRPr="001D302C">
        <w:rPr>
          <w:rFonts w:eastAsia="Arial"/>
          <w:b/>
          <w:bCs/>
        </w:rPr>
        <w:t>А У</w:t>
      </w:r>
      <w:r w:rsidRPr="001D302C">
        <w:rPr>
          <w:rFonts w:eastAsia="Arial"/>
          <w:b/>
          <w:bCs/>
          <w:spacing w:val="5"/>
        </w:rPr>
        <w:t xml:space="preserve"> </w:t>
      </w:r>
      <w:r w:rsidRPr="001D302C">
        <w:rPr>
          <w:rFonts w:eastAsia="Arial"/>
          <w:b/>
          <w:bCs/>
        </w:rPr>
        <w:t>СИ</w:t>
      </w:r>
      <w:r w:rsidRPr="001D302C">
        <w:rPr>
          <w:rFonts w:eastAsia="Arial"/>
          <w:b/>
          <w:bCs/>
          <w:spacing w:val="2"/>
        </w:rPr>
        <w:t>Т</w:t>
      </w:r>
      <w:r w:rsidRPr="001D302C">
        <w:rPr>
          <w:rFonts w:eastAsia="Arial"/>
          <w:b/>
          <w:bCs/>
          <w:spacing w:val="-17"/>
        </w:rPr>
        <w:t>У</w:t>
      </w:r>
      <w:r w:rsidRPr="001D302C">
        <w:rPr>
          <w:rFonts w:eastAsia="Arial"/>
          <w:b/>
          <w:bCs/>
          <w:spacing w:val="-5"/>
        </w:rPr>
        <w:t>А</w:t>
      </w:r>
      <w:r w:rsidRPr="001D302C">
        <w:rPr>
          <w:rFonts w:eastAsia="Arial"/>
          <w:b/>
          <w:bCs/>
          <w:spacing w:val="2"/>
        </w:rPr>
        <w:t>Ц</w:t>
      </w:r>
      <w:r w:rsidRPr="001D302C">
        <w:rPr>
          <w:rFonts w:eastAsia="Arial"/>
          <w:b/>
          <w:bCs/>
        </w:rPr>
        <w:t>И</w:t>
      </w:r>
      <w:r w:rsidRPr="001D302C">
        <w:rPr>
          <w:rFonts w:eastAsia="Arial"/>
          <w:b/>
          <w:bCs/>
          <w:spacing w:val="1"/>
        </w:rPr>
        <w:t>Ј</w:t>
      </w:r>
      <w:r w:rsidRPr="001D302C">
        <w:rPr>
          <w:rFonts w:eastAsia="Arial"/>
          <w:b/>
          <w:bCs/>
        </w:rPr>
        <w:t>И</w:t>
      </w:r>
      <w:r w:rsidRPr="001D302C">
        <w:rPr>
          <w:rFonts w:eastAsia="Arial"/>
          <w:b/>
          <w:bCs/>
          <w:spacing w:val="6"/>
        </w:rPr>
        <w:t xml:space="preserve"> </w:t>
      </w:r>
      <w:r w:rsidRPr="001D302C">
        <w:rPr>
          <w:rFonts w:eastAsia="Arial"/>
          <w:b/>
          <w:bCs/>
          <w:spacing w:val="5"/>
        </w:rPr>
        <w:t>К</w:t>
      </w:r>
      <w:r w:rsidRPr="001D302C">
        <w:rPr>
          <w:rFonts w:eastAsia="Arial"/>
          <w:b/>
          <w:bCs/>
          <w:spacing w:val="4"/>
        </w:rPr>
        <w:t>АД</w:t>
      </w:r>
      <w:r w:rsidRPr="001D302C">
        <w:rPr>
          <w:rFonts w:eastAsia="Arial"/>
          <w:b/>
          <w:bCs/>
        </w:rPr>
        <w:t>А ПО</w:t>
      </w:r>
      <w:r w:rsidRPr="001D302C">
        <w:rPr>
          <w:rFonts w:eastAsia="Arial"/>
          <w:b/>
          <w:bCs/>
          <w:spacing w:val="-5"/>
        </w:rPr>
        <w:t>С</w:t>
      </w:r>
      <w:r w:rsidRPr="001D302C">
        <w:rPr>
          <w:rFonts w:eastAsia="Arial"/>
          <w:b/>
          <w:bCs/>
          <w:spacing w:val="-3"/>
        </w:rPr>
        <w:t>Т</w:t>
      </w:r>
      <w:r w:rsidRPr="001D302C">
        <w:rPr>
          <w:rFonts w:eastAsia="Arial"/>
          <w:b/>
          <w:bCs/>
        </w:rPr>
        <w:t>О</w:t>
      </w:r>
      <w:r w:rsidRPr="001D302C">
        <w:rPr>
          <w:rFonts w:eastAsia="Arial"/>
          <w:b/>
          <w:bCs/>
          <w:spacing w:val="1"/>
        </w:rPr>
        <w:t>Ј</w:t>
      </w:r>
      <w:r w:rsidRPr="001D302C">
        <w:rPr>
          <w:rFonts w:eastAsia="Arial"/>
          <w:b/>
          <w:bCs/>
        </w:rPr>
        <w:t>Е</w:t>
      </w:r>
      <w:r w:rsidRPr="001D302C">
        <w:rPr>
          <w:rFonts w:eastAsia="Arial"/>
          <w:b/>
          <w:bCs/>
          <w:spacing w:val="6"/>
        </w:rPr>
        <w:t xml:space="preserve"> </w:t>
      </w:r>
      <w:r w:rsidRPr="001D302C">
        <w:rPr>
          <w:rFonts w:eastAsia="Arial"/>
          <w:b/>
          <w:bCs/>
        </w:rPr>
        <w:t>Д</w:t>
      </w:r>
      <w:r w:rsidRPr="001D302C">
        <w:rPr>
          <w:rFonts w:eastAsia="Arial"/>
          <w:b/>
          <w:bCs/>
          <w:spacing w:val="-1"/>
        </w:rPr>
        <w:t>В</w:t>
      </w:r>
      <w:r w:rsidRPr="001D302C">
        <w:rPr>
          <w:rFonts w:eastAsia="Arial"/>
          <w:b/>
          <w:bCs/>
        </w:rPr>
        <w:t>Е</w:t>
      </w:r>
      <w:r w:rsidRPr="001D302C">
        <w:rPr>
          <w:rFonts w:eastAsia="Arial"/>
          <w:b/>
          <w:bCs/>
          <w:spacing w:val="6"/>
        </w:rPr>
        <w:t xml:space="preserve"> </w:t>
      </w:r>
      <w:r w:rsidRPr="001D302C">
        <w:rPr>
          <w:rFonts w:eastAsia="Arial"/>
          <w:b/>
          <w:bCs/>
        </w:rPr>
        <w:t>ИЛИ В</w:t>
      </w:r>
      <w:r w:rsidRPr="001D302C">
        <w:rPr>
          <w:rFonts w:eastAsia="Arial"/>
          <w:b/>
          <w:bCs/>
          <w:spacing w:val="2"/>
        </w:rPr>
        <w:t>И</w:t>
      </w:r>
      <w:r w:rsidRPr="001D302C">
        <w:rPr>
          <w:rFonts w:eastAsia="Arial"/>
          <w:b/>
          <w:bCs/>
          <w:spacing w:val="-6"/>
        </w:rPr>
        <w:t>Ш</w:t>
      </w:r>
      <w:r w:rsidRPr="001D302C">
        <w:rPr>
          <w:rFonts w:eastAsia="Arial"/>
          <w:b/>
          <w:bCs/>
        </w:rPr>
        <w:t>Е</w:t>
      </w:r>
      <w:r w:rsidRPr="001D302C">
        <w:rPr>
          <w:rFonts w:eastAsia="Arial"/>
          <w:b/>
          <w:bCs/>
          <w:spacing w:val="6"/>
        </w:rPr>
        <w:t xml:space="preserve"> </w:t>
      </w:r>
      <w:r w:rsidRPr="001D302C">
        <w:rPr>
          <w:rFonts w:eastAsia="Arial"/>
          <w:b/>
          <w:bCs/>
        </w:rPr>
        <w:t>ПОН</w:t>
      </w:r>
      <w:r w:rsidRPr="001D302C">
        <w:rPr>
          <w:rFonts w:eastAsia="Arial"/>
          <w:b/>
          <w:bCs/>
          <w:spacing w:val="-13"/>
        </w:rPr>
        <w:t>У</w:t>
      </w:r>
      <w:r w:rsidRPr="001D302C">
        <w:rPr>
          <w:rFonts w:eastAsia="Arial"/>
          <w:b/>
          <w:bCs/>
          <w:spacing w:val="4"/>
        </w:rPr>
        <w:t>Д</w:t>
      </w:r>
      <w:r w:rsidRPr="001D302C">
        <w:rPr>
          <w:rFonts w:eastAsia="Arial"/>
          <w:b/>
          <w:bCs/>
        </w:rPr>
        <w:t>А</w:t>
      </w:r>
      <w:r w:rsidRPr="001D302C">
        <w:rPr>
          <w:rFonts w:eastAsia="Arial"/>
          <w:b/>
          <w:bCs/>
          <w:spacing w:val="2"/>
        </w:rPr>
        <w:t xml:space="preserve"> </w:t>
      </w:r>
      <w:r w:rsidRPr="001D302C">
        <w:rPr>
          <w:rFonts w:eastAsia="Arial"/>
          <w:b/>
          <w:bCs/>
          <w:spacing w:val="-3"/>
        </w:rPr>
        <w:t>С</w:t>
      </w:r>
      <w:r w:rsidRPr="001D302C">
        <w:rPr>
          <w:rFonts w:eastAsia="Arial"/>
          <w:b/>
          <w:bCs/>
        </w:rPr>
        <w:t>А ИСТОМ ПОНУЂЕНОМ ЦЕНОМ</w:t>
      </w:r>
    </w:p>
    <w:p w:rsidR="0055385D" w:rsidRPr="0055385D" w:rsidRDefault="0055385D" w:rsidP="0055385D">
      <w:pPr>
        <w:spacing w:before="16" w:line="260" w:lineRule="exact"/>
        <w:rPr>
          <w:lang w:val="sr-Cyrl-CS"/>
        </w:rPr>
      </w:pPr>
    </w:p>
    <w:p w:rsidR="0055385D" w:rsidRPr="00E14C40" w:rsidRDefault="0055385D" w:rsidP="0055385D">
      <w:pPr>
        <w:jc w:val="both"/>
        <w:rPr>
          <w:b/>
          <w:bCs/>
          <w:i/>
          <w:iCs/>
          <w:sz w:val="22"/>
          <w:szCs w:val="22"/>
        </w:rPr>
      </w:pPr>
      <w:r w:rsidRPr="00E14C40">
        <w:rPr>
          <w:iCs/>
          <w:sz w:val="22"/>
          <w:szCs w:val="22"/>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 у партији број 1., односно понуда оног понуђача који је доставио списак са већим бројем бензинских станица на територији општине Дољевац и Републике Србије у партији број 2.</w:t>
      </w:r>
    </w:p>
    <w:p w:rsidR="000A0E27" w:rsidRDefault="000A0E27" w:rsidP="000A0E27">
      <w:pPr>
        <w:ind w:firstLine="720"/>
        <w:jc w:val="both"/>
        <w:rPr>
          <w:iCs/>
          <w:sz w:val="22"/>
          <w:szCs w:val="22"/>
          <w:lang w:val="sr-Cyrl-CS"/>
        </w:rPr>
      </w:pPr>
    </w:p>
    <w:p w:rsidR="00AE60FD" w:rsidRDefault="00AE60FD" w:rsidP="000A0E27">
      <w:pPr>
        <w:ind w:firstLine="720"/>
        <w:jc w:val="both"/>
        <w:rPr>
          <w:iCs/>
          <w:sz w:val="22"/>
          <w:szCs w:val="22"/>
          <w:lang w:val="sr-Cyrl-CS"/>
        </w:rPr>
      </w:pPr>
    </w:p>
    <w:p w:rsidR="00AE60FD" w:rsidRDefault="00AE60FD" w:rsidP="000A0E27">
      <w:pPr>
        <w:ind w:firstLine="720"/>
        <w:jc w:val="both"/>
        <w:rPr>
          <w:iCs/>
          <w:sz w:val="22"/>
          <w:szCs w:val="22"/>
          <w:lang w:val="sr-Cyrl-CS"/>
        </w:rPr>
      </w:pPr>
    </w:p>
    <w:p w:rsidR="00AE60FD" w:rsidRDefault="00AE60FD" w:rsidP="000A0E27">
      <w:pPr>
        <w:ind w:firstLine="720"/>
        <w:jc w:val="both"/>
        <w:rPr>
          <w:iCs/>
          <w:sz w:val="22"/>
          <w:szCs w:val="22"/>
          <w:lang w:val="sr-Cyrl-CS"/>
        </w:rPr>
      </w:pPr>
    </w:p>
    <w:p w:rsidR="00AE60FD" w:rsidRDefault="00AE60FD" w:rsidP="00953FBA">
      <w:pPr>
        <w:jc w:val="both"/>
        <w:rPr>
          <w:iCs/>
          <w:sz w:val="22"/>
          <w:szCs w:val="22"/>
          <w:lang w:val="sr-Cyrl-CS"/>
        </w:rPr>
      </w:pPr>
    </w:p>
    <w:p w:rsidR="00AE60FD" w:rsidRDefault="00AE60FD" w:rsidP="000A0E27">
      <w:pPr>
        <w:ind w:firstLine="720"/>
        <w:jc w:val="both"/>
        <w:rPr>
          <w:iCs/>
          <w:sz w:val="22"/>
          <w:szCs w:val="22"/>
          <w:lang w:val="sr-Cyrl-CS"/>
        </w:rPr>
      </w:pPr>
    </w:p>
    <w:p w:rsidR="00AE60FD" w:rsidRDefault="00AE60FD" w:rsidP="000A0E27">
      <w:pPr>
        <w:ind w:firstLine="720"/>
        <w:jc w:val="both"/>
        <w:rPr>
          <w:iCs/>
          <w:sz w:val="22"/>
          <w:szCs w:val="22"/>
          <w:lang w:val="sr-Cyrl-CS"/>
        </w:rPr>
      </w:pPr>
    </w:p>
    <w:p w:rsidR="00AE60FD" w:rsidRDefault="00AE60FD" w:rsidP="00953FBA">
      <w:pPr>
        <w:jc w:val="both"/>
        <w:rPr>
          <w:iCs/>
          <w:sz w:val="22"/>
          <w:szCs w:val="22"/>
          <w:lang w:val="sr-Cyrl-CS"/>
        </w:rPr>
      </w:pPr>
    </w:p>
    <w:p w:rsidR="00213C29" w:rsidRDefault="00213C29" w:rsidP="00953FBA">
      <w:pPr>
        <w:jc w:val="both"/>
        <w:rPr>
          <w:iCs/>
          <w:sz w:val="22"/>
          <w:szCs w:val="22"/>
          <w:lang w:val="sr-Cyrl-CS"/>
        </w:rPr>
      </w:pPr>
    </w:p>
    <w:p w:rsidR="00213C29" w:rsidRDefault="00213C29" w:rsidP="00953FBA">
      <w:pPr>
        <w:jc w:val="both"/>
        <w:rPr>
          <w:iCs/>
          <w:sz w:val="22"/>
          <w:szCs w:val="22"/>
          <w:lang w:val="sr-Cyrl-CS"/>
        </w:rPr>
      </w:pPr>
    </w:p>
    <w:p w:rsidR="00213C29" w:rsidRDefault="00213C29" w:rsidP="00953FBA">
      <w:pPr>
        <w:jc w:val="both"/>
        <w:rPr>
          <w:iCs/>
          <w:sz w:val="22"/>
          <w:szCs w:val="22"/>
          <w:lang w:val="sr-Cyrl-CS"/>
        </w:rPr>
      </w:pPr>
    </w:p>
    <w:p w:rsidR="00213C29" w:rsidRDefault="00213C29" w:rsidP="00953FBA">
      <w:pPr>
        <w:jc w:val="both"/>
        <w:rPr>
          <w:iCs/>
          <w:sz w:val="22"/>
          <w:szCs w:val="22"/>
          <w:lang w:val="sr-Cyrl-CS"/>
        </w:rPr>
      </w:pPr>
    </w:p>
    <w:p w:rsidR="00213C29" w:rsidRDefault="00213C29" w:rsidP="00953FBA">
      <w:pPr>
        <w:jc w:val="both"/>
        <w:rPr>
          <w:iCs/>
          <w:sz w:val="22"/>
          <w:szCs w:val="22"/>
          <w:lang w:val="sr-Cyrl-CS"/>
        </w:rPr>
      </w:pPr>
    </w:p>
    <w:p w:rsidR="00213C29" w:rsidRDefault="00213C29" w:rsidP="00953FBA">
      <w:pPr>
        <w:jc w:val="both"/>
        <w:rPr>
          <w:iCs/>
          <w:sz w:val="22"/>
          <w:szCs w:val="22"/>
          <w:lang w:val="sr-Cyrl-CS"/>
        </w:rPr>
      </w:pPr>
    </w:p>
    <w:p w:rsidR="00DF2E73" w:rsidRDefault="00DF2E73" w:rsidP="00953FBA">
      <w:pPr>
        <w:jc w:val="both"/>
        <w:rPr>
          <w:iCs/>
          <w:sz w:val="22"/>
          <w:szCs w:val="22"/>
          <w:lang w:val="sr-Cyrl-CS"/>
        </w:rPr>
      </w:pPr>
    </w:p>
    <w:p w:rsidR="00DF2E73" w:rsidRDefault="00DF2E73" w:rsidP="00953FBA">
      <w:pPr>
        <w:jc w:val="both"/>
        <w:rPr>
          <w:iCs/>
          <w:sz w:val="22"/>
          <w:szCs w:val="22"/>
          <w:lang w:val="sr-Cyrl-CS"/>
        </w:rPr>
      </w:pPr>
    </w:p>
    <w:p w:rsidR="00213C29" w:rsidRDefault="00213C29" w:rsidP="00953FBA">
      <w:pPr>
        <w:jc w:val="both"/>
        <w:rPr>
          <w:iCs/>
          <w:sz w:val="22"/>
          <w:szCs w:val="22"/>
          <w:lang w:val="sr-Cyrl-CS"/>
        </w:rPr>
      </w:pPr>
    </w:p>
    <w:p w:rsidR="00213C29" w:rsidRDefault="00213C29" w:rsidP="00953FBA">
      <w:pPr>
        <w:jc w:val="both"/>
        <w:rPr>
          <w:iCs/>
          <w:sz w:val="22"/>
          <w:szCs w:val="22"/>
          <w:lang w:val="sr-Cyrl-CS"/>
        </w:rPr>
      </w:pPr>
    </w:p>
    <w:p w:rsidR="00213C29" w:rsidRDefault="00213C29" w:rsidP="00953FBA">
      <w:pPr>
        <w:jc w:val="both"/>
        <w:rPr>
          <w:iCs/>
          <w:sz w:val="22"/>
          <w:szCs w:val="22"/>
          <w:lang w:val="sr-Cyrl-CS"/>
        </w:rPr>
      </w:pPr>
    </w:p>
    <w:p w:rsidR="00213C29" w:rsidRDefault="00213C29" w:rsidP="00953FBA">
      <w:pPr>
        <w:jc w:val="both"/>
        <w:rPr>
          <w:iCs/>
          <w:sz w:val="22"/>
          <w:szCs w:val="22"/>
          <w:lang w:val="sr-Cyrl-CS"/>
        </w:rPr>
      </w:pPr>
    </w:p>
    <w:p w:rsidR="00213C29" w:rsidRDefault="00213C29" w:rsidP="00953FBA">
      <w:pPr>
        <w:jc w:val="both"/>
        <w:rPr>
          <w:iCs/>
          <w:sz w:val="22"/>
          <w:szCs w:val="22"/>
          <w:lang w:val="sr-Cyrl-CS"/>
        </w:rPr>
      </w:pPr>
    </w:p>
    <w:p w:rsidR="00213C29" w:rsidRDefault="00213C29" w:rsidP="00953FBA">
      <w:pPr>
        <w:jc w:val="both"/>
        <w:rPr>
          <w:iCs/>
          <w:sz w:val="22"/>
          <w:szCs w:val="22"/>
          <w:lang w:val="sr-Cyrl-CS"/>
        </w:rPr>
      </w:pPr>
    </w:p>
    <w:p w:rsidR="00213C29" w:rsidRDefault="00213C29" w:rsidP="00953FBA">
      <w:pPr>
        <w:jc w:val="both"/>
        <w:rPr>
          <w:iCs/>
          <w:sz w:val="22"/>
          <w:szCs w:val="22"/>
          <w:lang w:val="sr-Cyrl-CS"/>
        </w:rPr>
      </w:pPr>
    </w:p>
    <w:p w:rsidR="00213C29" w:rsidRDefault="00213C29" w:rsidP="00953FBA">
      <w:pPr>
        <w:jc w:val="both"/>
        <w:rPr>
          <w:iCs/>
          <w:sz w:val="22"/>
          <w:szCs w:val="22"/>
          <w:lang w:val="sr-Cyrl-CS"/>
        </w:rPr>
      </w:pPr>
    </w:p>
    <w:p w:rsidR="00213C29" w:rsidRDefault="00213C29" w:rsidP="00953FBA">
      <w:pPr>
        <w:jc w:val="both"/>
        <w:rPr>
          <w:iCs/>
          <w:sz w:val="22"/>
          <w:szCs w:val="22"/>
          <w:lang w:val="sr-Cyrl-CS"/>
        </w:rPr>
      </w:pPr>
    </w:p>
    <w:p w:rsidR="000A0E27" w:rsidRPr="0055385D" w:rsidRDefault="000A0E27" w:rsidP="000A0E27">
      <w:pPr>
        <w:spacing w:before="3" w:line="130" w:lineRule="exact"/>
        <w:rPr>
          <w:lang w:val="sr-Cyrl-CS"/>
        </w:rPr>
      </w:pPr>
    </w:p>
    <w:p w:rsidR="000A0E27" w:rsidRPr="001D302C" w:rsidRDefault="000A0E27" w:rsidP="000A0E27">
      <w:pPr>
        <w:jc w:val="center"/>
        <w:rPr>
          <w:b/>
          <w:bCs/>
          <w:iCs/>
          <w:sz w:val="24"/>
          <w:szCs w:val="28"/>
        </w:rPr>
      </w:pPr>
      <w:r w:rsidRPr="001D302C">
        <w:rPr>
          <w:b/>
          <w:bCs/>
          <w:iCs/>
          <w:sz w:val="24"/>
          <w:szCs w:val="28"/>
        </w:rPr>
        <w:lastRenderedPageBreak/>
        <w:t>V ОБРАСЦИ КОЈИ ЧИНЕ САСТАВНИ ДЕО ПОНУДЕ</w:t>
      </w:r>
    </w:p>
    <w:p w:rsidR="000A0E27" w:rsidRPr="00DF2E73" w:rsidRDefault="000A0E27" w:rsidP="000A0E27">
      <w:pPr>
        <w:pStyle w:val="BodyText"/>
        <w:rPr>
          <w:rFonts w:eastAsia="Arial"/>
          <w:lang w:val="sr-Cyrl-CS"/>
        </w:rPr>
      </w:pPr>
      <w:bookmarkStart w:id="1" w:name="_Toc424560799"/>
    </w:p>
    <w:p w:rsidR="007112BA" w:rsidRPr="001D302C" w:rsidRDefault="007112BA" w:rsidP="007112BA">
      <w:pPr>
        <w:pStyle w:val="ListParagraph"/>
        <w:numPr>
          <w:ilvl w:val="0"/>
          <w:numId w:val="10"/>
        </w:numPr>
        <w:rPr>
          <w:rFonts w:ascii="Times New Roman" w:hAnsi="Times New Roman"/>
          <w:b/>
          <w:bCs/>
          <w:iCs/>
        </w:rPr>
      </w:pPr>
      <w:r w:rsidRPr="001D302C">
        <w:rPr>
          <w:rFonts w:ascii="Times New Roman" w:hAnsi="Times New Roman"/>
          <w:b/>
          <w:bCs/>
          <w:iCs/>
        </w:rPr>
        <w:t>ОБРАЗАЦ ПОНУДЕ</w:t>
      </w:r>
      <w:r>
        <w:rPr>
          <w:rFonts w:ascii="Times New Roman" w:hAnsi="Times New Roman"/>
          <w:b/>
          <w:bCs/>
          <w:iCs/>
          <w:lang w:val="sr-Cyrl-CS"/>
        </w:rPr>
        <w:t>- ЗА ПАРТИЈУ 1</w:t>
      </w:r>
    </w:p>
    <w:p w:rsidR="007112BA" w:rsidRPr="001D302C" w:rsidRDefault="007112BA" w:rsidP="007112BA">
      <w:pPr>
        <w:jc w:val="both"/>
        <w:rPr>
          <w:b/>
          <w:bCs/>
          <w:i/>
          <w:sz w:val="22"/>
          <w:szCs w:val="22"/>
        </w:rPr>
      </w:pPr>
    </w:p>
    <w:p w:rsidR="007112BA" w:rsidRPr="00210F58" w:rsidRDefault="007112BA" w:rsidP="007112BA">
      <w:pPr>
        <w:jc w:val="both"/>
        <w:rPr>
          <w:b/>
          <w:sz w:val="22"/>
          <w:szCs w:val="22"/>
          <w:lang w:val="sr-Cyrl-CS"/>
        </w:rPr>
      </w:pPr>
      <w:r w:rsidRPr="001D302C">
        <w:rPr>
          <w:iCs/>
          <w:sz w:val="22"/>
          <w:szCs w:val="22"/>
        </w:rPr>
        <w:t xml:space="preserve">Понуда бр ________________ од __________________ за јавну набавку мале вредности </w:t>
      </w:r>
      <w:r>
        <w:rPr>
          <w:b/>
          <w:sz w:val="22"/>
          <w:szCs w:val="22"/>
          <w:highlight w:val="yellow"/>
          <w:lang w:val="sr-Cyrl-CS"/>
        </w:rPr>
        <w:t>добра, нафтних деривата</w:t>
      </w:r>
      <w:r w:rsidRPr="001D302C">
        <w:rPr>
          <w:b/>
          <w:sz w:val="22"/>
          <w:szCs w:val="22"/>
          <w:highlight w:val="yellow"/>
        </w:rPr>
        <w:t xml:space="preserve">, број </w:t>
      </w:r>
      <w:r w:rsidR="00B459AF">
        <w:rPr>
          <w:b/>
          <w:sz w:val="22"/>
          <w:szCs w:val="22"/>
          <w:highlight w:val="yellow"/>
          <w:lang w:val="sr-Cyrl-CS"/>
        </w:rPr>
        <w:t>404-2-2/2018-03</w:t>
      </w:r>
      <w:r w:rsidRPr="001D302C">
        <w:rPr>
          <w:color w:val="000000"/>
          <w:sz w:val="22"/>
          <w:szCs w:val="22"/>
          <w:highlight w:val="yellow"/>
        </w:rPr>
        <w:t>,</w:t>
      </w:r>
      <w:r w:rsidRPr="001D302C">
        <w:rPr>
          <w:color w:val="000000"/>
          <w:sz w:val="22"/>
          <w:szCs w:val="22"/>
        </w:rPr>
        <w:t xml:space="preserve"> </w:t>
      </w:r>
      <w:r w:rsidR="00210F58">
        <w:rPr>
          <w:color w:val="000000"/>
          <w:sz w:val="22"/>
          <w:szCs w:val="22"/>
          <w:lang w:val="sr-Cyrl-CS"/>
        </w:rPr>
        <w:t>за партију 1 – лож уље</w:t>
      </w:r>
    </w:p>
    <w:p w:rsidR="007112BA" w:rsidRPr="001D302C" w:rsidRDefault="007112BA" w:rsidP="007112BA">
      <w:pPr>
        <w:jc w:val="both"/>
        <w:rPr>
          <w:i/>
          <w:iCs/>
          <w:sz w:val="22"/>
          <w:szCs w:val="22"/>
        </w:rPr>
      </w:pPr>
    </w:p>
    <w:p w:rsidR="007112BA" w:rsidRPr="001D302C" w:rsidRDefault="007112BA" w:rsidP="007112BA">
      <w:pPr>
        <w:rPr>
          <w:iCs/>
          <w:sz w:val="22"/>
          <w:szCs w:val="22"/>
        </w:rPr>
      </w:pPr>
      <w:r w:rsidRPr="001D302C">
        <w:rPr>
          <w:b/>
          <w:bCs/>
          <w:iCs/>
          <w:sz w:val="22"/>
          <w:szCs w:val="22"/>
        </w:rPr>
        <w:t>(1) ОПШТИ ПОДАЦИ О ПОНУЂАЧУ</w:t>
      </w:r>
    </w:p>
    <w:tbl>
      <w:tblPr>
        <w:tblW w:w="0" w:type="auto"/>
        <w:tblInd w:w="-15" w:type="dxa"/>
        <w:tblLayout w:type="fixed"/>
        <w:tblLook w:val="04A0"/>
      </w:tblPr>
      <w:tblGrid>
        <w:gridCol w:w="4621"/>
        <w:gridCol w:w="4650"/>
      </w:tblGrid>
      <w:tr w:rsidR="007112BA" w:rsidRPr="001D302C" w:rsidTr="006A5BEF">
        <w:tc>
          <w:tcPr>
            <w:tcW w:w="4621" w:type="dxa"/>
            <w:tcBorders>
              <w:top w:val="single" w:sz="4" w:space="0" w:color="000000"/>
              <w:left w:val="single" w:sz="4" w:space="0" w:color="000000"/>
              <w:bottom w:val="single" w:sz="4" w:space="0" w:color="000000"/>
              <w:right w:val="nil"/>
            </w:tcBorders>
          </w:tcPr>
          <w:p w:rsidR="007112BA" w:rsidRPr="001D302C" w:rsidRDefault="007112BA" w:rsidP="006A5BEF">
            <w:pPr>
              <w:jc w:val="both"/>
              <w:rPr>
                <w:b/>
                <w:bCs/>
                <w:i/>
                <w:iCs/>
                <w:sz w:val="22"/>
                <w:szCs w:val="22"/>
              </w:rPr>
            </w:pPr>
            <w:r w:rsidRPr="001D302C">
              <w:rPr>
                <w:i/>
                <w:iCs/>
                <w:sz w:val="22"/>
                <w:szCs w:val="22"/>
              </w:rPr>
              <w:t>Назив понуђача:</w:t>
            </w:r>
          </w:p>
          <w:p w:rsidR="007112BA" w:rsidRPr="001D302C" w:rsidRDefault="007112BA" w:rsidP="006A5BEF">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rPr>
                <w:b/>
                <w:bCs/>
                <w:i/>
                <w:iCs/>
                <w:sz w:val="22"/>
                <w:szCs w:val="22"/>
              </w:rPr>
            </w:pPr>
          </w:p>
          <w:p w:rsidR="007112BA" w:rsidRPr="001D302C" w:rsidRDefault="007112BA" w:rsidP="006A5BEF">
            <w:pPr>
              <w:rPr>
                <w:b/>
                <w:bCs/>
                <w:i/>
                <w:iCs/>
                <w:sz w:val="22"/>
                <w:szCs w:val="22"/>
              </w:rPr>
            </w:pPr>
          </w:p>
        </w:tc>
      </w:tr>
      <w:tr w:rsidR="007112BA" w:rsidRPr="001D302C" w:rsidTr="006A5BEF">
        <w:tc>
          <w:tcPr>
            <w:tcW w:w="4621" w:type="dxa"/>
            <w:tcBorders>
              <w:top w:val="single" w:sz="4" w:space="0" w:color="000000"/>
              <w:left w:val="single" w:sz="4" w:space="0" w:color="000000"/>
              <w:bottom w:val="single" w:sz="4" w:space="0" w:color="000000"/>
              <w:right w:val="nil"/>
            </w:tcBorders>
          </w:tcPr>
          <w:p w:rsidR="007112BA" w:rsidRPr="001D302C" w:rsidRDefault="007112BA" w:rsidP="006A5BEF">
            <w:pPr>
              <w:jc w:val="both"/>
              <w:rPr>
                <w:b/>
                <w:bCs/>
                <w:i/>
                <w:iCs/>
                <w:sz w:val="22"/>
                <w:szCs w:val="22"/>
              </w:rPr>
            </w:pPr>
            <w:r w:rsidRPr="001D302C">
              <w:rPr>
                <w:i/>
                <w:iCs/>
                <w:sz w:val="22"/>
                <w:szCs w:val="22"/>
              </w:rPr>
              <w:t>Адреса понуђача:</w:t>
            </w:r>
          </w:p>
          <w:p w:rsidR="007112BA" w:rsidRPr="001D302C" w:rsidRDefault="007112BA" w:rsidP="006A5BEF">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rPr>
                <w:b/>
                <w:bCs/>
                <w:i/>
                <w:iCs/>
                <w:sz w:val="22"/>
                <w:szCs w:val="22"/>
              </w:rPr>
            </w:pPr>
          </w:p>
          <w:p w:rsidR="007112BA" w:rsidRPr="001D302C" w:rsidRDefault="007112BA" w:rsidP="006A5BEF">
            <w:pPr>
              <w:rPr>
                <w:b/>
                <w:bCs/>
                <w:i/>
                <w:iCs/>
                <w:sz w:val="22"/>
                <w:szCs w:val="22"/>
              </w:rPr>
            </w:pPr>
          </w:p>
        </w:tc>
      </w:tr>
      <w:tr w:rsidR="007112BA" w:rsidRPr="001D302C" w:rsidTr="006A5BEF">
        <w:tc>
          <w:tcPr>
            <w:tcW w:w="4621" w:type="dxa"/>
            <w:tcBorders>
              <w:top w:val="single" w:sz="4" w:space="0" w:color="000000"/>
              <w:left w:val="single" w:sz="4" w:space="0" w:color="000000"/>
              <w:bottom w:val="single" w:sz="4" w:space="0" w:color="000000"/>
              <w:right w:val="nil"/>
            </w:tcBorders>
          </w:tcPr>
          <w:p w:rsidR="007112BA" w:rsidRPr="001D302C" w:rsidRDefault="007112BA" w:rsidP="006A5BEF">
            <w:pPr>
              <w:jc w:val="both"/>
              <w:rPr>
                <w:b/>
                <w:bCs/>
                <w:i/>
                <w:iCs/>
                <w:sz w:val="22"/>
                <w:szCs w:val="22"/>
              </w:rPr>
            </w:pPr>
            <w:r w:rsidRPr="001D302C">
              <w:rPr>
                <w:i/>
                <w:iCs/>
                <w:sz w:val="22"/>
                <w:szCs w:val="22"/>
              </w:rPr>
              <w:t>Матични број понуђача:</w:t>
            </w:r>
          </w:p>
          <w:p w:rsidR="007112BA" w:rsidRPr="001D302C" w:rsidRDefault="007112BA" w:rsidP="006A5BEF">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rPr>
                <w:b/>
                <w:bCs/>
                <w:i/>
                <w:iCs/>
                <w:sz w:val="22"/>
                <w:szCs w:val="22"/>
              </w:rPr>
            </w:pPr>
          </w:p>
          <w:p w:rsidR="007112BA" w:rsidRPr="001D302C" w:rsidRDefault="007112BA" w:rsidP="006A5BEF">
            <w:pPr>
              <w:rPr>
                <w:b/>
                <w:bCs/>
                <w:i/>
                <w:iCs/>
                <w:sz w:val="22"/>
                <w:szCs w:val="22"/>
              </w:rPr>
            </w:pPr>
          </w:p>
        </w:tc>
      </w:tr>
      <w:tr w:rsidR="007112BA" w:rsidRPr="001D302C" w:rsidTr="006A5BEF">
        <w:tc>
          <w:tcPr>
            <w:tcW w:w="4621" w:type="dxa"/>
            <w:tcBorders>
              <w:top w:val="single" w:sz="4" w:space="0" w:color="000000"/>
              <w:left w:val="single" w:sz="4" w:space="0" w:color="000000"/>
              <w:bottom w:val="single" w:sz="4" w:space="0" w:color="000000"/>
              <w:right w:val="nil"/>
            </w:tcBorders>
            <w:hideMark/>
          </w:tcPr>
          <w:p w:rsidR="007112BA" w:rsidRPr="001D302C" w:rsidRDefault="007112BA" w:rsidP="006A5BEF">
            <w:pPr>
              <w:jc w:val="both"/>
              <w:rPr>
                <w:b/>
                <w:bCs/>
                <w:i/>
                <w:iCs/>
                <w:sz w:val="22"/>
                <w:szCs w:val="22"/>
              </w:rPr>
            </w:pPr>
            <w:r w:rsidRPr="001D302C">
              <w:rPr>
                <w:i/>
                <w:iCs/>
                <w:sz w:val="22"/>
                <w:szCs w:val="22"/>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rPr>
                <w:b/>
                <w:bCs/>
                <w:i/>
                <w:iCs/>
                <w:sz w:val="22"/>
                <w:szCs w:val="22"/>
              </w:rPr>
            </w:pPr>
          </w:p>
        </w:tc>
      </w:tr>
      <w:tr w:rsidR="007112BA" w:rsidRPr="001D302C" w:rsidTr="006A5BEF">
        <w:tc>
          <w:tcPr>
            <w:tcW w:w="4621" w:type="dxa"/>
            <w:tcBorders>
              <w:top w:val="single" w:sz="4" w:space="0" w:color="000000"/>
              <w:left w:val="single" w:sz="4" w:space="0" w:color="000000"/>
              <w:bottom w:val="single" w:sz="4" w:space="0" w:color="000000"/>
              <w:right w:val="nil"/>
            </w:tcBorders>
          </w:tcPr>
          <w:p w:rsidR="007112BA" w:rsidRPr="001D302C" w:rsidRDefault="007112BA" w:rsidP="006A5BEF">
            <w:pPr>
              <w:jc w:val="both"/>
              <w:rPr>
                <w:b/>
                <w:bCs/>
                <w:i/>
                <w:iCs/>
                <w:sz w:val="22"/>
                <w:szCs w:val="22"/>
              </w:rPr>
            </w:pPr>
            <w:r w:rsidRPr="001D302C">
              <w:rPr>
                <w:i/>
                <w:iCs/>
                <w:sz w:val="22"/>
                <w:szCs w:val="22"/>
              </w:rPr>
              <w:t>Име особе за контакт:</w:t>
            </w:r>
          </w:p>
          <w:p w:rsidR="007112BA" w:rsidRPr="001D302C" w:rsidRDefault="007112BA" w:rsidP="006A5BEF">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rPr>
                <w:b/>
                <w:bCs/>
                <w:i/>
                <w:iCs/>
                <w:sz w:val="22"/>
                <w:szCs w:val="22"/>
              </w:rPr>
            </w:pPr>
          </w:p>
          <w:p w:rsidR="007112BA" w:rsidRPr="001D302C" w:rsidRDefault="007112BA" w:rsidP="006A5BEF">
            <w:pPr>
              <w:rPr>
                <w:b/>
                <w:bCs/>
                <w:i/>
                <w:iCs/>
                <w:sz w:val="22"/>
                <w:szCs w:val="22"/>
              </w:rPr>
            </w:pPr>
          </w:p>
        </w:tc>
      </w:tr>
      <w:tr w:rsidR="007112BA" w:rsidRPr="001D302C" w:rsidTr="006A5BEF">
        <w:tc>
          <w:tcPr>
            <w:tcW w:w="4621" w:type="dxa"/>
            <w:tcBorders>
              <w:top w:val="single" w:sz="4" w:space="0" w:color="000000"/>
              <w:left w:val="single" w:sz="4" w:space="0" w:color="000000"/>
              <w:bottom w:val="single" w:sz="4" w:space="0" w:color="000000"/>
              <w:right w:val="nil"/>
            </w:tcBorders>
          </w:tcPr>
          <w:p w:rsidR="007112BA" w:rsidRPr="001D302C" w:rsidRDefault="007112BA" w:rsidP="006A5BEF">
            <w:pPr>
              <w:jc w:val="both"/>
              <w:rPr>
                <w:b/>
                <w:bCs/>
                <w:i/>
                <w:iCs/>
                <w:sz w:val="22"/>
                <w:szCs w:val="22"/>
              </w:rPr>
            </w:pPr>
            <w:r w:rsidRPr="001D302C">
              <w:rPr>
                <w:i/>
                <w:iCs/>
                <w:sz w:val="22"/>
                <w:szCs w:val="22"/>
              </w:rPr>
              <w:t>Електронска адреса понуђача (e-mail):</w:t>
            </w:r>
          </w:p>
          <w:p w:rsidR="007112BA" w:rsidRPr="001D302C" w:rsidRDefault="007112BA" w:rsidP="006A5BEF">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rPr>
                <w:b/>
                <w:bCs/>
                <w:i/>
                <w:iCs/>
                <w:sz w:val="22"/>
                <w:szCs w:val="22"/>
              </w:rPr>
            </w:pPr>
          </w:p>
        </w:tc>
      </w:tr>
      <w:tr w:rsidR="007112BA" w:rsidRPr="001D302C" w:rsidTr="006A5BEF">
        <w:tc>
          <w:tcPr>
            <w:tcW w:w="4621" w:type="dxa"/>
            <w:tcBorders>
              <w:top w:val="single" w:sz="4" w:space="0" w:color="000000"/>
              <w:left w:val="single" w:sz="4" w:space="0" w:color="000000"/>
              <w:bottom w:val="single" w:sz="4" w:space="0" w:color="000000"/>
              <w:right w:val="nil"/>
            </w:tcBorders>
          </w:tcPr>
          <w:p w:rsidR="007112BA" w:rsidRPr="001D302C" w:rsidRDefault="007112BA" w:rsidP="006A5BEF">
            <w:pPr>
              <w:jc w:val="both"/>
              <w:rPr>
                <w:b/>
                <w:bCs/>
                <w:i/>
                <w:iCs/>
                <w:sz w:val="22"/>
                <w:szCs w:val="22"/>
              </w:rPr>
            </w:pPr>
            <w:r w:rsidRPr="001D302C">
              <w:rPr>
                <w:i/>
                <w:iCs/>
                <w:sz w:val="22"/>
                <w:szCs w:val="22"/>
              </w:rPr>
              <w:t>Телефон:</w:t>
            </w:r>
          </w:p>
          <w:p w:rsidR="007112BA" w:rsidRPr="001D302C" w:rsidRDefault="007112BA" w:rsidP="006A5BEF">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rPr>
                <w:b/>
                <w:bCs/>
                <w:i/>
                <w:iCs/>
                <w:sz w:val="22"/>
                <w:szCs w:val="22"/>
              </w:rPr>
            </w:pPr>
          </w:p>
          <w:p w:rsidR="007112BA" w:rsidRPr="001D302C" w:rsidRDefault="007112BA" w:rsidP="006A5BEF">
            <w:pPr>
              <w:rPr>
                <w:b/>
                <w:bCs/>
                <w:i/>
                <w:iCs/>
                <w:sz w:val="22"/>
                <w:szCs w:val="22"/>
              </w:rPr>
            </w:pPr>
          </w:p>
        </w:tc>
      </w:tr>
      <w:tr w:rsidR="007112BA" w:rsidRPr="001D302C" w:rsidTr="006A5BEF">
        <w:tc>
          <w:tcPr>
            <w:tcW w:w="4621" w:type="dxa"/>
            <w:tcBorders>
              <w:top w:val="single" w:sz="4" w:space="0" w:color="000000"/>
              <w:left w:val="single" w:sz="4" w:space="0" w:color="000000"/>
              <w:bottom w:val="single" w:sz="4" w:space="0" w:color="000000"/>
              <w:right w:val="nil"/>
            </w:tcBorders>
          </w:tcPr>
          <w:p w:rsidR="007112BA" w:rsidRPr="001D302C" w:rsidRDefault="007112BA" w:rsidP="006A5BEF">
            <w:pPr>
              <w:jc w:val="both"/>
              <w:rPr>
                <w:b/>
                <w:bCs/>
                <w:i/>
                <w:iCs/>
                <w:sz w:val="22"/>
                <w:szCs w:val="22"/>
              </w:rPr>
            </w:pPr>
            <w:r w:rsidRPr="001D302C">
              <w:rPr>
                <w:i/>
                <w:iCs/>
                <w:sz w:val="22"/>
                <w:szCs w:val="22"/>
              </w:rPr>
              <w:t>Телефакс:</w:t>
            </w:r>
          </w:p>
          <w:p w:rsidR="007112BA" w:rsidRPr="001D302C" w:rsidRDefault="007112BA" w:rsidP="006A5BEF">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rPr>
                <w:b/>
                <w:bCs/>
                <w:i/>
                <w:iCs/>
                <w:sz w:val="22"/>
                <w:szCs w:val="22"/>
              </w:rPr>
            </w:pPr>
          </w:p>
          <w:p w:rsidR="007112BA" w:rsidRPr="001D302C" w:rsidRDefault="007112BA" w:rsidP="006A5BEF">
            <w:pPr>
              <w:rPr>
                <w:b/>
                <w:bCs/>
                <w:i/>
                <w:iCs/>
                <w:sz w:val="22"/>
                <w:szCs w:val="22"/>
              </w:rPr>
            </w:pPr>
          </w:p>
        </w:tc>
      </w:tr>
      <w:tr w:rsidR="007112BA" w:rsidRPr="001D302C" w:rsidTr="006A5BEF">
        <w:tc>
          <w:tcPr>
            <w:tcW w:w="4621" w:type="dxa"/>
            <w:tcBorders>
              <w:top w:val="single" w:sz="4" w:space="0" w:color="000000"/>
              <w:left w:val="single" w:sz="4" w:space="0" w:color="000000"/>
              <w:bottom w:val="single" w:sz="4" w:space="0" w:color="000000"/>
              <w:right w:val="nil"/>
            </w:tcBorders>
          </w:tcPr>
          <w:p w:rsidR="007112BA" w:rsidRPr="001D302C" w:rsidRDefault="007112BA" w:rsidP="006A5BEF">
            <w:pPr>
              <w:jc w:val="both"/>
              <w:rPr>
                <w:b/>
                <w:bCs/>
                <w:i/>
                <w:iCs/>
                <w:sz w:val="22"/>
                <w:szCs w:val="22"/>
              </w:rPr>
            </w:pPr>
            <w:r w:rsidRPr="001D302C">
              <w:rPr>
                <w:i/>
                <w:iCs/>
                <w:sz w:val="22"/>
                <w:szCs w:val="22"/>
              </w:rPr>
              <w:t>Број рачуна понуђача и назив банке:</w:t>
            </w:r>
          </w:p>
          <w:p w:rsidR="007112BA" w:rsidRPr="001D302C" w:rsidRDefault="007112BA" w:rsidP="006A5BEF">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rPr>
                <w:b/>
                <w:bCs/>
                <w:i/>
                <w:iCs/>
                <w:sz w:val="22"/>
                <w:szCs w:val="22"/>
              </w:rPr>
            </w:pPr>
          </w:p>
          <w:p w:rsidR="007112BA" w:rsidRPr="001D302C" w:rsidRDefault="007112BA" w:rsidP="006A5BEF">
            <w:pPr>
              <w:rPr>
                <w:b/>
                <w:bCs/>
                <w:i/>
                <w:iCs/>
                <w:sz w:val="22"/>
                <w:szCs w:val="22"/>
              </w:rPr>
            </w:pPr>
          </w:p>
        </w:tc>
      </w:tr>
      <w:tr w:rsidR="007112BA" w:rsidRPr="001D302C" w:rsidTr="006A5BEF">
        <w:tc>
          <w:tcPr>
            <w:tcW w:w="4621" w:type="dxa"/>
            <w:tcBorders>
              <w:top w:val="single" w:sz="4" w:space="0" w:color="000000"/>
              <w:left w:val="single" w:sz="4" w:space="0" w:color="000000"/>
              <w:bottom w:val="single" w:sz="4" w:space="0" w:color="000000"/>
              <w:right w:val="nil"/>
            </w:tcBorders>
            <w:hideMark/>
          </w:tcPr>
          <w:p w:rsidR="007112BA" w:rsidRPr="001D302C" w:rsidRDefault="007112BA" w:rsidP="006A5BEF">
            <w:pPr>
              <w:jc w:val="both"/>
              <w:rPr>
                <w:b/>
                <w:bCs/>
                <w:i/>
                <w:iCs/>
                <w:sz w:val="22"/>
                <w:szCs w:val="22"/>
              </w:rPr>
            </w:pPr>
            <w:r w:rsidRPr="001D302C">
              <w:rPr>
                <w:i/>
                <w:iCs/>
                <w:sz w:val="22"/>
                <w:szCs w:val="22"/>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ind w:firstLine="708"/>
              <w:rPr>
                <w:b/>
                <w:bCs/>
                <w:i/>
                <w:iCs/>
                <w:sz w:val="22"/>
                <w:szCs w:val="22"/>
              </w:rPr>
            </w:pPr>
          </w:p>
          <w:p w:rsidR="007112BA" w:rsidRPr="001D302C" w:rsidRDefault="007112BA" w:rsidP="006A5BEF">
            <w:pPr>
              <w:rPr>
                <w:b/>
                <w:bCs/>
                <w:i/>
                <w:iCs/>
                <w:sz w:val="22"/>
                <w:szCs w:val="22"/>
              </w:rPr>
            </w:pPr>
          </w:p>
        </w:tc>
      </w:tr>
    </w:tbl>
    <w:p w:rsidR="007112BA" w:rsidRPr="001D302C" w:rsidRDefault="007112BA" w:rsidP="007112BA">
      <w:pPr>
        <w:rPr>
          <w:sz w:val="22"/>
          <w:szCs w:val="22"/>
        </w:rPr>
      </w:pPr>
    </w:p>
    <w:p w:rsidR="007112BA" w:rsidRPr="001D302C" w:rsidRDefault="007112BA" w:rsidP="007112BA">
      <w:pPr>
        <w:rPr>
          <w:b/>
          <w:bCs/>
          <w:i/>
          <w:iCs/>
          <w:sz w:val="22"/>
          <w:szCs w:val="22"/>
        </w:rPr>
      </w:pPr>
    </w:p>
    <w:p w:rsidR="007112BA" w:rsidRPr="001D302C" w:rsidRDefault="007112BA" w:rsidP="007112BA">
      <w:pPr>
        <w:rPr>
          <w:b/>
          <w:sz w:val="22"/>
          <w:szCs w:val="22"/>
        </w:rPr>
      </w:pPr>
      <w:r w:rsidRPr="001D302C">
        <w:rPr>
          <w:rFonts w:eastAsia="TimesNewRomanPSMT"/>
          <w:b/>
          <w:bCs/>
          <w:iCs/>
          <w:sz w:val="22"/>
          <w:szCs w:val="22"/>
        </w:rPr>
        <w:t xml:space="preserve">(2)  ПОНУДУ ПОДНОСИ: </w:t>
      </w:r>
    </w:p>
    <w:tbl>
      <w:tblPr>
        <w:tblW w:w="0" w:type="auto"/>
        <w:tblInd w:w="-15" w:type="dxa"/>
        <w:tblLayout w:type="fixed"/>
        <w:tblLook w:val="04A0"/>
      </w:tblPr>
      <w:tblGrid>
        <w:gridCol w:w="9272"/>
      </w:tblGrid>
      <w:tr w:rsidR="007112BA" w:rsidRPr="001D302C" w:rsidTr="006A5BEF">
        <w:tc>
          <w:tcPr>
            <w:tcW w:w="9272" w:type="dxa"/>
            <w:tcBorders>
              <w:top w:val="single" w:sz="4" w:space="0" w:color="000000"/>
              <w:left w:val="single" w:sz="4" w:space="0" w:color="000000"/>
              <w:bottom w:val="single" w:sz="4" w:space="0" w:color="000000"/>
              <w:right w:val="single" w:sz="4" w:space="0" w:color="000000"/>
            </w:tcBorders>
            <w:hideMark/>
          </w:tcPr>
          <w:p w:rsidR="007112BA" w:rsidRPr="001D302C" w:rsidRDefault="007112BA" w:rsidP="006A5BEF">
            <w:pPr>
              <w:jc w:val="center"/>
              <w:rPr>
                <w:rFonts w:eastAsia="TimesNewRomanPSMT"/>
                <w:b/>
                <w:bCs/>
                <w:sz w:val="22"/>
                <w:szCs w:val="22"/>
              </w:rPr>
            </w:pPr>
            <w:r w:rsidRPr="001D302C">
              <w:rPr>
                <w:rFonts w:eastAsia="TimesNewRomanPSMT"/>
                <w:b/>
                <w:bCs/>
                <w:sz w:val="22"/>
                <w:szCs w:val="22"/>
              </w:rPr>
              <w:t xml:space="preserve">А) САМОСТАЛНО </w:t>
            </w:r>
          </w:p>
        </w:tc>
      </w:tr>
      <w:tr w:rsidR="007112BA" w:rsidRPr="001D302C" w:rsidTr="006A5BEF">
        <w:tc>
          <w:tcPr>
            <w:tcW w:w="9272" w:type="dxa"/>
            <w:tcBorders>
              <w:top w:val="single" w:sz="4" w:space="0" w:color="000000"/>
              <w:left w:val="single" w:sz="4" w:space="0" w:color="000000"/>
              <w:bottom w:val="single" w:sz="4" w:space="0" w:color="000000"/>
              <w:right w:val="single" w:sz="4" w:space="0" w:color="000000"/>
            </w:tcBorders>
            <w:hideMark/>
          </w:tcPr>
          <w:p w:rsidR="007112BA" w:rsidRPr="001D302C" w:rsidRDefault="007112BA" w:rsidP="006A5BEF">
            <w:pPr>
              <w:jc w:val="center"/>
              <w:rPr>
                <w:rFonts w:eastAsia="TimesNewRomanPSMT"/>
                <w:b/>
                <w:bCs/>
                <w:sz w:val="22"/>
                <w:szCs w:val="22"/>
              </w:rPr>
            </w:pPr>
            <w:r w:rsidRPr="001D302C">
              <w:rPr>
                <w:rFonts w:eastAsia="TimesNewRomanPSMT"/>
                <w:b/>
                <w:bCs/>
                <w:sz w:val="22"/>
                <w:szCs w:val="22"/>
              </w:rPr>
              <w:t>Б) СА ПОДИЗВОЂАЧЕМ</w:t>
            </w:r>
          </w:p>
        </w:tc>
      </w:tr>
      <w:tr w:rsidR="007112BA" w:rsidRPr="001D302C" w:rsidTr="006A5BEF">
        <w:tc>
          <w:tcPr>
            <w:tcW w:w="9272" w:type="dxa"/>
            <w:tcBorders>
              <w:top w:val="single" w:sz="4" w:space="0" w:color="000000"/>
              <w:left w:val="single" w:sz="4" w:space="0" w:color="000000"/>
              <w:bottom w:val="single" w:sz="4" w:space="0" w:color="000000"/>
              <w:right w:val="single" w:sz="4" w:space="0" w:color="000000"/>
            </w:tcBorders>
            <w:hideMark/>
          </w:tcPr>
          <w:p w:rsidR="007112BA" w:rsidRPr="001D302C" w:rsidRDefault="007112BA" w:rsidP="006A5BEF">
            <w:pPr>
              <w:jc w:val="center"/>
              <w:rPr>
                <w:b/>
                <w:i/>
                <w:iCs/>
                <w:sz w:val="22"/>
                <w:szCs w:val="22"/>
              </w:rPr>
            </w:pPr>
            <w:r w:rsidRPr="001D302C">
              <w:rPr>
                <w:rFonts w:eastAsia="TimesNewRomanPSMT"/>
                <w:b/>
                <w:bCs/>
                <w:sz w:val="22"/>
                <w:szCs w:val="22"/>
              </w:rPr>
              <w:t>В) КАО ЗАЈЕДНИЧКУ ПОНУДУ</w:t>
            </w:r>
          </w:p>
        </w:tc>
      </w:tr>
    </w:tbl>
    <w:p w:rsidR="007112BA" w:rsidRPr="001D302C" w:rsidRDefault="007112BA" w:rsidP="007112BA">
      <w:pPr>
        <w:jc w:val="both"/>
        <w:rPr>
          <w:b/>
          <w:i/>
          <w:iCs/>
          <w:sz w:val="22"/>
          <w:szCs w:val="22"/>
        </w:rPr>
      </w:pPr>
    </w:p>
    <w:p w:rsidR="007112BA" w:rsidRPr="001D302C" w:rsidRDefault="007112BA" w:rsidP="007112BA">
      <w:pPr>
        <w:jc w:val="both"/>
        <w:rPr>
          <w:rFonts w:eastAsia="TimesNewRomanPSMT"/>
          <w:bCs/>
          <w:sz w:val="22"/>
          <w:szCs w:val="22"/>
        </w:rPr>
      </w:pPr>
      <w:r w:rsidRPr="001D302C">
        <w:rPr>
          <w:b/>
          <w:i/>
          <w:iCs/>
          <w:sz w:val="22"/>
          <w:szCs w:val="22"/>
        </w:rPr>
        <w:t>Напомена:</w:t>
      </w:r>
      <w:r w:rsidRPr="001D302C">
        <w:rPr>
          <w:i/>
          <w:iCs/>
          <w:sz w:val="22"/>
          <w:szCs w:val="22"/>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112BA" w:rsidRPr="001D302C" w:rsidRDefault="007112BA" w:rsidP="007112BA">
      <w:pPr>
        <w:jc w:val="both"/>
        <w:rPr>
          <w:rFonts w:eastAsia="TimesNewRomanPSMT"/>
          <w:bCs/>
          <w:sz w:val="22"/>
          <w:szCs w:val="22"/>
        </w:rPr>
      </w:pPr>
    </w:p>
    <w:p w:rsidR="007112BA" w:rsidRPr="001D302C" w:rsidRDefault="007112BA" w:rsidP="007112BA">
      <w:pPr>
        <w:jc w:val="both"/>
        <w:rPr>
          <w:rFonts w:eastAsia="TimesNewRomanPSMT"/>
          <w:b/>
          <w:bCs/>
          <w:i/>
          <w:sz w:val="22"/>
          <w:szCs w:val="22"/>
        </w:rPr>
      </w:pPr>
    </w:p>
    <w:p w:rsidR="007112BA" w:rsidRPr="001D302C" w:rsidRDefault="007112BA" w:rsidP="007112BA">
      <w:pPr>
        <w:ind w:left="720" w:firstLine="720"/>
        <w:jc w:val="both"/>
        <w:rPr>
          <w:rFonts w:eastAsia="TimesNewRomanPSMT"/>
          <w:bCs/>
          <w:sz w:val="22"/>
          <w:szCs w:val="22"/>
        </w:rPr>
      </w:pPr>
      <w:r w:rsidRPr="001D302C">
        <w:rPr>
          <w:rFonts w:eastAsia="TimesNewRomanPSMT"/>
          <w:bCs/>
          <w:sz w:val="22"/>
          <w:szCs w:val="22"/>
        </w:rPr>
        <w:t xml:space="preserve">Датум </w:t>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t xml:space="preserve">              Понуђач</w:t>
      </w:r>
    </w:p>
    <w:p w:rsidR="007112BA" w:rsidRPr="001D302C" w:rsidRDefault="007112BA" w:rsidP="007112BA">
      <w:pPr>
        <w:ind w:left="2880" w:firstLine="720"/>
        <w:jc w:val="both"/>
        <w:rPr>
          <w:rFonts w:eastAsia="TimesNewRomanPS-BoldMT"/>
          <w:b/>
          <w:bCs/>
          <w:i/>
          <w:iCs/>
          <w:color w:val="002060"/>
          <w:sz w:val="22"/>
          <w:szCs w:val="22"/>
        </w:rPr>
      </w:pPr>
      <w:r w:rsidRPr="001D302C">
        <w:rPr>
          <w:rFonts w:eastAsia="TimesNewRomanPSMT"/>
          <w:bCs/>
          <w:sz w:val="22"/>
          <w:szCs w:val="22"/>
        </w:rPr>
        <w:t xml:space="preserve">    М. П. </w:t>
      </w:r>
    </w:p>
    <w:p w:rsidR="007112BA" w:rsidRPr="001D302C" w:rsidRDefault="007112BA" w:rsidP="007112BA">
      <w:pPr>
        <w:jc w:val="both"/>
        <w:rPr>
          <w:rFonts w:eastAsia="TimesNewRomanPS-BoldMT"/>
          <w:b/>
          <w:bCs/>
          <w:i/>
          <w:iCs/>
          <w:color w:val="002060"/>
          <w:sz w:val="22"/>
          <w:szCs w:val="22"/>
        </w:rPr>
      </w:pPr>
      <w:r w:rsidRPr="001D302C">
        <w:rPr>
          <w:rFonts w:eastAsia="TimesNewRomanPS-BoldMT"/>
          <w:b/>
          <w:bCs/>
          <w:i/>
          <w:iCs/>
          <w:color w:val="002060"/>
          <w:sz w:val="22"/>
          <w:szCs w:val="22"/>
        </w:rPr>
        <w:t>_____________________________</w:t>
      </w:r>
      <w:r w:rsidRPr="001D302C">
        <w:rPr>
          <w:rFonts w:eastAsia="TimesNewRomanPS-BoldMT"/>
          <w:b/>
          <w:bCs/>
          <w:i/>
          <w:iCs/>
          <w:color w:val="002060"/>
          <w:sz w:val="22"/>
          <w:szCs w:val="22"/>
        </w:rPr>
        <w:tab/>
      </w:r>
      <w:r w:rsidRPr="001D302C">
        <w:rPr>
          <w:rFonts w:eastAsia="TimesNewRomanPS-BoldMT"/>
          <w:b/>
          <w:bCs/>
          <w:i/>
          <w:iCs/>
          <w:color w:val="002060"/>
          <w:sz w:val="22"/>
          <w:szCs w:val="22"/>
        </w:rPr>
        <w:tab/>
      </w:r>
      <w:r w:rsidRPr="001D302C">
        <w:rPr>
          <w:rFonts w:eastAsia="TimesNewRomanPS-BoldMT"/>
          <w:b/>
          <w:bCs/>
          <w:i/>
          <w:iCs/>
          <w:color w:val="002060"/>
          <w:sz w:val="22"/>
          <w:szCs w:val="22"/>
        </w:rPr>
        <w:tab/>
        <w:t>________________________________</w:t>
      </w:r>
    </w:p>
    <w:p w:rsidR="007112BA" w:rsidRPr="001D302C" w:rsidRDefault="007112BA" w:rsidP="007112BA">
      <w:pPr>
        <w:jc w:val="both"/>
        <w:rPr>
          <w:rFonts w:eastAsia="TimesNewRomanPS-BoldMT"/>
          <w:b/>
          <w:bCs/>
          <w:i/>
          <w:iCs/>
          <w:color w:val="002060"/>
          <w:sz w:val="22"/>
          <w:szCs w:val="22"/>
        </w:rPr>
      </w:pPr>
    </w:p>
    <w:p w:rsidR="00DF2E73" w:rsidRDefault="00DF2E73" w:rsidP="007112BA">
      <w:pPr>
        <w:jc w:val="both"/>
        <w:rPr>
          <w:rFonts w:eastAsia="TimesNewRomanPSMT"/>
          <w:b/>
          <w:bCs/>
          <w:sz w:val="22"/>
          <w:szCs w:val="22"/>
          <w:lang w:val="sr-Cyrl-CS"/>
        </w:rPr>
      </w:pPr>
    </w:p>
    <w:p w:rsidR="007112BA" w:rsidRPr="001D302C" w:rsidRDefault="007112BA" w:rsidP="007112BA">
      <w:pPr>
        <w:jc w:val="both"/>
        <w:rPr>
          <w:rFonts w:eastAsia="TimesNewRomanPSMT"/>
          <w:b/>
          <w:bCs/>
          <w:sz w:val="22"/>
          <w:szCs w:val="22"/>
        </w:rPr>
      </w:pPr>
      <w:r w:rsidRPr="001D302C">
        <w:rPr>
          <w:rFonts w:eastAsia="TimesNewRomanPSMT"/>
          <w:b/>
          <w:bCs/>
          <w:sz w:val="22"/>
          <w:szCs w:val="22"/>
        </w:rPr>
        <w:t xml:space="preserve">(3) ПОДАЦИ О ПОДИЗВОЂАЧУ </w:t>
      </w:r>
    </w:p>
    <w:p w:rsidR="007112BA" w:rsidRPr="001D302C" w:rsidRDefault="007112BA" w:rsidP="007112BA">
      <w:pPr>
        <w:jc w:val="both"/>
        <w:rPr>
          <w:sz w:val="22"/>
          <w:szCs w:val="22"/>
        </w:rPr>
      </w:pPr>
      <w:r w:rsidRPr="001D302C">
        <w:rPr>
          <w:rFonts w:eastAsia="TimesNewRomanPSMT"/>
          <w:b/>
          <w:bCs/>
          <w:i/>
          <w:sz w:val="22"/>
          <w:szCs w:val="22"/>
        </w:rPr>
        <w:tab/>
      </w:r>
    </w:p>
    <w:tbl>
      <w:tblPr>
        <w:tblW w:w="0" w:type="auto"/>
        <w:tblInd w:w="-15" w:type="dxa"/>
        <w:tblLayout w:type="fixed"/>
        <w:tblLook w:val="04A0"/>
      </w:tblPr>
      <w:tblGrid>
        <w:gridCol w:w="465"/>
        <w:gridCol w:w="4219"/>
        <w:gridCol w:w="4588"/>
      </w:tblGrid>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sz w:val="22"/>
                <w:szCs w:val="22"/>
              </w:rPr>
            </w:pPr>
          </w:p>
          <w:p w:rsidR="007112BA" w:rsidRPr="001D302C" w:rsidRDefault="007112BA" w:rsidP="006A5BEF">
            <w:pPr>
              <w:jc w:val="both"/>
              <w:rPr>
                <w:rFonts w:eastAsia="TimesNewRomanPSMT"/>
                <w:bCs/>
                <w:i/>
                <w:sz w:val="22"/>
                <w:szCs w:val="22"/>
              </w:rPr>
            </w:pPr>
            <w:r w:rsidRPr="001D302C">
              <w:rPr>
                <w:rFonts w:eastAsia="TimesNewRomanPSMT"/>
                <w:bCs/>
                <w:i/>
                <w:sz w:val="22"/>
                <w:szCs w:val="22"/>
              </w:rPr>
              <w:t>1)</w:t>
            </w: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r w:rsidRPr="001D302C">
              <w:rPr>
                <w:rFonts w:eastAsia="TimesNewRomanPSMT"/>
                <w:bCs/>
                <w:i/>
                <w:sz w:val="22"/>
                <w:szCs w:val="22"/>
              </w:rPr>
              <w:t>2)</w:t>
            </w: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hideMark/>
          </w:tcPr>
          <w:p w:rsidR="007112BA" w:rsidRPr="001D302C" w:rsidRDefault="007112BA" w:rsidP="006A5BEF">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bl>
    <w:p w:rsidR="007112BA" w:rsidRPr="001D302C" w:rsidRDefault="007112BA" w:rsidP="007112BA">
      <w:pPr>
        <w:jc w:val="both"/>
        <w:rPr>
          <w:i/>
          <w:iCs/>
          <w:sz w:val="22"/>
          <w:szCs w:val="22"/>
        </w:rPr>
      </w:pPr>
      <w:r w:rsidRPr="001D302C">
        <w:rPr>
          <w:b/>
          <w:bCs/>
          <w:i/>
          <w:iCs/>
          <w:sz w:val="22"/>
          <w:szCs w:val="22"/>
          <w:u w:val="single"/>
        </w:rPr>
        <w:t>Напомена:</w:t>
      </w:r>
      <w:r w:rsidRPr="001D302C">
        <w:rPr>
          <w:b/>
          <w:bCs/>
          <w:i/>
          <w:iCs/>
          <w:sz w:val="22"/>
          <w:szCs w:val="22"/>
        </w:rPr>
        <w:t xml:space="preserve"> </w:t>
      </w:r>
    </w:p>
    <w:p w:rsidR="007112BA" w:rsidRPr="001D302C" w:rsidRDefault="007112BA" w:rsidP="007112BA">
      <w:pPr>
        <w:jc w:val="both"/>
        <w:rPr>
          <w:i/>
          <w:iCs/>
          <w:sz w:val="22"/>
          <w:szCs w:val="22"/>
        </w:rPr>
      </w:pPr>
      <w:r w:rsidRPr="001D302C">
        <w:rPr>
          <w:i/>
          <w:iCs/>
          <w:sz w:val="22"/>
          <w:szCs w:val="22"/>
        </w:rPr>
        <w:t>Табелу „Подаци о подизвођачу</w:t>
      </w:r>
      <w:proofErr w:type="gramStart"/>
      <w:r w:rsidRPr="001D302C">
        <w:rPr>
          <w:i/>
          <w:iCs/>
          <w:sz w:val="22"/>
          <w:szCs w:val="22"/>
        </w:rPr>
        <w:t>“ попуњавају</w:t>
      </w:r>
      <w:proofErr w:type="gramEnd"/>
      <w:r w:rsidRPr="001D302C">
        <w:rPr>
          <w:i/>
          <w:iCs/>
          <w:sz w:val="22"/>
          <w:szCs w:val="22"/>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112BA" w:rsidRPr="001D302C" w:rsidRDefault="007112BA" w:rsidP="007112BA">
      <w:pPr>
        <w:jc w:val="both"/>
        <w:rPr>
          <w:rFonts w:eastAsia="TimesNewRomanPSMT"/>
          <w:b/>
          <w:bCs/>
          <w:sz w:val="22"/>
          <w:szCs w:val="22"/>
        </w:rPr>
      </w:pPr>
    </w:p>
    <w:p w:rsidR="007112BA" w:rsidRPr="001D302C" w:rsidRDefault="007112BA" w:rsidP="007112BA">
      <w:pPr>
        <w:ind w:left="720" w:firstLine="720"/>
        <w:jc w:val="both"/>
        <w:rPr>
          <w:rFonts w:eastAsia="TimesNewRomanPSMT"/>
          <w:bCs/>
          <w:sz w:val="22"/>
          <w:szCs w:val="22"/>
        </w:rPr>
      </w:pPr>
      <w:r w:rsidRPr="001D302C">
        <w:rPr>
          <w:rFonts w:eastAsia="TimesNewRomanPSMT"/>
          <w:bCs/>
          <w:sz w:val="22"/>
          <w:szCs w:val="22"/>
        </w:rPr>
        <w:t xml:space="preserve">Датум </w:t>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t xml:space="preserve">              Понуђач</w:t>
      </w:r>
    </w:p>
    <w:p w:rsidR="007112BA" w:rsidRPr="001D302C" w:rsidRDefault="007112BA" w:rsidP="007112BA">
      <w:pPr>
        <w:ind w:left="2880" w:firstLine="720"/>
        <w:jc w:val="both"/>
        <w:rPr>
          <w:rFonts w:eastAsia="TimesNewRomanPS-BoldMT"/>
          <w:b/>
          <w:bCs/>
          <w:i/>
          <w:iCs/>
          <w:color w:val="002060"/>
          <w:sz w:val="22"/>
          <w:szCs w:val="22"/>
        </w:rPr>
      </w:pPr>
      <w:r w:rsidRPr="001D302C">
        <w:rPr>
          <w:rFonts w:eastAsia="TimesNewRomanPSMT"/>
          <w:bCs/>
          <w:sz w:val="22"/>
          <w:szCs w:val="22"/>
        </w:rPr>
        <w:t xml:space="preserve">    М. П. </w:t>
      </w:r>
    </w:p>
    <w:p w:rsidR="007112BA" w:rsidRPr="001D302C" w:rsidRDefault="007112BA" w:rsidP="007112BA">
      <w:pPr>
        <w:jc w:val="both"/>
        <w:rPr>
          <w:rFonts w:eastAsia="TimesNewRomanPS-BoldMT"/>
          <w:b/>
          <w:bCs/>
          <w:i/>
          <w:iCs/>
          <w:color w:val="002060"/>
          <w:sz w:val="22"/>
          <w:szCs w:val="22"/>
        </w:rPr>
      </w:pPr>
      <w:r w:rsidRPr="001D302C">
        <w:rPr>
          <w:rFonts w:eastAsia="TimesNewRomanPS-BoldMT"/>
          <w:b/>
          <w:bCs/>
          <w:i/>
          <w:iCs/>
          <w:color w:val="002060"/>
          <w:sz w:val="22"/>
          <w:szCs w:val="22"/>
        </w:rPr>
        <w:t>_____________________________</w:t>
      </w:r>
      <w:r w:rsidRPr="001D302C">
        <w:rPr>
          <w:rFonts w:eastAsia="TimesNewRomanPS-BoldMT"/>
          <w:b/>
          <w:bCs/>
          <w:i/>
          <w:iCs/>
          <w:color w:val="002060"/>
          <w:sz w:val="22"/>
          <w:szCs w:val="22"/>
        </w:rPr>
        <w:tab/>
      </w:r>
      <w:r w:rsidRPr="001D302C">
        <w:rPr>
          <w:rFonts w:eastAsia="TimesNewRomanPS-BoldMT"/>
          <w:b/>
          <w:bCs/>
          <w:i/>
          <w:iCs/>
          <w:color w:val="002060"/>
          <w:sz w:val="22"/>
          <w:szCs w:val="22"/>
        </w:rPr>
        <w:tab/>
      </w:r>
      <w:r w:rsidRPr="001D302C">
        <w:rPr>
          <w:rFonts w:eastAsia="TimesNewRomanPS-BoldMT"/>
          <w:b/>
          <w:bCs/>
          <w:i/>
          <w:iCs/>
          <w:color w:val="002060"/>
          <w:sz w:val="22"/>
          <w:szCs w:val="22"/>
        </w:rPr>
        <w:tab/>
        <w:t>________________________________</w:t>
      </w:r>
    </w:p>
    <w:p w:rsidR="007112BA" w:rsidRPr="001D302C" w:rsidRDefault="007112BA" w:rsidP="007112BA">
      <w:pPr>
        <w:jc w:val="both"/>
        <w:rPr>
          <w:rFonts w:eastAsia="TimesNewRomanPS-BoldMT"/>
          <w:b/>
          <w:bCs/>
          <w:i/>
          <w:iCs/>
          <w:color w:val="002060"/>
          <w:sz w:val="22"/>
          <w:szCs w:val="22"/>
        </w:rPr>
      </w:pPr>
    </w:p>
    <w:p w:rsidR="007112BA" w:rsidRDefault="007112BA" w:rsidP="007112BA">
      <w:pPr>
        <w:jc w:val="both"/>
        <w:rPr>
          <w:rFonts w:eastAsia="TimesNewRomanPSMT"/>
          <w:b/>
          <w:bCs/>
          <w:sz w:val="22"/>
          <w:szCs w:val="22"/>
        </w:rPr>
      </w:pPr>
    </w:p>
    <w:p w:rsidR="007112BA" w:rsidRPr="001D302C" w:rsidRDefault="007112BA" w:rsidP="007112BA">
      <w:pPr>
        <w:jc w:val="both"/>
        <w:rPr>
          <w:rFonts w:eastAsia="TimesNewRomanPSMT"/>
          <w:b/>
          <w:bCs/>
          <w:sz w:val="22"/>
          <w:szCs w:val="22"/>
        </w:rPr>
      </w:pPr>
    </w:p>
    <w:p w:rsidR="007112BA" w:rsidRDefault="007112BA" w:rsidP="007112BA">
      <w:pPr>
        <w:jc w:val="both"/>
        <w:rPr>
          <w:rFonts w:eastAsia="TimesNewRomanPSMT"/>
          <w:b/>
          <w:bCs/>
          <w:sz w:val="22"/>
          <w:szCs w:val="22"/>
        </w:rPr>
      </w:pPr>
    </w:p>
    <w:p w:rsidR="007112BA" w:rsidRPr="001D302C" w:rsidRDefault="007112BA" w:rsidP="007112BA">
      <w:pPr>
        <w:jc w:val="both"/>
        <w:rPr>
          <w:rFonts w:eastAsia="TimesNewRomanPSMT"/>
          <w:b/>
          <w:bCs/>
          <w:sz w:val="22"/>
          <w:szCs w:val="22"/>
        </w:rPr>
      </w:pPr>
    </w:p>
    <w:p w:rsidR="007112BA" w:rsidRPr="001D302C" w:rsidRDefault="007112BA" w:rsidP="007112BA">
      <w:pPr>
        <w:jc w:val="both"/>
        <w:rPr>
          <w:rFonts w:eastAsia="TimesNewRomanPSMT"/>
          <w:b/>
          <w:bCs/>
          <w:sz w:val="22"/>
          <w:szCs w:val="22"/>
        </w:rPr>
      </w:pPr>
      <w:r w:rsidRPr="001D302C">
        <w:rPr>
          <w:rFonts w:eastAsia="TimesNewRomanPSMT"/>
          <w:b/>
          <w:bCs/>
          <w:sz w:val="22"/>
          <w:szCs w:val="22"/>
        </w:rPr>
        <w:t xml:space="preserve">(4) ПОДАЦИ О </w:t>
      </w:r>
      <w:proofErr w:type="gramStart"/>
      <w:r w:rsidRPr="001D302C">
        <w:rPr>
          <w:rFonts w:eastAsia="TimesNewRomanPSMT"/>
          <w:b/>
          <w:bCs/>
          <w:sz w:val="22"/>
          <w:szCs w:val="22"/>
        </w:rPr>
        <w:t>УЧЕСНИКУ  У</w:t>
      </w:r>
      <w:proofErr w:type="gramEnd"/>
      <w:r w:rsidRPr="001D302C">
        <w:rPr>
          <w:rFonts w:eastAsia="TimesNewRomanPSMT"/>
          <w:b/>
          <w:bCs/>
          <w:sz w:val="22"/>
          <w:szCs w:val="22"/>
        </w:rPr>
        <w:t xml:space="preserve"> ЗАЈЕДНИЧКОЈ ПОНУДИ</w:t>
      </w:r>
    </w:p>
    <w:p w:rsidR="007112BA" w:rsidRPr="001D302C" w:rsidRDefault="007112BA" w:rsidP="007112BA">
      <w:pPr>
        <w:jc w:val="both"/>
        <w:rPr>
          <w:sz w:val="22"/>
          <w:szCs w:val="22"/>
        </w:rPr>
      </w:pPr>
      <w:r w:rsidRPr="001D302C">
        <w:rPr>
          <w:rFonts w:eastAsia="TimesNewRomanPSMT"/>
          <w:b/>
          <w:bCs/>
          <w:i/>
          <w:sz w:val="22"/>
          <w:szCs w:val="22"/>
        </w:rPr>
        <w:tab/>
      </w:r>
    </w:p>
    <w:tbl>
      <w:tblPr>
        <w:tblW w:w="0" w:type="auto"/>
        <w:tblInd w:w="-15" w:type="dxa"/>
        <w:tblLayout w:type="fixed"/>
        <w:tblLook w:val="04A0"/>
      </w:tblPr>
      <w:tblGrid>
        <w:gridCol w:w="465"/>
        <w:gridCol w:w="4219"/>
        <w:gridCol w:w="4588"/>
      </w:tblGrid>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sz w:val="22"/>
                <w:szCs w:val="22"/>
              </w:rPr>
            </w:pPr>
          </w:p>
          <w:p w:rsidR="007112BA" w:rsidRPr="001D302C" w:rsidRDefault="007112BA" w:rsidP="006A5BEF">
            <w:pPr>
              <w:jc w:val="both"/>
              <w:rPr>
                <w:rFonts w:eastAsia="TimesNewRomanPSMT"/>
                <w:bCs/>
                <w:i/>
                <w:sz w:val="22"/>
                <w:szCs w:val="22"/>
              </w:rPr>
            </w:pPr>
            <w:r w:rsidRPr="001D302C">
              <w:rPr>
                <w:rFonts w:eastAsia="TimesNewRomanPSMT"/>
                <w:bCs/>
                <w:i/>
                <w:sz w:val="22"/>
                <w:szCs w:val="22"/>
              </w:rPr>
              <w:t>1)</w:t>
            </w: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r w:rsidRPr="001D302C">
              <w:rPr>
                <w:rFonts w:eastAsia="TimesNewRomanPSMT"/>
                <w:bCs/>
                <w:i/>
                <w:sz w:val="22"/>
                <w:szCs w:val="22"/>
              </w:rPr>
              <w:t>2)</w:t>
            </w: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r w:rsidRPr="001D302C">
              <w:rPr>
                <w:rFonts w:eastAsia="TimesNewRomanPSMT"/>
                <w:bCs/>
                <w:i/>
                <w:sz w:val="22"/>
                <w:szCs w:val="22"/>
              </w:rPr>
              <w:t>3)</w:t>
            </w: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bl>
    <w:p w:rsidR="007112BA" w:rsidRPr="001D302C" w:rsidRDefault="007112BA" w:rsidP="007112BA">
      <w:pPr>
        <w:jc w:val="both"/>
        <w:rPr>
          <w:i/>
          <w:iCs/>
          <w:sz w:val="22"/>
          <w:szCs w:val="22"/>
        </w:rPr>
      </w:pPr>
      <w:r w:rsidRPr="001D302C">
        <w:rPr>
          <w:b/>
          <w:bCs/>
          <w:i/>
          <w:iCs/>
          <w:sz w:val="22"/>
          <w:szCs w:val="22"/>
          <w:u w:val="single"/>
        </w:rPr>
        <w:t>Напомена:</w:t>
      </w:r>
      <w:r w:rsidRPr="001D302C">
        <w:rPr>
          <w:b/>
          <w:bCs/>
          <w:i/>
          <w:iCs/>
          <w:sz w:val="22"/>
          <w:szCs w:val="22"/>
        </w:rPr>
        <w:t xml:space="preserve"> </w:t>
      </w:r>
    </w:p>
    <w:p w:rsidR="007112BA" w:rsidRPr="001D302C" w:rsidRDefault="007112BA" w:rsidP="007112BA">
      <w:pPr>
        <w:jc w:val="both"/>
        <w:rPr>
          <w:i/>
          <w:iCs/>
          <w:sz w:val="22"/>
          <w:szCs w:val="22"/>
        </w:rPr>
      </w:pPr>
      <w:r w:rsidRPr="001D302C">
        <w:rPr>
          <w:i/>
          <w:iCs/>
          <w:sz w:val="22"/>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112BA" w:rsidRPr="001D302C" w:rsidRDefault="007112BA" w:rsidP="007112BA">
      <w:pPr>
        <w:jc w:val="both"/>
        <w:rPr>
          <w:b/>
          <w:bCs/>
          <w:i/>
          <w:iCs/>
          <w:sz w:val="22"/>
          <w:szCs w:val="22"/>
        </w:rPr>
      </w:pPr>
    </w:p>
    <w:p w:rsidR="007112BA" w:rsidRPr="001D302C" w:rsidRDefault="007112BA" w:rsidP="007112BA">
      <w:pPr>
        <w:ind w:left="720" w:firstLine="720"/>
        <w:jc w:val="both"/>
        <w:rPr>
          <w:rFonts w:eastAsia="TimesNewRomanPSMT"/>
          <w:bCs/>
          <w:sz w:val="22"/>
          <w:szCs w:val="22"/>
        </w:rPr>
      </w:pPr>
      <w:r w:rsidRPr="001D302C">
        <w:rPr>
          <w:rFonts w:eastAsia="TimesNewRomanPSMT"/>
          <w:bCs/>
          <w:sz w:val="22"/>
          <w:szCs w:val="22"/>
        </w:rPr>
        <w:t xml:space="preserve">Датум </w:t>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t xml:space="preserve">              Понуђач</w:t>
      </w:r>
    </w:p>
    <w:p w:rsidR="007112BA" w:rsidRPr="001D302C" w:rsidRDefault="007112BA" w:rsidP="007112BA">
      <w:pPr>
        <w:ind w:left="2880" w:firstLine="720"/>
        <w:jc w:val="both"/>
        <w:rPr>
          <w:rFonts w:eastAsia="TimesNewRomanPS-BoldMT"/>
          <w:b/>
          <w:bCs/>
          <w:i/>
          <w:iCs/>
          <w:color w:val="002060"/>
          <w:sz w:val="22"/>
          <w:szCs w:val="22"/>
        </w:rPr>
      </w:pPr>
      <w:r w:rsidRPr="001D302C">
        <w:rPr>
          <w:rFonts w:eastAsia="TimesNewRomanPSMT"/>
          <w:bCs/>
          <w:sz w:val="22"/>
          <w:szCs w:val="22"/>
        </w:rPr>
        <w:t xml:space="preserve">    М. П. </w:t>
      </w:r>
    </w:p>
    <w:p w:rsidR="007112BA" w:rsidRPr="001D302C" w:rsidRDefault="007112BA" w:rsidP="007112BA">
      <w:pPr>
        <w:jc w:val="both"/>
        <w:rPr>
          <w:rFonts w:eastAsia="TimesNewRomanPS-BoldMT"/>
          <w:b/>
          <w:bCs/>
          <w:i/>
          <w:iCs/>
          <w:color w:val="002060"/>
          <w:sz w:val="22"/>
          <w:szCs w:val="22"/>
        </w:rPr>
      </w:pPr>
      <w:r w:rsidRPr="001D302C">
        <w:rPr>
          <w:rFonts w:eastAsia="TimesNewRomanPS-BoldMT"/>
          <w:b/>
          <w:bCs/>
          <w:i/>
          <w:iCs/>
          <w:color w:val="002060"/>
          <w:sz w:val="22"/>
          <w:szCs w:val="22"/>
        </w:rPr>
        <w:t>_____________________________</w:t>
      </w:r>
      <w:r w:rsidRPr="001D302C">
        <w:rPr>
          <w:rFonts w:eastAsia="TimesNewRomanPS-BoldMT"/>
          <w:b/>
          <w:bCs/>
          <w:i/>
          <w:iCs/>
          <w:color w:val="002060"/>
          <w:sz w:val="22"/>
          <w:szCs w:val="22"/>
        </w:rPr>
        <w:tab/>
      </w:r>
      <w:r w:rsidRPr="001D302C">
        <w:rPr>
          <w:rFonts w:eastAsia="TimesNewRomanPS-BoldMT"/>
          <w:b/>
          <w:bCs/>
          <w:i/>
          <w:iCs/>
          <w:color w:val="002060"/>
          <w:sz w:val="22"/>
          <w:szCs w:val="22"/>
        </w:rPr>
        <w:tab/>
      </w:r>
      <w:r w:rsidRPr="001D302C">
        <w:rPr>
          <w:rFonts w:eastAsia="TimesNewRomanPS-BoldMT"/>
          <w:b/>
          <w:bCs/>
          <w:i/>
          <w:iCs/>
          <w:color w:val="002060"/>
          <w:sz w:val="22"/>
          <w:szCs w:val="22"/>
        </w:rPr>
        <w:tab/>
        <w:t>________________________________</w:t>
      </w:r>
    </w:p>
    <w:p w:rsidR="007112BA" w:rsidRPr="001D302C" w:rsidRDefault="007112BA" w:rsidP="007112BA">
      <w:pPr>
        <w:jc w:val="both"/>
        <w:rPr>
          <w:rFonts w:eastAsia="TimesNewRomanPS-BoldMT"/>
          <w:b/>
          <w:bCs/>
          <w:i/>
          <w:iCs/>
          <w:color w:val="002060"/>
          <w:sz w:val="22"/>
          <w:szCs w:val="22"/>
        </w:rPr>
      </w:pPr>
    </w:p>
    <w:p w:rsidR="007112BA" w:rsidRPr="001D302C" w:rsidRDefault="007112BA" w:rsidP="007112BA">
      <w:pPr>
        <w:jc w:val="both"/>
        <w:rPr>
          <w:b/>
          <w:bCs/>
          <w:i/>
          <w:iCs/>
          <w:sz w:val="22"/>
          <w:szCs w:val="22"/>
        </w:rPr>
      </w:pPr>
    </w:p>
    <w:p w:rsidR="007112BA" w:rsidRPr="001D302C" w:rsidRDefault="007112BA" w:rsidP="007112BA">
      <w:pPr>
        <w:jc w:val="both"/>
        <w:rPr>
          <w:b/>
          <w:bCs/>
          <w:i/>
          <w:iCs/>
          <w:sz w:val="22"/>
          <w:szCs w:val="22"/>
        </w:rPr>
      </w:pPr>
    </w:p>
    <w:p w:rsidR="007112BA" w:rsidRDefault="007112BA" w:rsidP="007112BA">
      <w:pPr>
        <w:jc w:val="both"/>
        <w:rPr>
          <w:b/>
          <w:bCs/>
          <w:i/>
          <w:iCs/>
          <w:sz w:val="22"/>
          <w:szCs w:val="22"/>
        </w:rPr>
      </w:pPr>
    </w:p>
    <w:p w:rsidR="007112BA" w:rsidRDefault="007112BA" w:rsidP="007112BA">
      <w:pPr>
        <w:jc w:val="both"/>
        <w:rPr>
          <w:b/>
          <w:bCs/>
          <w:i/>
          <w:iCs/>
          <w:sz w:val="22"/>
          <w:szCs w:val="22"/>
        </w:rPr>
      </w:pPr>
    </w:p>
    <w:p w:rsidR="007112BA" w:rsidRPr="001D302C" w:rsidRDefault="007112BA" w:rsidP="007112BA">
      <w:pPr>
        <w:jc w:val="both"/>
        <w:rPr>
          <w:b/>
          <w:bCs/>
          <w:i/>
          <w:iCs/>
          <w:sz w:val="22"/>
          <w:szCs w:val="22"/>
        </w:rPr>
      </w:pPr>
    </w:p>
    <w:p w:rsidR="007112BA" w:rsidRPr="001D302C" w:rsidRDefault="007112BA" w:rsidP="007112BA">
      <w:pPr>
        <w:jc w:val="both"/>
        <w:rPr>
          <w:b/>
          <w:bCs/>
          <w:i/>
          <w:iCs/>
          <w:sz w:val="22"/>
          <w:szCs w:val="22"/>
        </w:rPr>
      </w:pPr>
    </w:p>
    <w:p w:rsidR="007112BA" w:rsidRPr="00A74E0E" w:rsidRDefault="007112BA" w:rsidP="007112BA">
      <w:pPr>
        <w:jc w:val="both"/>
        <w:rPr>
          <w:rFonts w:eastAsia="TimesNewRomanPSMT"/>
          <w:b/>
          <w:bCs/>
          <w:sz w:val="22"/>
          <w:szCs w:val="22"/>
          <w:lang w:val="sr-Cyrl-CS"/>
        </w:rPr>
      </w:pPr>
      <w:r w:rsidRPr="001D302C">
        <w:rPr>
          <w:rFonts w:eastAsia="TimesNewRomanPSMT"/>
          <w:b/>
          <w:bCs/>
          <w:sz w:val="22"/>
          <w:szCs w:val="22"/>
        </w:rPr>
        <w:t xml:space="preserve">(5) ОПИС ПРЕДМЕТА НАБАВКЕ: </w:t>
      </w:r>
      <w:r w:rsidRPr="001D302C">
        <w:rPr>
          <w:rFonts w:eastAsia="TimesNewRomanPSMT"/>
          <w:bCs/>
          <w:sz w:val="22"/>
          <w:szCs w:val="22"/>
        </w:rPr>
        <w:t>јавна набавка мале вредности</w:t>
      </w:r>
      <w:r w:rsidRPr="001D302C">
        <w:rPr>
          <w:iCs/>
          <w:sz w:val="22"/>
          <w:szCs w:val="22"/>
        </w:rPr>
        <w:t xml:space="preserve"> </w:t>
      </w:r>
      <w:r>
        <w:rPr>
          <w:b/>
          <w:color w:val="000000"/>
          <w:sz w:val="22"/>
          <w:szCs w:val="22"/>
          <w:highlight w:val="yellow"/>
          <w:lang w:val="sr-Cyrl-CS"/>
        </w:rPr>
        <w:t>добра, нафтних деривата</w:t>
      </w:r>
      <w:r w:rsidRPr="00246BC3">
        <w:rPr>
          <w:b/>
          <w:color w:val="000000"/>
          <w:sz w:val="22"/>
          <w:szCs w:val="22"/>
          <w:highlight w:val="yellow"/>
        </w:rPr>
        <w:t xml:space="preserve">, број </w:t>
      </w:r>
      <w:r w:rsidR="00B459AF">
        <w:rPr>
          <w:b/>
          <w:sz w:val="22"/>
          <w:szCs w:val="22"/>
          <w:lang w:val="sr-Cyrl-CS"/>
        </w:rPr>
        <w:t>404-2-2/2018-03</w:t>
      </w:r>
      <w:r w:rsidR="003B245B">
        <w:rPr>
          <w:b/>
          <w:sz w:val="22"/>
          <w:szCs w:val="22"/>
          <w:lang w:val="sr-Cyrl-CS"/>
        </w:rPr>
        <w:t>, партија 1 – лож уље</w:t>
      </w:r>
    </w:p>
    <w:tbl>
      <w:tblPr>
        <w:tblW w:w="9880" w:type="dxa"/>
        <w:tblInd w:w="308" w:type="dxa"/>
        <w:tblLayout w:type="fixed"/>
        <w:tblLook w:val="04A0"/>
      </w:tblPr>
      <w:tblGrid>
        <w:gridCol w:w="4840"/>
        <w:gridCol w:w="5040"/>
      </w:tblGrid>
      <w:tr w:rsidR="007112BA" w:rsidRPr="001D302C" w:rsidTr="006A5BEF">
        <w:tc>
          <w:tcPr>
            <w:tcW w:w="4840" w:type="dxa"/>
            <w:tcBorders>
              <w:top w:val="single" w:sz="4" w:space="0" w:color="000000"/>
              <w:left w:val="single" w:sz="4" w:space="0" w:color="000000"/>
              <w:bottom w:val="single" w:sz="4" w:space="0" w:color="000000"/>
              <w:right w:val="nil"/>
            </w:tcBorders>
          </w:tcPr>
          <w:p w:rsidR="007112BA" w:rsidRPr="001D302C" w:rsidRDefault="007112BA" w:rsidP="006A5BEF">
            <w:pPr>
              <w:jc w:val="both"/>
              <w:rPr>
                <w:rFonts w:eastAsia="TimesNewRomanPSMT"/>
                <w:bCs/>
                <w:color w:val="FF0000"/>
                <w:sz w:val="22"/>
                <w:szCs w:val="22"/>
              </w:rPr>
            </w:pPr>
            <w:r w:rsidRPr="001D302C">
              <w:rPr>
                <w:rFonts w:eastAsia="TimesNewRomanPSMT"/>
                <w:bCs/>
                <w:sz w:val="22"/>
                <w:szCs w:val="22"/>
              </w:rPr>
              <w:t xml:space="preserve">Укупна цена без ПДВ-а </w:t>
            </w:r>
          </w:p>
        </w:tc>
        <w:tc>
          <w:tcPr>
            <w:tcW w:w="504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jc w:val="both"/>
              <w:rPr>
                <w:rFonts w:eastAsia="TimesNewRomanPSMT"/>
                <w:bCs/>
                <w:color w:val="FF0000"/>
                <w:sz w:val="22"/>
                <w:szCs w:val="22"/>
              </w:rPr>
            </w:pPr>
          </w:p>
        </w:tc>
      </w:tr>
      <w:tr w:rsidR="007112BA" w:rsidRPr="001D302C" w:rsidTr="006A5BEF">
        <w:tc>
          <w:tcPr>
            <w:tcW w:w="4840" w:type="dxa"/>
            <w:tcBorders>
              <w:top w:val="single" w:sz="4" w:space="0" w:color="000000"/>
              <w:left w:val="single" w:sz="4" w:space="0" w:color="000000"/>
              <w:bottom w:val="single" w:sz="4" w:space="0" w:color="000000"/>
              <w:right w:val="nil"/>
            </w:tcBorders>
          </w:tcPr>
          <w:p w:rsidR="007112BA" w:rsidRPr="001D302C" w:rsidRDefault="007112BA" w:rsidP="006A5BEF">
            <w:pPr>
              <w:jc w:val="both"/>
              <w:rPr>
                <w:rFonts w:eastAsia="TimesNewRomanPSMT"/>
                <w:bCs/>
                <w:sz w:val="22"/>
                <w:szCs w:val="22"/>
              </w:rPr>
            </w:pPr>
            <w:r w:rsidRPr="001D302C">
              <w:rPr>
                <w:rFonts w:eastAsia="TimesNewRomanPSMT"/>
                <w:bCs/>
                <w:sz w:val="22"/>
                <w:szCs w:val="22"/>
              </w:rPr>
              <w:t>Укупна цена са ПДВ-ом</w:t>
            </w:r>
          </w:p>
        </w:tc>
        <w:tc>
          <w:tcPr>
            <w:tcW w:w="504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Cs/>
                <w:color w:val="FF0000"/>
                <w:sz w:val="22"/>
                <w:szCs w:val="22"/>
              </w:rPr>
            </w:pPr>
          </w:p>
        </w:tc>
      </w:tr>
      <w:tr w:rsidR="007112BA" w:rsidRPr="001D302C" w:rsidTr="006A5BEF">
        <w:tc>
          <w:tcPr>
            <w:tcW w:w="4840"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sz w:val="22"/>
                <w:szCs w:val="22"/>
              </w:rPr>
            </w:pPr>
            <w:r>
              <w:t>Број спроведених трансакција у последње две године</w:t>
            </w:r>
          </w:p>
        </w:tc>
        <w:tc>
          <w:tcPr>
            <w:tcW w:w="504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Cs/>
                <w:color w:val="FF0000"/>
                <w:sz w:val="22"/>
                <w:szCs w:val="22"/>
              </w:rPr>
            </w:pPr>
          </w:p>
        </w:tc>
      </w:tr>
      <w:tr w:rsidR="007112BA" w:rsidRPr="001D302C" w:rsidTr="006A5BEF">
        <w:tc>
          <w:tcPr>
            <w:tcW w:w="4840" w:type="dxa"/>
            <w:tcBorders>
              <w:top w:val="single" w:sz="4" w:space="0" w:color="000000"/>
              <w:left w:val="single" w:sz="4" w:space="0" w:color="000000"/>
              <w:bottom w:val="single" w:sz="4" w:space="0" w:color="000000"/>
              <w:right w:val="nil"/>
            </w:tcBorders>
          </w:tcPr>
          <w:p w:rsidR="007112BA" w:rsidRPr="001D302C" w:rsidRDefault="007112BA" w:rsidP="006A5BEF">
            <w:pPr>
              <w:jc w:val="both"/>
              <w:rPr>
                <w:rFonts w:eastAsia="TimesNewRomanPSMT"/>
                <w:bCs/>
                <w:sz w:val="22"/>
                <w:szCs w:val="22"/>
              </w:rPr>
            </w:pPr>
            <w:r w:rsidRPr="001D302C">
              <w:rPr>
                <w:rFonts w:eastAsia="TimesNewRomanPSMT"/>
                <w:bCs/>
                <w:sz w:val="22"/>
                <w:szCs w:val="22"/>
              </w:rPr>
              <w:t>Рок важења понуде</w:t>
            </w:r>
          </w:p>
        </w:tc>
        <w:tc>
          <w:tcPr>
            <w:tcW w:w="504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Cs/>
                <w:sz w:val="22"/>
                <w:szCs w:val="22"/>
              </w:rPr>
            </w:pPr>
          </w:p>
        </w:tc>
      </w:tr>
      <w:tr w:rsidR="007112BA" w:rsidRPr="001D302C" w:rsidTr="006A5BEF">
        <w:tc>
          <w:tcPr>
            <w:tcW w:w="4840" w:type="dxa"/>
            <w:tcBorders>
              <w:top w:val="single" w:sz="4" w:space="0" w:color="000000"/>
              <w:left w:val="single" w:sz="4" w:space="0" w:color="000000"/>
              <w:bottom w:val="single" w:sz="4" w:space="0" w:color="000000"/>
              <w:right w:val="nil"/>
            </w:tcBorders>
          </w:tcPr>
          <w:p w:rsidR="007112BA" w:rsidRPr="001D302C" w:rsidRDefault="007112BA" w:rsidP="006A5BEF">
            <w:pPr>
              <w:jc w:val="both"/>
              <w:rPr>
                <w:rFonts w:eastAsia="TimesNewRomanPSMT"/>
                <w:bCs/>
                <w:sz w:val="22"/>
                <w:szCs w:val="22"/>
              </w:rPr>
            </w:pPr>
            <w:r w:rsidRPr="001D302C">
              <w:rPr>
                <w:rFonts w:eastAsia="TimesNewRomanPSMT"/>
                <w:bCs/>
                <w:sz w:val="22"/>
                <w:szCs w:val="22"/>
              </w:rPr>
              <w:t>Рок и начин плаћања</w:t>
            </w:r>
          </w:p>
        </w:tc>
        <w:tc>
          <w:tcPr>
            <w:tcW w:w="504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center"/>
              <w:rPr>
                <w:rFonts w:eastAsia="TimesNewRomanPSMT"/>
                <w:bCs/>
                <w:sz w:val="22"/>
                <w:szCs w:val="22"/>
              </w:rPr>
            </w:pPr>
          </w:p>
        </w:tc>
      </w:tr>
      <w:tr w:rsidR="007112BA" w:rsidRPr="001D302C" w:rsidTr="006A5BEF">
        <w:tc>
          <w:tcPr>
            <w:tcW w:w="4840" w:type="dxa"/>
            <w:tcBorders>
              <w:top w:val="single" w:sz="4" w:space="0" w:color="000000"/>
              <w:left w:val="single" w:sz="4" w:space="0" w:color="000000"/>
              <w:bottom w:val="single" w:sz="4" w:space="0" w:color="000000"/>
              <w:right w:val="nil"/>
            </w:tcBorders>
          </w:tcPr>
          <w:p w:rsidR="007112BA" w:rsidRPr="00C22319" w:rsidRDefault="007112BA" w:rsidP="006A5BEF">
            <w:pPr>
              <w:snapToGrid w:val="0"/>
              <w:jc w:val="both"/>
              <w:rPr>
                <w:rFonts w:eastAsia="TimesNewRomanPSMT"/>
                <w:bCs/>
                <w:sz w:val="22"/>
                <w:szCs w:val="22"/>
                <w:lang w:val="sr-Cyrl-CS"/>
              </w:rPr>
            </w:pPr>
            <w:r>
              <w:rPr>
                <w:rFonts w:eastAsia="TimesNewRomanPSMT"/>
                <w:bCs/>
                <w:sz w:val="22"/>
                <w:szCs w:val="22"/>
              </w:rPr>
              <w:t xml:space="preserve">Рок </w:t>
            </w:r>
            <w:r>
              <w:rPr>
                <w:rFonts w:eastAsia="TimesNewRomanPSMT"/>
                <w:bCs/>
                <w:sz w:val="22"/>
                <w:szCs w:val="22"/>
                <w:lang w:val="sr-Cyrl-CS"/>
              </w:rPr>
              <w:t>испоруке</w:t>
            </w:r>
          </w:p>
        </w:tc>
        <w:tc>
          <w:tcPr>
            <w:tcW w:w="504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center"/>
              <w:rPr>
                <w:rFonts w:eastAsia="TimesNewRomanPSMT"/>
                <w:bCs/>
                <w:sz w:val="22"/>
                <w:szCs w:val="22"/>
              </w:rPr>
            </w:pPr>
          </w:p>
        </w:tc>
      </w:tr>
      <w:tr w:rsidR="007112BA" w:rsidRPr="001D302C" w:rsidTr="006A5BEF">
        <w:tc>
          <w:tcPr>
            <w:tcW w:w="4840" w:type="dxa"/>
            <w:tcBorders>
              <w:top w:val="single" w:sz="4" w:space="0" w:color="000000"/>
              <w:left w:val="single" w:sz="4" w:space="0" w:color="000000"/>
              <w:bottom w:val="single" w:sz="4" w:space="0" w:color="000000"/>
              <w:right w:val="nil"/>
            </w:tcBorders>
          </w:tcPr>
          <w:p w:rsidR="007112BA" w:rsidRPr="00C22319" w:rsidRDefault="007112BA" w:rsidP="006A5BEF">
            <w:pPr>
              <w:snapToGrid w:val="0"/>
              <w:jc w:val="both"/>
              <w:rPr>
                <w:rFonts w:eastAsia="TimesNewRomanPSMT"/>
                <w:bCs/>
                <w:sz w:val="22"/>
                <w:szCs w:val="22"/>
                <w:lang w:val="sr-Cyrl-CS"/>
              </w:rPr>
            </w:pPr>
            <w:r>
              <w:rPr>
                <w:rFonts w:eastAsia="TimesNewRomanPSMT"/>
                <w:bCs/>
                <w:sz w:val="22"/>
                <w:szCs w:val="22"/>
              </w:rPr>
              <w:t xml:space="preserve">Место извршења </w:t>
            </w:r>
            <w:r>
              <w:rPr>
                <w:rFonts w:eastAsia="TimesNewRomanPSMT"/>
                <w:bCs/>
                <w:sz w:val="22"/>
                <w:szCs w:val="22"/>
                <w:lang w:val="sr-Cyrl-CS"/>
              </w:rPr>
              <w:t>испоруке</w:t>
            </w:r>
          </w:p>
        </w:tc>
        <w:tc>
          <w:tcPr>
            <w:tcW w:w="5040" w:type="dxa"/>
            <w:tcBorders>
              <w:top w:val="single" w:sz="4" w:space="0" w:color="000000"/>
              <w:left w:val="single" w:sz="4" w:space="0" w:color="000000"/>
              <w:bottom w:val="single" w:sz="4" w:space="0" w:color="000000"/>
              <w:right w:val="single" w:sz="4" w:space="0" w:color="000000"/>
            </w:tcBorders>
          </w:tcPr>
          <w:p w:rsidR="007112BA" w:rsidRPr="001D302C" w:rsidRDefault="00134F11" w:rsidP="006A5BEF">
            <w:pPr>
              <w:snapToGrid w:val="0"/>
              <w:rPr>
                <w:rFonts w:eastAsia="TimesNewRomanPSMT"/>
                <w:bCs/>
                <w:sz w:val="22"/>
                <w:szCs w:val="22"/>
              </w:rPr>
            </w:pPr>
            <w:r w:rsidRPr="00E14C40">
              <w:rPr>
                <w:rFonts w:eastAsia="TimesNewRomanPSMT"/>
                <w:bCs/>
                <w:sz w:val="22"/>
                <w:szCs w:val="22"/>
                <w:lang w:val="sr-Cyrl-CS"/>
              </w:rPr>
              <w:t xml:space="preserve">За партију 1 – </w:t>
            </w:r>
            <w:r>
              <w:rPr>
                <w:rFonts w:eastAsia="TimesNewRomanPSMT"/>
                <w:bCs/>
                <w:sz w:val="22"/>
                <w:szCs w:val="22"/>
                <w:lang w:val="sr-Cyrl-CS"/>
              </w:rPr>
              <w:t>ф</w:t>
            </w:r>
            <w:r>
              <w:rPr>
                <w:rFonts w:eastAsia="TimesNewRomanPSMT"/>
                <w:bCs/>
                <w:sz w:val="22"/>
                <w:szCs w:val="22"/>
              </w:rPr>
              <w:t>ран</w:t>
            </w:r>
            <w:r w:rsidRPr="00E14C40">
              <w:rPr>
                <w:rFonts w:eastAsia="TimesNewRomanPSMT"/>
                <w:bCs/>
                <w:sz w:val="22"/>
                <w:szCs w:val="22"/>
                <w:lang w:val="sr-Cyrl-CS"/>
              </w:rPr>
              <w:t xml:space="preserve">ко </w:t>
            </w:r>
            <w:r>
              <w:rPr>
                <w:rFonts w:eastAsia="TimesNewRomanPSMT"/>
                <w:bCs/>
                <w:sz w:val="22"/>
                <w:szCs w:val="22"/>
                <w:lang w:val="sr-Cyrl-CS"/>
              </w:rPr>
              <w:t xml:space="preserve">- </w:t>
            </w:r>
            <w:r w:rsidRPr="00E14C40">
              <w:rPr>
                <w:rFonts w:eastAsia="TimesNewRomanPSMT"/>
                <w:bCs/>
                <w:sz w:val="22"/>
                <w:szCs w:val="22"/>
                <w:lang w:val="sr-Cyrl-CS"/>
              </w:rPr>
              <w:t>резервоар купца, на адреси: Николе Тесле 121, 18410 Дољевац</w:t>
            </w:r>
          </w:p>
        </w:tc>
      </w:tr>
    </w:tbl>
    <w:p w:rsidR="007112BA" w:rsidRPr="001D302C" w:rsidRDefault="007112BA" w:rsidP="007112BA">
      <w:pPr>
        <w:ind w:left="720" w:firstLine="720"/>
        <w:jc w:val="both"/>
        <w:rPr>
          <w:sz w:val="22"/>
          <w:szCs w:val="22"/>
        </w:rPr>
      </w:pPr>
      <w:r w:rsidRPr="001D302C">
        <w:rPr>
          <w:sz w:val="22"/>
          <w:szCs w:val="22"/>
        </w:rPr>
        <w:br/>
      </w:r>
    </w:p>
    <w:p w:rsidR="007112BA" w:rsidRPr="001D302C" w:rsidRDefault="007112BA" w:rsidP="007112BA">
      <w:pPr>
        <w:ind w:left="720" w:firstLine="720"/>
        <w:jc w:val="both"/>
        <w:rPr>
          <w:rFonts w:eastAsia="TimesNewRomanPSMT"/>
          <w:bCs/>
          <w:sz w:val="22"/>
          <w:szCs w:val="22"/>
        </w:rPr>
      </w:pPr>
    </w:p>
    <w:p w:rsidR="007112BA" w:rsidRPr="001D302C" w:rsidRDefault="007112BA" w:rsidP="007112BA">
      <w:pPr>
        <w:ind w:left="720" w:firstLine="720"/>
        <w:jc w:val="both"/>
        <w:rPr>
          <w:rFonts w:eastAsia="TimesNewRomanPSMT"/>
          <w:bCs/>
          <w:sz w:val="22"/>
          <w:szCs w:val="22"/>
        </w:rPr>
      </w:pPr>
    </w:p>
    <w:p w:rsidR="007112BA" w:rsidRPr="001D302C" w:rsidRDefault="007112BA" w:rsidP="007112BA">
      <w:pPr>
        <w:ind w:left="720" w:firstLine="720"/>
        <w:jc w:val="both"/>
        <w:rPr>
          <w:rFonts w:eastAsia="TimesNewRomanPSMT"/>
          <w:bCs/>
          <w:sz w:val="22"/>
          <w:szCs w:val="22"/>
        </w:rPr>
      </w:pPr>
      <w:r w:rsidRPr="001D302C">
        <w:rPr>
          <w:rFonts w:eastAsia="TimesNewRomanPSMT"/>
          <w:bCs/>
          <w:sz w:val="22"/>
          <w:szCs w:val="22"/>
        </w:rPr>
        <w:t xml:space="preserve">Датум </w:t>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t xml:space="preserve">              Понуђач</w:t>
      </w:r>
    </w:p>
    <w:p w:rsidR="007112BA" w:rsidRPr="001D302C" w:rsidRDefault="007112BA" w:rsidP="007112BA">
      <w:pPr>
        <w:ind w:left="2880" w:firstLine="720"/>
        <w:jc w:val="both"/>
        <w:rPr>
          <w:rFonts w:eastAsia="TimesNewRomanPS-BoldMT"/>
          <w:b/>
          <w:bCs/>
          <w:i/>
          <w:iCs/>
          <w:color w:val="002060"/>
          <w:sz w:val="22"/>
          <w:szCs w:val="22"/>
        </w:rPr>
      </w:pPr>
      <w:r w:rsidRPr="001D302C">
        <w:rPr>
          <w:rFonts w:eastAsia="TimesNewRomanPSMT"/>
          <w:bCs/>
          <w:sz w:val="22"/>
          <w:szCs w:val="22"/>
        </w:rPr>
        <w:t xml:space="preserve">    М. П. </w:t>
      </w:r>
    </w:p>
    <w:p w:rsidR="007112BA" w:rsidRPr="001D302C" w:rsidRDefault="007112BA" w:rsidP="007112BA">
      <w:pPr>
        <w:jc w:val="both"/>
        <w:rPr>
          <w:rFonts w:eastAsia="TimesNewRomanPS-BoldMT"/>
          <w:b/>
          <w:bCs/>
          <w:i/>
          <w:iCs/>
          <w:color w:val="002060"/>
          <w:sz w:val="22"/>
          <w:szCs w:val="22"/>
        </w:rPr>
      </w:pPr>
      <w:r w:rsidRPr="001D302C">
        <w:rPr>
          <w:rFonts w:eastAsia="TimesNewRomanPS-BoldMT"/>
          <w:b/>
          <w:bCs/>
          <w:i/>
          <w:iCs/>
          <w:color w:val="002060"/>
          <w:sz w:val="22"/>
          <w:szCs w:val="22"/>
        </w:rPr>
        <w:t>_____________________________</w:t>
      </w:r>
      <w:r w:rsidRPr="001D302C">
        <w:rPr>
          <w:rFonts w:eastAsia="TimesNewRomanPS-BoldMT"/>
          <w:b/>
          <w:bCs/>
          <w:i/>
          <w:iCs/>
          <w:color w:val="002060"/>
          <w:sz w:val="22"/>
          <w:szCs w:val="22"/>
        </w:rPr>
        <w:tab/>
      </w:r>
      <w:r w:rsidRPr="001D302C">
        <w:rPr>
          <w:rFonts w:eastAsia="TimesNewRomanPS-BoldMT"/>
          <w:b/>
          <w:bCs/>
          <w:i/>
          <w:iCs/>
          <w:color w:val="002060"/>
          <w:sz w:val="22"/>
          <w:szCs w:val="22"/>
        </w:rPr>
        <w:tab/>
      </w:r>
      <w:r w:rsidRPr="001D302C">
        <w:rPr>
          <w:rFonts w:eastAsia="TimesNewRomanPS-BoldMT"/>
          <w:b/>
          <w:bCs/>
          <w:i/>
          <w:iCs/>
          <w:color w:val="002060"/>
          <w:sz w:val="22"/>
          <w:szCs w:val="22"/>
        </w:rPr>
        <w:tab/>
        <w:t>________________________________</w:t>
      </w:r>
    </w:p>
    <w:p w:rsidR="007112BA" w:rsidRPr="001D302C" w:rsidRDefault="007112BA" w:rsidP="007112BA">
      <w:pPr>
        <w:jc w:val="both"/>
        <w:rPr>
          <w:rFonts w:eastAsia="TimesNewRomanPS-BoldMT"/>
          <w:b/>
          <w:bCs/>
          <w:i/>
          <w:iCs/>
          <w:color w:val="002060"/>
          <w:sz w:val="22"/>
          <w:szCs w:val="22"/>
        </w:rPr>
      </w:pPr>
    </w:p>
    <w:p w:rsidR="007112BA" w:rsidRPr="001D302C" w:rsidRDefault="007112BA" w:rsidP="007112BA">
      <w:pPr>
        <w:jc w:val="both"/>
        <w:rPr>
          <w:rFonts w:eastAsia="TimesNewRomanPS-BoldMT"/>
          <w:b/>
          <w:bCs/>
          <w:i/>
          <w:iCs/>
          <w:color w:val="002060"/>
          <w:sz w:val="22"/>
          <w:szCs w:val="22"/>
        </w:rPr>
      </w:pPr>
    </w:p>
    <w:p w:rsidR="007112BA" w:rsidRPr="001D302C" w:rsidRDefault="007112BA" w:rsidP="007112BA">
      <w:pPr>
        <w:jc w:val="both"/>
        <w:rPr>
          <w:i/>
          <w:iCs/>
          <w:sz w:val="22"/>
          <w:szCs w:val="22"/>
        </w:rPr>
      </w:pPr>
      <w:r w:rsidRPr="001D302C">
        <w:rPr>
          <w:b/>
          <w:bCs/>
          <w:i/>
          <w:iCs/>
          <w:sz w:val="22"/>
          <w:szCs w:val="22"/>
          <w:u w:val="single"/>
        </w:rPr>
        <w:t>Напомене:</w:t>
      </w:r>
      <w:r w:rsidRPr="001D302C">
        <w:rPr>
          <w:b/>
          <w:bCs/>
          <w:i/>
          <w:iCs/>
          <w:sz w:val="22"/>
          <w:szCs w:val="22"/>
        </w:rPr>
        <w:t xml:space="preserve"> </w:t>
      </w:r>
    </w:p>
    <w:p w:rsidR="007112BA" w:rsidRPr="001D302C" w:rsidRDefault="007112BA" w:rsidP="007112BA">
      <w:pPr>
        <w:jc w:val="both"/>
        <w:rPr>
          <w:i/>
          <w:iCs/>
          <w:sz w:val="22"/>
          <w:szCs w:val="22"/>
        </w:rPr>
      </w:pPr>
      <w:proofErr w:type="gramStart"/>
      <w:r w:rsidRPr="001D302C">
        <w:rPr>
          <w:i/>
          <w:iCs/>
          <w:sz w:val="22"/>
          <w:szCs w:val="22"/>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1D302C">
        <w:rPr>
          <w:i/>
          <w:iCs/>
          <w:sz w:val="22"/>
          <w:szCs w:val="22"/>
        </w:rPr>
        <w:t xml:space="preserve"> </w:t>
      </w:r>
      <w:proofErr w:type="gramStart"/>
      <w:r w:rsidRPr="001D302C">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7112BA" w:rsidRDefault="007112BA" w:rsidP="007112BA">
      <w:pPr>
        <w:jc w:val="both"/>
        <w:rPr>
          <w:i/>
          <w:iCs/>
          <w:sz w:val="22"/>
          <w:szCs w:val="22"/>
          <w:lang w:val="sr-Cyrl-CS"/>
        </w:rPr>
      </w:pPr>
    </w:p>
    <w:p w:rsidR="007112BA" w:rsidRDefault="007112BA" w:rsidP="007112BA">
      <w:pPr>
        <w:jc w:val="both"/>
        <w:rPr>
          <w:i/>
          <w:iCs/>
          <w:sz w:val="22"/>
          <w:szCs w:val="22"/>
          <w:lang w:val="sr-Cyrl-CS"/>
        </w:rPr>
      </w:pPr>
    </w:p>
    <w:p w:rsidR="007112BA" w:rsidRDefault="007112BA" w:rsidP="007112BA">
      <w:pPr>
        <w:jc w:val="both"/>
        <w:rPr>
          <w:i/>
          <w:iCs/>
          <w:sz w:val="22"/>
          <w:szCs w:val="22"/>
          <w:lang w:val="sr-Cyrl-CS"/>
        </w:rPr>
      </w:pPr>
    </w:p>
    <w:p w:rsidR="007112BA" w:rsidRDefault="007112BA" w:rsidP="007112BA">
      <w:pPr>
        <w:jc w:val="both"/>
        <w:rPr>
          <w:i/>
          <w:iCs/>
          <w:sz w:val="22"/>
          <w:szCs w:val="22"/>
          <w:lang w:val="sr-Cyrl-CS"/>
        </w:rPr>
      </w:pPr>
    </w:p>
    <w:p w:rsidR="007112BA" w:rsidRDefault="007112BA" w:rsidP="007112BA">
      <w:pPr>
        <w:jc w:val="both"/>
        <w:rPr>
          <w:i/>
          <w:iCs/>
          <w:sz w:val="22"/>
          <w:szCs w:val="22"/>
          <w:lang w:val="sr-Cyrl-CS"/>
        </w:rPr>
      </w:pPr>
    </w:p>
    <w:p w:rsidR="007112BA" w:rsidRDefault="007112BA" w:rsidP="007112BA">
      <w:pPr>
        <w:jc w:val="both"/>
        <w:rPr>
          <w:i/>
          <w:iCs/>
          <w:sz w:val="22"/>
          <w:szCs w:val="22"/>
          <w:lang w:val="sr-Cyrl-CS"/>
        </w:rPr>
      </w:pPr>
    </w:p>
    <w:p w:rsidR="007112BA" w:rsidRDefault="007112BA" w:rsidP="007112BA">
      <w:pPr>
        <w:jc w:val="both"/>
        <w:rPr>
          <w:i/>
          <w:iCs/>
          <w:sz w:val="22"/>
          <w:szCs w:val="22"/>
          <w:lang w:val="sr-Cyrl-CS"/>
        </w:rPr>
      </w:pPr>
    </w:p>
    <w:p w:rsidR="007112BA" w:rsidRDefault="007112BA" w:rsidP="007112BA">
      <w:pPr>
        <w:jc w:val="both"/>
        <w:rPr>
          <w:i/>
          <w:iCs/>
          <w:sz w:val="22"/>
          <w:szCs w:val="22"/>
          <w:lang w:val="sr-Cyrl-CS"/>
        </w:rPr>
      </w:pPr>
    </w:p>
    <w:p w:rsidR="007112BA" w:rsidRDefault="007112BA" w:rsidP="007112BA">
      <w:pPr>
        <w:jc w:val="both"/>
        <w:rPr>
          <w:i/>
          <w:iCs/>
          <w:sz w:val="22"/>
          <w:szCs w:val="22"/>
          <w:lang w:val="sr-Cyrl-CS"/>
        </w:rPr>
      </w:pPr>
    </w:p>
    <w:p w:rsidR="007112BA" w:rsidRDefault="007112BA" w:rsidP="007112BA">
      <w:pPr>
        <w:jc w:val="both"/>
        <w:rPr>
          <w:i/>
          <w:iCs/>
          <w:sz w:val="22"/>
          <w:szCs w:val="22"/>
          <w:lang w:val="sr-Cyrl-CS"/>
        </w:rPr>
      </w:pPr>
    </w:p>
    <w:p w:rsidR="007112BA" w:rsidRDefault="007112BA" w:rsidP="007112BA">
      <w:pPr>
        <w:jc w:val="both"/>
        <w:rPr>
          <w:i/>
          <w:iCs/>
          <w:sz w:val="22"/>
          <w:szCs w:val="22"/>
          <w:lang w:val="sr-Cyrl-CS"/>
        </w:rPr>
      </w:pPr>
    </w:p>
    <w:p w:rsidR="007112BA" w:rsidRDefault="007112BA" w:rsidP="007112BA">
      <w:pPr>
        <w:jc w:val="both"/>
        <w:rPr>
          <w:i/>
          <w:iCs/>
          <w:sz w:val="22"/>
          <w:szCs w:val="22"/>
          <w:lang w:val="sr-Cyrl-CS"/>
        </w:rPr>
      </w:pPr>
    </w:p>
    <w:p w:rsidR="007112BA" w:rsidRDefault="007112BA" w:rsidP="007112BA">
      <w:pPr>
        <w:jc w:val="both"/>
        <w:rPr>
          <w:i/>
          <w:iCs/>
          <w:sz w:val="22"/>
          <w:szCs w:val="22"/>
          <w:lang w:val="sr-Cyrl-CS"/>
        </w:rPr>
      </w:pPr>
    </w:p>
    <w:p w:rsidR="007112BA" w:rsidRDefault="007112BA" w:rsidP="007112BA">
      <w:pPr>
        <w:jc w:val="both"/>
        <w:rPr>
          <w:i/>
          <w:iCs/>
          <w:sz w:val="22"/>
          <w:szCs w:val="22"/>
          <w:lang w:val="sr-Cyrl-CS"/>
        </w:rPr>
      </w:pPr>
    </w:p>
    <w:p w:rsidR="007112BA" w:rsidRDefault="007112BA" w:rsidP="007112BA">
      <w:pPr>
        <w:jc w:val="both"/>
        <w:rPr>
          <w:i/>
          <w:iCs/>
          <w:sz w:val="22"/>
          <w:szCs w:val="22"/>
          <w:lang w:val="sr-Cyrl-CS"/>
        </w:rPr>
      </w:pPr>
    </w:p>
    <w:p w:rsidR="007112BA" w:rsidRDefault="007112BA" w:rsidP="007112BA">
      <w:pPr>
        <w:jc w:val="both"/>
        <w:rPr>
          <w:i/>
          <w:iCs/>
          <w:sz w:val="22"/>
          <w:szCs w:val="22"/>
          <w:lang w:val="sr-Cyrl-CS"/>
        </w:rPr>
      </w:pPr>
    </w:p>
    <w:p w:rsidR="007112BA" w:rsidRDefault="007112BA" w:rsidP="007112BA">
      <w:pPr>
        <w:jc w:val="both"/>
        <w:rPr>
          <w:i/>
          <w:iCs/>
          <w:sz w:val="22"/>
          <w:szCs w:val="22"/>
          <w:lang w:val="sr-Cyrl-CS"/>
        </w:rPr>
      </w:pPr>
    </w:p>
    <w:p w:rsidR="007112BA" w:rsidRPr="007112BA" w:rsidRDefault="007112BA" w:rsidP="007112BA">
      <w:pPr>
        <w:jc w:val="both"/>
        <w:rPr>
          <w:i/>
          <w:iCs/>
          <w:sz w:val="22"/>
          <w:szCs w:val="22"/>
          <w:lang w:val="sr-Cyrl-CS"/>
        </w:rPr>
      </w:pPr>
    </w:p>
    <w:p w:rsidR="007112BA" w:rsidRPr="001D302C" w:rsidRDefault="007112BA" w:rsidP="007112BA">
      <w:pPr>
        <w:pStyle w:val="ListParagraph"/>
        <w:numPr>
          <w:ilvl w:val="0"/>
          <w:numId w:val="24"/>
        </w:numPr>
        <w:rPr>
          <w:rFonts w:ascii="Times New Roman" w:hAnsi="Times New Roman"/>
          <w:b/>
          <w:bCs/>
          <w:iCs/>
        </w:rPr>
      </w:pPr>
      <w:r w:rsidRPr="001D302C">
        <w:rPr>
          <w:rFonts w:ascii="Times New Roman" w:hAnsi="Times New Roman"/>
          <w:b/>
          <w:bCs/>
          <w:iCs/>
        </w:rPr>
        <w:t>ОБРАЗАЦ ПОНУДЕ</w:t>
      </w:r>
      <w:r>
        <w:rPr>
          <w:rFonts w:ascii="Times New Roman" w:hAnsi="Times New Roman"/>
          <w:b/>
          <w:bCs/>
          <w:iCs/>
          <w:lang w:val="sr-Cyrl-CS"/>
        </w:rPr>
        <w:t>- ЗА ПАРТИЈУ 2</w:t>
      </w:r>
      <w:r w:rsidR="00902062">
        <w:rPr>
          <w:rFonts w:ascii="Times New Roman" w:hAnsi="Times New Roman"/>
          <w:b/>
          <w:bCs/>
          <w:iCs/>
          <w:lang w:val="sr-Cyrl-CS"/>
        </w:rPr>
        <w:t xml:space="preserve"> – Евро дизел, Евро премијум БМБ-95</w:t>
      </w:r>
    </w:p>
    <w:p w:rsidR="007112BA" w:rsidRPr="001D302C" w:rsidRDefault="007112BA" w:rsidP="007112BA">
      <w:pPr>
        <w:jc w:val="both"/>
        <w:rPr>
          <w:b/>
          <w:bCs/>
          <w:i/>
          <w:sz w:val="22"/>
          <w:szCs w:val="22"/>
        </w:rPr>
      </w:pPr>
    </w:p>
    <w:p w:rsidR="007112BA" w:rsidRPr="00902062" w:rsidRDefault="007112BA" w:rsidP="007112BA">
      <w:pPr>
        <w:jc w:val="both"/>
        <w:rPr>
          <w:b/>
          <w:sz w:val="22"/>
          <w:szCs w:val="22"/>
          <w:lang w:val="sr-Cyrl-CS"/>
        </w:rPr>
      </w:pPr>
      <w:r w:rsidRPr="001D302C">
        <w:rPr>
          <w:iCs/>
          <w:sz w:val="22"/>
          <w:szCs w:val="22"/>
        </w:rPr>
        <w:t xml:space="preserve">Понуда бр ________________ од __________________ за јавну набавку мале вредности </w:t>
      </w:r>
      <w:r>
        <w:rPr>
          <w:b/>
          <w:sz w:val="22"/>
          <w:szCs w:val="22"/>
          <w:highlight w:val="yellow"/>
          <w:lang w:val="sr-Cyrl-CS"/>
        </w:rPr>
        <w:t>добра, нафтних деривата</w:t>
      </w:r>
      <w:r w:rsidRPr="001D302C">
        <w:rPr>
          <w:b/>
          <w:sz w:val="22"/>
          <w:szCs w:val="22"/>
          <w:highlight w:val="yellow"/>
        </w:rPr>
        <w:t xml:space="preserve">, број </w:t>
      </w:r>
      <w:r w:rsidR="00B459AF">
        <w:rPr>
          <w:b/>
          <w:sz w:val="22"/>
          <w:szCs w:val="22"/>
          <w:highlight w:val="yellow"/>
          <w:lang w:val="sr-Cyrl-CS"/>
        </w:rPr>
        <w:t>404-2-2/2018-03</w:t>
      </w:r>
      <w:r w:rsidRPr="001D302C">
        <w:rPr>
          <w:color w:val="000000"/>
          <w:sz w:val="22"/>
          <w:szCs w:val="22"/>
          <w:highlight w:val="yellow"/>
        </w:rPr>
        <w:t>,</w:t>
      </w:r>
      <w:r w:rsidRPr="001D302C">
        <w:rPr>
          <w:color w:val="000000"/>
          <w:sz w:val="22"/>
          <w:szCs w:val="22"/>
        </w:rPr>
        <w:t xml:space="preserve"> </w:t>
      </w:r>
      <w:r w:rsidR="00902062">
        <w:rPr>
          <w:color w:val="000000"/>
          <w:sz w:val="22"/>
          <w:szCs w:val="22"/>
          <w:lang w:val="sr-Cyrl-CS"/>
        </w:rPr>
        <w:t>за партију 2 – евро дизел, евро премијум БМБ-95</w:t>
      </w:r>
    </w:p>
    <w:p w:rsidR="007112BA" w:rsidRPr="001D302C" w:rsidRDefault="007112BA" w:rsidP="007112BA">
      <w:pPr>
        <w:jc w:val="both"/>
        <w:rPr>
          <w:i/>
          <w:iCs/>
          <w:sz w:val="22"/>
          <w:szCs w:val="22"/>
        </w:rPr>
      </w:pPr>
    </w:p>
    <w:p w:rsidR="007112BA" w:rsidRPr="001D302C" w:rsidRDefault="007112BA" w:rsidP="007112BA">
      <w:pPr>
        <w:rPr>
          <w:iCs/>
          <w:sz w:val="22"/>
          <w:szCs w:val="22"/>
        </w:rPr>
      </w:pPr>
      <w:r w:rsidRPr="001D302C">
        <w:rPr>
          <w:b/>
          <w:bCs/>
          <w:iCs/>
          <w:sz w:val="22"/>
          <w:szCs w:val="22"/>
        </w:rPr>
        <w:t>(1) ОПШТИ ПОДАЦИ О ПОНУЂАЧУ</w:t>
      </w:r>
    </w:p>
    <w:tbl>
      <w:tblPr>
        <w:tblW w:w="0" w:type="auto"/>
        <w:tblInd w:w="-15" w:type="dxa"/>
        <w:tblLayout w:type="fixed"/>
        <w:tblLook w:val="04A0"/>
      </w:tblPr>
      <w:tblGrid>
        <w:gridCol w:w="4621"/>
        <w:gridCol w:w="4650"/>
      </w:tblGrid>
      <w:tr w:rsidR="007112BA" w:rsidRPr="001D302C" w:rsidTr="006A5BEF">
        <w:tc>
          <w:tcPr>
            <w:tcW w:w="4621" w:type="dxa"/>
            <w:tcBorders>
              <w:top w:val="single" w:sz="4" w:space="0" w:color="000000"/>
              <w:left w:val="single" w:sz="4" w:space="0" w:color="000000"/>
              <w:bottom w:val="single" w:sz="4" w:space="0" w:color="000000"/>
              <w:right w:val="nil"/>
            </w:tcBorders>
          </w:tcPr>
          <w:p w:rsidR="007112BA" w:rsidRPr="001D302C" w:rsidRDefault="007112BA" w:rsidP="006A5BEF">
            <w:pPr>
              <w:jc w:val="both"/>
              <w:rPr>
                <w:b/>
                <w:bCs/>
                <w:i/>
                <w:iCs/>
                <w:sz w:val="22"/>
                <w:szCs w:val="22"/>
              </w:rPr>
            </w:pPr>
            <w:r w:rsidRPr="001D302C">
              <w:rPr>
                <w:i/>
                <w:iCs/>
                <w:sz w:val="22"/>
                <w:szCs w:val="22"/>
              </w:rPr>
              <w:t>Назив понуђача:</w:t>
            </w:r>
          </w:p>
          <w:p w:rsidR="007112BA" w:rsidRPr="001D302C" w:rsidRDefault="007112BA" w:rsidP="006A5BEF">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rPr>
                <w:b/>
                <w:bCs/>
                <w:i/>
                <w:iCs/>
                <w:sz w:val="22"/>
                <w:szCs w:val="22"/>
              </w:rPr>
            </w:pPr>
          </w:p>
          <w:p w:rsidR="007112BA" w:rsidRPr="001D302C" w:rsidRDefault="007112BA" w:rsidP="006A5BEF">
            <w:pPr>
              <w:rPr>
                <w:b/>
                <w:bCs/>
                <w:i/>
                <w:iCs/>
                <w:sz w:val="22"/>
                <w:szCs w:val="22"/>
              </w:rPr>
            </w:pPr>
          </w:p>
        </w:tc>
      </w:tr>
      <w:tr w:rsidR="007112BA" w:rsidRPr="001D302C" w:rsidTr="006A5BEF">
        <w:tc>
          <w:tcPr>
            <w:tcW w:w="4621" w:type="dxa"/>
            <w:tcBorders>
              <w:top w:val="single" w:sz="4" w:space="0" w:color="000000"/>
              <w:left w:val="single" w:sz="4" w:space="0" w:color="000000"/>
              <w:bottom w:val="single" w:sz="4" w:space="0" w:color="000000"/>
              <w:right w:val="nil"/>
            </w:tcBorders>
          </w:tcPr>
          <w:p w:rsidR="007112BA" w:rsidRPr="001D302C" w:rsidRDefault="007112BA" w:rsidP="006A5BEF">
            <w:pPr>
              <w:jc w:val="both"/>
              <w:rPr>
                <w:b/>
                <w:bCs/>
                <w:i/>
                <w:iCs/>
                <w:sz w:val="22"/>
                <w:szCs w:val="22"/>
              </w:rPr>
            </w:pPr>
            <w:r w:rsidRPr="001D302C">
              <w:rPr>
                <w:i/>
                <w:iCs/>
                <w:sz w:val="22"/>
                <w:szCs w:val="22"/>
              </w:rPr>
              <w:t>Адреса понуђача:</w:t>
            </w:r>
          </w:p>
          <w:p w:rsidR="007112BA" w:rsidRPr="001D302C" w:rsidRDefault="007112BA" w:rsidP="006A5BEF">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rPr>
                <w:b/>
                <w:bCs/>
                <w:i/>
                <w:iCs/>
                <w:sz w:val="22"/>
                <w:szCs w:val="22"/>
              </w:rPr>
            </w:pPr>
          </w:p>
          <w:p w:rsidR="007112BA" w:rsidRPr="001D302C" w:rsidRDefault="007112BA" w:rsidP="006A5BEF">
            <w:pPr>
              <w:rPr>
                <w:b/>
                <w:bCs/>
                <w:i/>
                <w:iCs/>
                <w:sz w:val="22"/>
                <w:szCs w:val="22"/>
              </w:rPr>
            </w:pPr>
          </w:p>
        </w:tc>
      </w:tr>
      <w:tr w:rsidR="007112BA" w:rsidRPr="001D302C" w:rsidTr="006A5BEF">
        <w:tc>
          <w:tcPr>
            <w:tcW w:w="4621" w:type="dxa"/>
            <w:tcBorders>
              <w:top w:val="single" w:sz="4" w:space="0" w:color="000000"/>
              <w:left w:val="single" w:sz="4" w:space="0" w:color="000000"/>
              <w:bottom w:val="single" w:sz="4" w:space="0" w:color="000000"/>
              <w:right w:val="nil"/>
            </w:tcBorders>
          </w:tcPr>
          <w:p w:rsidR="007112BA" w:rsidRPr="001D302C" w:rsidRDefault="007112BA" w:rsidP="006A5BEF">
            <w:pPr>
              <w:jc w:val="both"/>
              <w:rPr>
                <w:b/>
                <w:bCs/>
                <w:i/>
                <w:iCs/>
                <w:sz w:val="22"/>
                <w:szCs w:val="22"/>
              </w:rPr>
            </w:pPr>
            <w:r w:rsidRPr="001D302C">
              <w:rPr>
                <w:i/>
                <w:iCs/>
                <w:sz w:val="22"/>
                <w:szCs w:val="22"/>
              </w:rPr>
              <w:t>Матични број понуђача:</w:t>
            </w:r>
          </w:p>
          <w:p w:rsidR="007112BA" w:rsidRPr="001D302C" w:rsidRDefault="007112BA" w:rsidP="006A5BEF">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rPr>
                <w:b/>
                <w:bCs/>
                <w:i/>
                <w:iCs/>
                <w:sz w:val="22"/>
                <w:szCs w:val="22"/>
              </w:rPr>
            </w:pPr>
          </w:p>
          <w:p w:rsidR="007112BA" w:rsidRPr="001D302C" w:rsidRDefault="007112BA" w:rsidP="006A5BEF">
            <w:pPr>
              <w:rPr>
                <w:b/>
                <w:bCs/>
                <w:i/>
                <w:iCs/>
                <w:sz w:val="22"/>
                <w:szCs w:val="22"/>
              </w:rPr>
            </w:pPr>
          </w:p>
        </w:tc>
      </w:tr>
      <w:tr w:rsidR="007112BA" w:rsidRPr="001D302C" w:rsidTr="006A5BEF">
        <w:tc>
          <w:tcPr>
            <w:tcW w:w="4621" w:type="dxa"/>
            <w:tcBorders>
              <w:top w:val="single" w:sz="4" w:space="0" w:color="000000"/>
              <w:left w:val="single" w:sz="4" w:space="0" w:color="000000"/>
              <w:bottom w:val="single" w:sz="4" w:space="0" w:color="000000"/>
              <w:right w:val="nil"/>
            </w:tcBorders>
            <w:hideMark/>
          </w:tcPr>
          <w:p w:rsidR="007112BA" w:rsidRPr="001D302C" w:rsidRDefault="007112BA" w:rsidP="006A5BEF">
            <w:pPr>
              <w:jc w:val="both"/>
              <w:rPr>
                <w:b/>
                <w:bCs/>
                <w:i/>
                <w:iCs/>
                <w:sz w:val="22"/>
                <w:szCs w:val="22"/>
              </w:rPr>
            </w:pPr>
            <w:r w:rsidRPr="001D302C">
              <w:rPr>
                <w:i/>
                <w:iCs/>
                <w:sz w:val="22"/>
                <w:szCs w:val="22"/>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rPr>
                <w:b/>
                <w:bCs/>
                <w:i/>
                <w:iCs/>
                <w:sz w:val="22"/>
                <w:szCs w:val="22"/>
              </w:rPr>
            </w:pPr>
          </w:p>
        </w:tc>
      </w:tr>
      <w:tr w:rsidR="007112BA" w:rsidRPr="001D302C" w:rsidTr="006A5BEF">
        <w:tc>
          <w:tcPr>
            <w:tcW w:w="4621" w:type="dxa"/>
            <w:tcBorders>
              <w:top w:val="single" w:sz="4" w:space="0" w:color="000000"/>
              <w:left w:val="single" w:sz="4" w:space="0" w:color="000000"/>
              <w:bottom w:val="single" w:sz="4" w:space="0" w:color="000000"/>
              <w:right w:val="nil"/>
            </w:tcBorders>
          </w:tcPr>
          <w:p w:rsidR="007112BA" w:rsidRPr="001D302C" w:rsidRDefault="007112BA" w:rsidP="006A5BEF">
            <w:pPr>
              <w:jc w:val="both"/>
              <w:rPr>
                <w:b/>
                <w:bCs/>
                <w:i/>
                <w:iCs/>
                <w:sz w:val="22"/>
                <w:szCs w:val="22"/>
              </w:rPr>
            </w:pPr>
            <w:r w:rsidRPr="001D302C">
              <w:rPr>
                <w:i/>
                <w:iCs/>
                <w:sz w:val="22"/>
                <w:szCs w:val="22"/>
              </w:rPr>
              <w:t>Име особе за контакт:</w:t>
            </w:r>
          </w:p>
          <w:p w:rsidR="007112BA" w:rsidRPr="001D302C" w:rsidRDefault="007112BA" w:rsidP="006A5BEF">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rPr>
                <w:b/>
                <w:bCs/>
                <w:i/>
                <w:iCs/>
                <w:sz w:val="22"/>
                <w:szCs w:val="22"/>
              </w:rPr>
            </w:pPr>
          </w:p>
          <w:p w:rsidR="007112BA" w:rsidRPr="001D302C" w:rsidRDefault="007112BA" w:rsidP="006A5BEF">
            <w:pPr>
              <w:rPr>
                <w:b/>
                <w:bCs/>
                <w:i/>
                <w:iCs/>
                <w:sz w:val="22"/>
                <w:szCs w:val="22"/>
              </w:rPr>
            </w:pPr>
          </w:p>
        </w:tc>
      </w:tr>
      <w:tr w:rsidR="007112BA" w:rsidRPr="001D302C" w:rsidTr="006A5BEF">
        <w:tc>
          <w:tcPr>
            <w:tcW w:w="4621" w:type="dxa"/>
            <w:tcBorders>
              <w:top w:val="single" w:sz="4" w:space="0" w:color="000000"/>
              <w:left w:val="single" w:sz="4" w:space="0" w:color="000000"/>
              <w:bottom w:val="single" w:sz="4" w:space="0" w:color="000000"/>
              <w:right w:val="nil"/>
            </w:tcBorders>
          </w:tcPr>
          <w:p w:rsidR="007112BA" w:rsidRPr="001D302C" w:rsidRDefault="007112BA" w:rsidP="006A5BEF">
            <w:pPr>
              <w:jc w:val="both"/>
              <w:rPr>
                <w:b/>
                <w:bCs/>
                <w:i/>
                <w:iCs/>
                <w:sz w:val="22"/>
                <w:szCs w:val="22"/>
              </w:rPr>
            </w:pPr>
            <w:r w:rsidRPr="001D302C">
              <w:rPr>
                <w:i/>
                <w:iCs/>
                <w:sz w:val="22"/>
                <w:szCs w:val="22"/>
              </w:rPr>
              <w:t>Електронска адреса понуђача (e-mail):</w:t>
            </w:r>
          </w:p>
          <w:p w:rsidR="007112BA" w:rsidRPr="001D302C" w:rsidRDefault="007112BA" w:rsidP="006A5BEF">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rPr>
                <w:b/>
                <w:bCs/>
                <w:i/>
                <w:iCs/>
                <w:sz w:val="22"/>
                <w:szCs w:val="22"/>
              </w:rPr>
            </w:pPr>
          </w:p>
        </w:tc>
      </w:tr>
      <w:tr w:rsidR="007112BA" w:rsidRPr="001D302C" w:rsidTr="006A5BEF">
        <w:tc>
          <w:tcPr>
            <w:tcW w:w="4621" w:type="dxa"/>
            <w:tcBorders>
              <w:top w:val="single" w:sz="4" w:space="0" w:color="000000"/>
              <w:left w:val="single" w:sz="4" w:space="0" w:color="000000"/>
              <w:bottom w:val="single" w:sz="4" w:space="0" w:color="000000"/>
              <w:right w:val="nil"/>
            </w:tcBorders>
          </w:tcPr>
          <w:p w:rsidR="007112BA" w:rsidRPr="001D302C" w:rsidRDefault="007112BA" w:rsidP="006A5BEF">
            <w:pPr>
              <w:jc w:val="both"/>
              <w:rPr>
                <w:b/>
                <w:bCs/>
                <w:i/>
                <w:iCs/>
                <w:sz w:val="22"/>
                <w:szCs w:val="22"/>
              </w:rPr>
            </w:pPr>
            <w:r w:rsidRPr="001D302C">
              <w:rPr>
                <w:i/>
                <w:iCs/>
                <w:sz w:val="22"/>
                <w:szCs w:val="22"/>
              </w:rPr>
              <w:t>Телефон:</w:t>
            </w:r>
          </w:p>
          <w:p w:rsidR="007112BA" w:rsidRPr="001D302C" w:rsidRDefault="007112BA" w:rsidP="006A5BEF">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rPr>
                <w:b/>
                <w:bCs/>
                <w:i/>
                <w:iCs/>
                <w:sz w:val="22"/>
                <w:szCs w:val="22"/>
              </w:rPr>
            </w:pPr>
          </w:p>
          <w:p w:rsidR="007112BA" w:rsidRPr="001D302C" w:rsidRDefault="007112BA" w:rsidP="006A5BEF">
            <w:pPr>
              <w:rPr>
                <w:b/>
                <w:bCs/>
                <w:i/>
                <w:iCs/>
                <w:sz w:val="22"/>
                <w:szCs w:val="22"/>
              </w:rPr>
            </w:pPr>
          </w:p>
        </w:tc>
      </w:tr>
      <w:tr w:rsidR="007112BA" w:rsidRPr="001D302C" w:rsidTr="006A5BEF">
        <w:tc>
          <w:tcPr>
            <w:tcW w:w="4621" w:type="dxa"/>
            <w:tcBorders>
              <w:top w:val="single" w:sz="4" w:space="0" w:color="000000"/>
              <w:left w:val="single" w:sz="4" w:space="0" w:color="000000"/>
              <w:bottom w:val="single" w:sz="4" w:space="0" w:color="000000"/>
              <w:right w:val="nil"/>
            </w:tcBorders>
          </w:tcPr>
          <w:p w:rsidR="007112BA" w:rsidRPr="001D302C" w:rsidRDefault="007112BA" w:rsidP="006A5BEF">
            <w:pPr>
              <w:jc w:val="both"/>
              <w:rPr>
                <w:b/>
                <w:bCs/>
                <w:i/>
                <w:iCs/>
                <w:sz w:val="22"/>
                <w:szCs w:val="22"/>
              </w:rPr>
            </w:pPr>
            <w:r w:rsidRPr="001D302C">
              <w:rPr>
                <w:i/>
                <w:iCs/>
                <w:sz w:val="22"/>
                <w:szCs w:val="22"/>
              </w:rPr>
              <w:t>Телефакс:</w:t>
            </w:r>
          </w:p>
          <w:p w:rsidR="007112BA" w:rsidRPr="001D302C" w:rsidRDefault="007112BA" w:rsidP="006A5BEF">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rPr>
                <w:b/>
                <w:bCs/>
                <w:i/>
                <w:iCs/>
                <w:sz w:val="22"/>
                <w:szCs w:val="22"/>
              </w:rPr>
            </w:pPr>
          </w:p>
          <w:p w:rsidR="007112BA" w:rsidRPr="001D302C" w:rsidRDefault="007112BA" w:rsidP="006A5BEF">
            <w:pPr>
              <w:rPr>
                <w:b/>
                <w:bCs/>
                <w:i/>
                <w:iCs/>
                <w:sz w:val="22"/>
                <w:szCs w:val="22"/>
              </w:rPr>
            </w:pPr>
          </w:p>
        </w:tc>
      </w:tr>
      <w:tr w:rsidR="007112BA" w:rsidRPr="001D302C" w:rsidTr="006A5BEF">
        <w:tc>
          <w:tcPr>
            <w:tcW w:w="4621" w:type="dxa"/>
            <w:tcBorders>
              <w:top w:val="single" w:sz="4" w:space="0" w:color="000000"/>
              <w:left w:val="single" w:sz="4" w:space="0" w:color="000000"/>
              <w:bottom w:val="single" w:sz="4" w:space="0" w:color="000000"/>
              <w:right w:val="nil"/>
            </w:tcBorders>
          </w:tcPr>
          <w:p w:rsidR="007112BA" w:rsidRPr="001D302C" w:rsidRDefault="007112BA" w:rsidP="006A5BEF">
            <w:pPr>
              <w:jc w:val="both"/>
              <w:rPr>
                <w:b/>
                <w:bCs/>
                <w:i/>
                <w:iCs/>
                <w:sz w:val="22"/>
                <w:szCs w:val="22"/>
              </w:rPr>
            </w:pPr>
            <w:r w:rsidRPr="001D302C">
              <w:rPr>
                <w:i/>
                <w:iCs/>
                <w:sz w:val="22"/>
                <w:szCs w:val="22"/>
              </w:rPr>
              <w:t>Број рачуна понуђача и назив банке:</w:t>
            </w:r>
          </w:p>
          <w:p w:rsidR="007112BA" w:rsidRPr="001D302C" w:rsidRDefault="007112BA" w:rsidP="006A5BEF">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rPr>
                <w:b/>
                <w:bCs/>
                <w:i/>
                <w:iCs/>
                <w:sz w:val="22"/>
                <w:szCs w:val="22"/>
              </w:rPr>
            </w:pPr>
          </w:p>
          <w:p w:rsidR="007112BA" w:rsidRPr="001D302C" w:rsidRDefault="007112BA" w:rsidP="006A5BEF">
            <w:pPr>
              <w:rPr>
                <w:b/>
                <w:bCs/>
                <w:i/>
                <w:iCs/>
                <w:sz w:val="22"/>
                <w:szCs w:val="22"/>
              </w:rPr>
            </w:pPr>
          </w:p>
        </w:tc>
      </w:tr>
      <w:tr w:rsidR="007112BA" w:rsidRPr="001D302C" w:rsidTr="006A5BEF">
        <w:tc>
          <w:tcPr>
            <w:tcW w:w="4621" w:type="dxa"/>
            <w:tcBorders>
              <w:top w:val="single" w:sz="4" w:space="0" w:color="000000"/>
              <w:left w:val="single" w:sz="4" w:space="0" w:color="000000"/>
              <w:bottom w:val="single" w:sz="4" w:space="0" w:color="000000"/>
              <w:right w:val="nil"/>
            </w:tcBorders>
            <w:hideMark/>
          </w:tcPr>
          <w:p w:rsidR="007112BA" w:rsidRPr="001D302C" w:rsidRDefault="007112BA" w:rsidP="006A5BEF">
            <w:pPr>
              <w:jc w:val="both"/>
              <w:rPr>
                <w:b/>
                <w:bCs/>
                <w:i/>
                <w:iCs/>
                <w:sz w:val="22"/>
                <w:szCs w:val="22"/>
              </w:rPr>
            </w:pPr>
            <w:r w:rsidRPr="001D302C">
              <w:rPr>
                <w:i/>
                <w:iCs/>
                <w:sz w:val="22"/>
                <w:szCs w:val="22"/>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ind w:firstLine="708"/>
              <w:rPr>
                <w:b/>
                <w:bCs/>
                <w:i/>
                <w:iCs/>
                <w:sz w:val="22"/>
                <w:szCs w:val="22"/>
              </w:rPr>
            </w:pPr>
          </w:p>
          <w:p w:rsidR="007112BA" w:rsidRPr="001D302C" w:rsidRDefault="007112BA" w:rsidP="006A5BEF">
            <w:pPr>
              <w:rPr>
                <w:b/>
                <w:bCs/>
                <w:i/>
                <w:iCs/>
                <w:sz w:val="22"/>
                <w:szCs w:val="22"/>
              </w:rPr>
            </w:pPr>
          </w:p>
        </w:tc>
      </w:tr>
    </w:tbl>
    <w:p w:rsidR="007112BA" w:rsidRPr="001D302C" w:rsidRDefault="007112BA" w:rsidP="007112BA">
      <w:pPr>
        <w:rPr>
          <w:sz w:val="22"/>
          <w:szCs w:val="22"/>
        </w:rPr>
      </w:pPr>
    </w:p>
    <w:p w:rsidR="007112BA" w:rsidRPr="001D302C" w:rsidRDefault="007112BA" w:rsidP="007112BA">
      <w:pPr>
        <w:rPr>
          <w:b/>
          <w:bCs/>
          <w:i/>
          <w:iCs/>
          <w:sz w:val="22"/>
          <w:szCs w:val="22"/>
        </w:rPr>
      </w:pPr>
    </w:p>
    <w:p w:rsidR="007112BA" w:rsidRPr="001D302C" w:rsidRDefault="007112BA" w:rsidP="007112BA">
      <w:pPr>
        <w:rPr>
          <w:b/>
          <w:sz w:val="22"/>
          <w:szCs w:val="22"/>
        </w:rPr>
      </w:pPr>
      <w:r w:rsidRPr="001D302C">
        <w:rPr>
          <w:rFonts w:eastAsia="TimesNewRomanPSMT"/>
          <w:b/>
          <w:bCs/>
          <w:iCs/>
          <w:sz w:val="22"/>
          <w:szCs w:val="22"/>
        </w:rPr>
        <w:t xml:space="preserve">(2)  ПОНУДУ ПОДНОСИ: </w:t>
      </w:r>
    </w:p>
    <w:tbl>
      <w:tblPr>
        <w:tblW w:w="0" w:type="auto"/>
        <w:tblInd w:w="-15" w:type="dxa"/>
        <w:tblLayout w:type="fixed"/>
        <w:tblLook w:val="04A0"/>
      </w:tblPr>
      <w:tblGrid>
        <w:gridCol w:w="9272"/>
      </w:tblGrid>
      <w:tr w:rsidR="007112BA" w:rsidRPr="001D302C" w:rsidTr="006A5BEF">
        <w:tc>
          <w:tcPr>
            <w:tcW w:w="9272" w:type="dxa"/>
            <w:tcBorders>
              <w:top w:val="single" w:sz="4" w:space="0" w:color="000000"/>
              <w:left w:val="single" w:sz="4" w:space="0" w:color="000000"/>
              <w:bottom w:val="single" w:sz="4" w:space="0" w:color="000000"/>
              <w:right w:val="single" w:sz="4" w:space="0" w:color="000000"/>
            </w:tcBorders>
            <w:hideMark/>
          </w:tcPr>
          <w:p w:rsidR="007112BA" w:rsidRPr="001D302C" w:rsidRDefault="007112BA" w:rsidP="006A5BEF">
            <w:pPr>
              <w:jc w:val="center"/>
              <w:rPr>
                <w:rFonts w:eastAsia="TimesNewRomanPSMT"/>
                <w:b/>
                <w:bCs/>
                <w:sz w:val="22"/>
                <w:szCs w:val="22"/>
              </w:rPr>
            </w:pPr>
            <w:r w:rsidRPr="001D302C">
              <w:rPr>
                <w:rFonts w:eastAsia="TimesNewRomanPSMT"/>
                <w:b/>
                <w:bCs/>
                <w:sz w:val="22"/>
                <w:szCs w:val="22"/>
              </w:rPr>
              <w:t xml:space="preserve">А) САМОСТАЛНО </w:t>
            </w:r>
          </w:p>
        </w:tc>
      </w:tr>
      <w:tr w:rsidR="007112BA" w:rsidRPr="001D302C" w:rsidTr="006A5BEF">
        <w:tc>
          <w:tcPr>
            <w:tcW w:w="9272" w:type="dxa"/>
            <w:tcBorders>
              <w:top w:val="single" w:sz="4" w:space="0" w:color="000000"/>
              <w:left w:val="single" w:sz="4" w:space="0" w:color="000000"/>
              <w:bottom w:val="single" w:sz="4" w:space="0" w:color="000000"/>
              <w:right w:val="single" w:sz="4" w:space="0" w:color="000000"/>
            </w:tcBorders>
            <w:hideMark/>
          </w:tcPr>
          <w:p w:rsidR="007112BA" w:rsidRPr="001D302C" w:rsidRDefault="007112BA" w:rsidP="006A5BEF">
            <w:pPr>
              <w:jc w:val="center"/>
              <w:rPr>
                <w:rFonts w:eastAsia="TimesNewRomanPSMT"/>
                <w:b/>
                <w:bCs/>
                <w:sz w:val="22"/>
                <w:szCs w:val="22"/>
              </w:rPr>
            </w:pPr>
            <w:r w:rsidRPr="001D302C">
              <w:rPr>
                <w:rFonts w:eastAsia="TimesNewRomanPSMT"/>
                <w:b/>
                <w:bCs/>
                <w:sz w:val="22"/>
                <w:szCs w:val="22"/>
              </w:rPr>
              <w:t>Б) СА ПОДИЗВОЂАЧЕМ</w:t>
            </w:r>
          </w:p>
        </w:tc>
      </w:tr>
      <w:tr w:rsidR="007112BA" w:rsidRPr="001D302C" w:rsidTr="006A5BEF">
        <w:tc>
          <w:tcPr>
            <w:tcW w:w="9272" w:type="dxa"/>
            <w:tcBorders>
              <w:top w:val="single" w:sz="4" w:space="0" w:color="000000"/>
              <w:left w:val="single" w:sz="4" w:space="0" w:color="000000"/>
              <w:bottom w:val="single" w:sz="4" w:space="0" w:color="000000"/>
              <w:right w:val="single" w:sz="4" w:space="0" w:color="000000"/>
            </w:tcBorders>
            <w:hideMark/>
          </w:tcPr>
          <w:p w:rsidR="007112BA" w:rsidRPr="001D302C" w:rsidRDefault="007112BA" w:rsidP="006A5BEF">
            <w:pPr>
              <w:jc w:val="center"/>
              <w:rPr>
                <w:b/>
                <w:i/>
                <w:iCs/>
                <w:sz w:val="22"/>
                <w:szCs w:val="22"/>
              </w:rPr>
            </w:pPr>
            <w:r w:rsidRPr="001D302C">
              <w:rPr>
                <w:rFonts w:eastAsia="TimesNewRomanPSMT"/>
                <w:b/>
                <w:bCs/>
                <w:sz w:val="22"/>
                <w:szCs w:val="22"/>
              </w:rPr>
              <w:t>В) КАО ЗАЈЕДНИЧКУ ПОНУДУ</w:t>
            </w:r>
          </w:p>
        </w:tc>
      </w:tr>
    </w:tbl>
    <w:p w:rsidR="007112BA" w:rsidRPr="001D302C" w:rsidRDefault="007112BA" w:rsidP="007112BA">
      <w:pPr>
        <w:jc w:val="both"/>
        <w:rPr>
          <w:b/>
          <w:i/>
          <w:iCs/>
          <w:sz w:val="22"/>
          <w:szCs w:val="22"/>
        </w:rPr>
      </w:pPr>
    </w:p>
    <w:p w:rsidR="007112BA" w:rsidRPr="001D302C" w:rsidRDefault="007112BA" w:rsidP="007112BA">
      <w:pPr>
        <w:jc w:val="both"/>
        <w:rPr>
          <w:rFonts w:eastAsia="TimesNewRomanPSMT"/>
          <w:bCs/>
          <w:sz w:val="22"/>
          <w:szCs w:val="22"/>
        </w:rPr>
      </w:pPr>
      <w:r w:rsidRPr="001D302C">
        <w:rPr>
          <w:b/>
          <w:i/>
          <w:iCs/>
          <w:sz w:val="22"/>
          <w:szCs w:val="22"/>
        </w:rPr>
        <w:t>Напомена:</w:t>
      </w:r>
      <w:r w:rsidRPr="001D302C">
        <w:rPr>
          <w:i/>
          <w:iCs/>
          <w:sz w:val="22"/>
          <w:szCs w:val="22"/>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112BA" w:rsidRPr="001D302C" w:rsidRDefault="007112BA" w:rsidP="007112BA">
      <w:pPr>
        <w:jc w:val="both"/>
        <w:rPr>
          <w:rFonts w:eastAsia="TimesNewRomanPSMT"/>
          <w:bCs/>
          <w:sz w:val="22"/>
          <w:szCs w:val="22"/>
        </w:rPr>
      </w:pPr>
    </w:p>
    <w:p w:rsidR="007112BA" w:rsidRPr="001D302C" w:rsidRDefault="007112BA" w:rsidP="007112BA">
      <w:pPr>
        <w:jc w:val="both"/>
        <w:rPr>
          <w:rFonts w:eastAsia="TimesNewRomanPSMT"/>
          <w:b/>
          <w:bCs/>
          <w:i/>
          <w:sz w:val="22"/>
          <w:szCs w:val="22"/>
        </w:rPr>
      </w:pPr>
    </w:p>
    <w:p w:rsidR="007112BA" w:rsidRPr="001D302C" w:rsidRDefault="007112BA" w:rsidP="007112BA">
      <w:pPr>
        <w:ind w:left="720" w:firstLine="720"/>
        <w:jc w:val="both"/>
        <w:rPr>
          <w:rFonts w:eastAsia="TimesNewRomanPSMT"/>
          <w:bCs/>
          <w:sz w:val="22"/>
          <w:szCs w:val="22"/>
        </w:rPr>
      </w:pPr>
      <w:r w:rsidRPr="001D302C">
        <w:rPr>
          <w:rFonts w:eastAsia="TimesNewRomanPSMT"/>
          <w:bCs/>
          <w:sz w:val="22"/>
          <w:szCs w:val="22"/>
        </w:rPr>
        <w:t xml:space="preserve">Датум </w:t>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t xml:space="preserve">              Понуђач</w:t>
      </w:r>
    </w:p>
    <w:p w:rsidR="007112BA" w:rsidRPr="001D302C" w:rsidRDefault="007112BA" w:rsidP="007112BA">
      <w:pPr>
        <w:ind w:left="2880" w:firstLine="720"/>
        <w:jc w:val="both"/>
        <w:rPr>
          <w:rFonts w:eastAsia="TimesNewRomanPS-BoldMT"/>
          <w:b/>
          <w:bCs/>
          <w:i/>
          <w:iCs/>
          <w:color w:val="002060"/>
          <w:sz w:val="22"/>
          <w:szCs w:val="22"/>
        </w:rPr>
      </w:pPr>
      <w:r w:rsidRPr="001D302C">
        <w:rPr>
          <w:rFonts w:eastAsia="TimesNewRomanPSMT"/>
          <w:bCs/>
          <w:sz w:val="22"/>
          <w:szCs w:val="22"/>
        </w:rPr>
        <w:t xml:space="preserve">    М. П. </w:t>
      </w:r>
    </w:p>
    <w:p w:rsidR="007112BA" w:rsidRPr="001D302C" w:rsidRDefault="007112BA" w:rsidP="007112BA">
      <w:pPr>
        <w:jc w:val="both"/>
        <w:rPr>
          <w:rFonts w:eastAsia="TimesNewRomanPS-BoldMT"/>
          <w:b/>
          <w:bCs/>
          <w:i/>
          <w:iCs/>
          <w:color w:val="002060"/>
          <w:sz w:val="22"/>
          <w:szCs w:val="22"/>
        </w:rPr>
      </w:pPr>
      <w:r w:rsidRPr="001D302C">
        <w:rPr>
          <w:rFonts w:eastAsia="TimesNewRomanPS-BoldMT"/>
          <w:b/>
          <w:bCs/>
          <w:i/>
          <w:iCs/>
          <w:color w:val="002060"/>
          <w:sz w:val="22"/>
          <w:szCs w:val="22"/>
        </w:rPr>
        <w:t>_____________________________</w:t>
      </w:r>
      <w:r w:rsidRPr="001D302C">
        <w:rPr>
          <w:rFonts w:eastAsia="TimesNewRomanPS-BoldMT"/>
          <w:b/>
          <w:bCs/>
          <w:i/>
          <w:iCs/>
          <w:color w:val="002060"/>
          <w:sz w:val="22"/>
          <w:szCs w:val="22"/>
        </w:rPr>
        <w:tab/>
      </w:r>
      <w:r w:rsidRPr="001D302C">
        <w:rPr>
          <w:rFonts w:eastAsia="TimesNewRomanPS-BoldMT"/>
          <w:b/>
          <w:bCs/>
          <w:i/>
          <w:iCs/>
          <w:color w:val="002060"/>
          <w:sz w:val="22"/>
          <w:szCs w:val="22"/>
        </w:rPr>
        <w:tab/>
      </w:r>
      <w:r w:rsidRPr="001D302C">
        <w:rPr>
          <w:rFonts w:eastAsia="TimesNewRomanPS-BoldMT"/>
          <w:b/>
          <w:bCs/>
          <w:i/>
          <w:iCs/>
          <w:color w:val="002060"/>
          <w:sz w:val="22"/>
          <w:szCs w:val="22"/>
        </w:rPr>
        <w:tab/>
        <w:t>________________________________</w:t>
      </w:r>
    </w:p>
    <w:p w:rsidR="007112BA" w:rsidRPr="001D302C" w:rsidRDefault="007112BA" w:rsidP="007112BA">
      <w:pPr>
        <w:jc w:val="both"/>
        <w:rPr>
          <w:rFonts w:eastAsia="TimesNewRomanPS-BoldMT"/>
          <w:b/>
          <w:bCs/>
          <w:i/>
          <w:iCs/>
          <w:color w:val="002060"/>
          <w:sz w:val="22"/>
          <w:szCs w:val="22"/>
        </w:rPr>
      </w:pPr>
    </w:p>
    <w:p w:rsidR="008466B9" w:rsidRDefault="008466B9" w:rsidP="007112BA">
      <w:pPr>
        <w:jc w:val="both"/>
        <w:rPr>
          <w:rFonts w:eastAsia="TimesNewRomanPSMT"/>
          <w:b/>
          <w:bCs/>
          <w:sz w:val="22"/>
          <w:szCs w:val="22"/>
          <w:lang w:val="sr-Cyrl-CS"/>
        </w:rPr>
      </w:pPr>
    </w:p>
    <w:p w:rsidR="008466B9" w:rsidRDefault="008466B9" w:rsidP="007112BA">
      <w:pPr>
        <w:jc w:val="both"/>
        <w:rPr>
          <w:rFonts w:eastAsia="TimesNewRomanPSMT"/>
          <w:b/>
          <w:bCs/>
          <w:sz w:val="22"/>
          <w:szCs w:val="22"/>
          <w:lang w:val="sr-Cyrl-CS"/>
        </w:rPr>
      </w:pPr>
    </w:p>
    <w:p w:rsidR="007112BA" w:rsidRPr="001D302C" w:rsidRDefault="007112BA" w:rsidP="007112BA">
      <w:pPr>
        <w:jc w:val="both"/>
        <w:rPr>
          <w:rFonts w:eastAsia="TimesNewRomanPSMT"/>
          <w:b/>
          <w:bCs/>
          <w:sz w:val="22"/>
          <w:szCs w:val="22"/>
        </w:rPr>
      </w:pPr>
      <w:r w:rsidRPr="001D302C">
        <w:rPr>
          <w:rFonts w:eastAsia="TimesNewRomanPSMT"/>
          <w:b/>
          <w:bCs/>
          <w:sz w:val="22"/>
          <w:szCs w:val="22"/>
        </w:rPr>
        <w:lastRenderedPageBreak/>
        <w:t xml:space="preserve">(3) ПОДАЦИ О ПОДИЗВОЂАЧУ </w:t>
      </w:r>
    </w:p>
    <w:p w:rsidR="007112BA" w:rsidRPr="001D302C" w:rsidRDefault="007112BA" w:rsidP="007112BA">
      <w:pPr>
        <w:jc w:val="both"/>
        <w:rPr>
          <w:sz w:val="22"/>
          <w:szCs w:val="22"/>
        </w:rPr>
      </w:pPr>
      <w:r w:rsidRPr="001D302C">
        <w:rPr>
          <w:rFonts w:eastAsia="TimesNewRomanPSMT"/>
          <w:b/>
          <w:bCs/>
          <w:i/>
          <w:sz w:val="22"/>
          <w:szCs w:val="22"/>
        </w:rPr>
        <w:tab/>
      </w:r>
    </w:p>
    <w:tbl>
      <w:tblPr>
        <w:tblW w:w="0" w:type="auto"/>
        <w:tblInd w:w="-15" w:type="dxa"/>
        <w:tblLayout w:type="fixed"/>
        <w:tblLook w:val="04A0"/>
      </w:tblPr>
      <w:tblGrid>
        <w:gridCol w:w="465"/>
        <w:gridCol w:w="4219"/>
        <w:gridCol w:w="4588"/>
      </w:tblGrid>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sz w:val="22"/>
                <w:szCs w:val="22"/>
              </w:rPr>
            </w:pPr>
          </w:p>
          <w:p w:rsidR="007112BA" w:rsidRPr="001D302C" w:rsidRDefault="007112BA" w:rsidP="006A5BEF">
            <w:pPr>
              <w:jc w:val="both"/>
              <w:rPr>
                <w:rFonts w:eastAsia="TimesNewRomanPSMT"/>
                <w:bCs/>
                <w:i/>
                <w:sz w:val="22"/>
                <w:szCs w:val="22"/>
              </w:rPr>
            </w:pPr>
            <w:r w:rsidRPr="001D302C">
              <w:rPr>
                <w:rFonts w:eastAsia="TimesNewRomanPSMT"/>
                <w:bCs/>
                <w:i/>
                <w:sz w:val="22"/>
                <w:szCs w:val="22"/>
              </w:rPr>
              <w:t>1)</w:t>
            </w: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r w:rsidRPr="001D302C">
              <w:rPr>
                <w:rFonts w:eastAsia="TimesNewRomanPSMT"/>
                <w:bCs/>
                <w:i/>
                <w:sz w:val="22"/>
                <w:szCs w:val="22"/>
              </w:rPr>
              <w:t>2)</w:t>
            </w: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hideMark/>
          </w:tcPr>
          <w:p w:rsidR="007112BA" w:rsidRPr="001D302C" w:rsidRDefault="007112BA" w:rsidP="006A5BEF">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bl>
    <w:p w:rsidR="007112BA" w:rsidRPr="001D302C" w:rsidRDefault="007112BA" w:rsidP="007112BA">
      <w:pPr>
        <w:jc w:val="both"/>
        <w:rPr>
          <w:i/>
          <w:iCs/>
          <w:sz w:val="22"/>
          <w:szCs w:val="22"/>
        </w:rPr>
      </w:pPr>
      <w:r w:rsidRPr="001D302C">
        <w:rPr>
          <w:b/>
          <w:bCs/>
          <w:i/>
          <w:iCs/>
          <w:sz w:val="22"/>
          <w:szCs w:val="22"/>
          <w:u w:val="single"/>
        </w:rPr>
        <w:t>Напомена:</w:t>
      </w:r>
      <w:r w:rsidRPr="001D302C">
        <w:rPr>
          <w:b/>
          <w:bCs/>
          <w:i/>
          <w:iCs/>
          <w:sz w:val="22"/>
          <w:szCs w:val="22"/>
        </w:rPr>
        <w:t xml:space="preserve"> </w:t>
      </w:r>
    </w:p>
    <w:p w:rsidR="007112BA" w:rsidRPr="001D302C" w:rsidRDefault="007112BA" w:rsidP="007112BA">
      <w:pPr>
        <w:jc w:val="both"/>
        <w:rPr>
          <w:i/>
          <w:iCs/>
          <w:sz w:val="22"/>
          <w:szCs w:val="22"/>
        </w:rPr>
      </w:pPr>
      <w:r w:rsidRPr="001D302C">
        <w:rPr>
          <w:i/>
          <w:iCs/>
          <w:sz w:val="22"/>
          <w:szCs w:val="22"/>
        </w:rPr>
        <w:t>Табелу „Подаци о подизвођачу</w:t>
      </w:r>
      <w:proofErr w:type="gramStart"/>
      <w:r w:rsidRPr="001D302C">
        <w:rPr>
          <w:i/>
          <w:iCs/>
          <w:sz w:val="22"/>
          <w:szCs w:val="22"/>
        </w:rPr>
        <w:t>“ попуњавају</w:t>
      </w:r>
      <w:proofErr w:type="gramEnd"/>
      <w:r w:rsidRPr="001D302C">
        <w:rPr>
          <w:i/>
          <w:iCs/>
          <w:sz w:val="22"/>
          <w:szCs w:val="22"/>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112BA" w:rsidRPr="001D302C" w:rsidRDefault="007112BA" w:rsidP="007112BA">
      <w:pPr>
        <w:jc w:val="both"/>
        <w:rPr>
          <w:rFonts w:eastAsia="TimesNewRomanPSMT"/>
          <w:b/>
          <w:bCs/>
          <w:sz w:val="22"/>
          <w:szCs w:val="22"/>
        </w:rPr>
      </w:pPr>
    </w:p>
    <w:p w:rsidR="007112BA" w:rsidRPr="001D302C" w:rsidRDefault="007112BA" w:rsidP="007112BA">
      <w:pPr>
        <w:ind w:left="720" w:firstLine="720"/>
        <w:jc w:val="both"/>
        <w:rPr>
          <w:rFonts w:eastAsia="TimesNewRomanPSMT"/>
          <w:bCs/>
          <w:sz w:val="22"/>
          <w:szCs w:val="22"/>
        </w:rPr>
      </w:pPr>
      <w:r w:rsidRPr="001D302C">
        <w:rPr>
          <w:rFonts w:eastAsia="TimesNewRomanPSMT"/>
          <w:bCs/>
          <w:sz w:val="22"/>
          <w:szCs w:val="22"/>
        </w:rPr>
        <w:t xml:space="preserve">Датум </w:t>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t xml:space="preserve">              Понуђач</w:t>
      </w:r>
    </w:p>
    <w:p w:rsidR="007112BA" w:rsidRPr="001D302C" w:rsidRDefault="007112BA" w:rsidP="007112BA">
      <w:pPr>
        <w:ind w:left="2880" w:firstLine="720"/>
        <w:jc w:val="both"/>
        <w:rPr>
          <w:rFonts w:eastAsia="TimesNewRomanPS-BoldMT"/>
          <w:b/>
          <w:bCs/>
          <w:i/>
          <w:iCs/>
          <w:color w:val="002060"/>
          <w:sz w:val="22"/>
          <w:szCs w:val="22"/>
        </w:rPr>
      </w:pPr>
      <w:r w:rsidRPr="001D302C">
        <w:rPr>
          <w:rFonts w:eastAsia="TimesNewRomanPSMT"/>
          <w:bCs/>
          <w:sz w:val="22"/>
          <w:szCs w:val="22"/>
        </w:rPr>
        <w:t xml:space="preserve">    М. П. </w:t>
      </w:r>
    </w:p>
    <w:p w:rsidR="007112BA" w:rsidRPr="001D302C" w:rsidRDefault="007112BA" w:rsidP="007112BA">
      <w:pPr>
        <w:jc w:val="both"/>
        <w:rPr>
          <w:rFonts w:eastAsia="TimesNewRomanPS-BoldMT"/>
          <w:b/>
          <w:bCs/>
          <w:i/>
          <w:iCs/>
          <w:color w:val="002060"/>
          <w:sz w:val="22"/>
          <w:szCs w:val="22"/>
        </w:rPr>
      </w:pPr>
      <w:r w:rsidRPr="001D302C">
        <w:rPr>
          <w:rFonts w:eastAsia="TimesNewRomanPS-BoldMT"/>
          <w:b/>
          <w:bCs/>
          <w:i/>
          <w:iCs/>
          <w:color w:val="002060"/>
          <w:sz w:val="22"/>
          <w:szCs w:val="22"/>
        </w:rPr>
        <w:t>_____________________________</w:t>
      </w:r>
      <w:r w:rsidRPr="001D302C">
        <w:rPr>
          <w:rFonts w:eastAsia="TimesNewRomanPS-BoldMT"/>
          <w:b/>
          <w:bCs/>
          <w:i/>
          <w:iCs/>
          <w:color w:val="002060"/>
          <w:sz w:val="22"/>
          <w:szCs w:val="22"/>
        </w:rPr>
        <w:tab/>
      </w:r>
      <w:r w:rsidRPr="001D302C">
        <w:rPr>
          <w:rFonts w:eastAsia="TimesNewRomanPS-BoldMT"/>
          <w:b/>
          <w:bCs/>
          <w:i/>
          <w:iCs/>
          <w:color w:val="002060"/>
          <w:sz w:val="22"/>
          <w:szCs w:val="22"/>
        </w:rPr>
        <w:tab/>
      </w:r>
      <w:r w:rsidRPr="001D302C">
        <w:rPr>
          <w:rFonts w:eastAsia="TimesNewRomanPS-BoldMT"/>
          <w:b/>
          <w:bCs/>
          <w:i/>
          <w:iCs/>
          <w:color w:val="002060"/>
          <w:sz w:val="22"/>
          <w:szCs w:val="22"/>
        </w:rPr>
        <w:tab/>
        <w:t>________________________________</w:t>
      </w:r>
    </w:p>
    <w:p w:rsidR="007112BA" w:rsidRPr="001D302C" w:rsidRDefault="007112BA" w:rsidP="007112BA">
      <w:pPr>
        <w:jc w:val="both"/>
        <w:rPr>
          <w:rFonts w:eastAsia="TimesNewRomanPS-BoldMT"/>
          <w:b/>
          <w:bCs/>
          <w:i/>
          <w:iCs/>
          <w:color w:val="002060"/>
          <w:sz w:val="22"/>
          <w:szCs w:val="22"/>
        </w:rPr>
      </w:pPr>
    </w:p>
    <w:p w:rsidR="007112BA" w:rsidRDefault="007112BA" w:rsidP="007112BA">
      <w:pPr>
        <w:jc w:val="both"/>
        <w:rPr>
          <w:rFonts w:eastAsia="TimesNewRomanPSMT"/>
          <w:b/>
          <w:bCs/>
          <w:sz w:val="22"/>
          <w:szCs w:val="22"/>
        </w:rPr>
      </w:pPr>
    </w:p>
    <w:p w:rsidR="007112BA" w:rsidRPr="001D302C" w:rsidRDefault="007112BA" w:rsidP="007112BA">
      <w:pPr>
        <w:jc w:val="both"/>
        <w:rPr>
          <w:rFonts w:eastAsia="TimesNewRomanPSMT"/>
          <w:b/>
          <w:bCs/>
          <w:sz w:val="22"/>
          <w:szCs w:val="22"/>
        </w:rPr>
      </w:pPr>
    </w:p>
    <w:p w:rsidR="007112BA" w:rsidRDefault="007112BA" w:rsidP="007112BA">
      <w:pPr>
        <w:jc w:val="both"/>
        <w:rPr>
          <w:rFonts w:eastAsia="TimesNewRomanPSMT"/>
          <w:b/>
          <w:bCs/>
          <w:sz w:val="22"/>
          <w:szCs w:val="22"/>
        </w:rPr>
      </w:pPr>
    </w:p>
    <w:p w:rsidR="007112BA" w:rsidRPr="001D302C" w:rsidRDefault="007112BA" w:rsidP="007112BA">
      <w:pPr>
        <w:jc w:val="both"/>
        <w:rPr>
          <w:rFonts w:eastAsia="TimesNewRomanPSMT"/>
          <w:b/>
          <w:bCs/>
          <w:sz w:val="22"/>
          <w:szCs w:val="22"/>
        </w:rPr>
      </w:pPr>
    </w:p>
    <w:p w:rsidR="007112BA" w:rsidRPr="001D302C" w:rsidRDefault="007112BA" w:rsidP="007112BA">
      <w:pPr>
        <w:jc w:val="both"/>
        <w:rPr>
          <w:rFonts w:eastAsia="TimesNewRomanPSMT"/>
          <w:b/>
          <w:bCs/>
          <w:sz w:val="22"/>
          <w:szCs w:val="22"/>
        </w:rPr>
      </w:pPr>
      <w:r w:rsidRPr="001D302C">
        <w:rPr>
          <w:rFonts w:eastAsia="TimesNewRomanPSMT"/>
          <w:b/>
          <w:bCs/>
          <w:sz w:val="22"/>
          <w:szCs w:val="22"/>
        </w:rPr>
        <w:t xml:space="preserve">(4) ПОДАЦИ О </w:t>
      </w:r>
      <w:proofErr w:type="gramStart"/>
      <w:r w:rsidRPr="001D302C">
        <w:rPr>
          <w:rFonts w:eastAsia="TimesNewRomanPSMT"/>
          <w:b/>
          <w:bCs/>
          <w:sz w:val="22"/>
          <w:szCs w:val="22"/>
        </w:rPr>
        <w:t>УЧЕСНИКУ  У</w:t>
      </w:r>
      <w:proofErr w:type="gramEnd"/>
      <w:r w:rsidRPr="001D302C">
        <w:rPr>
          <w:rFonts w:eastAsia="TimesNewRomanPSMT"/>
          <w:b/>
          <w:bCs/>
          <w:sz w:val="22"/>
          <w:szCs w:val="22"/>
        </w:rPr>
        <w:t xml:space="preserve"> ЗАЈЕДНИЧКОЈ ПОНУДИ</w:t>
      </w:r>
    </w:p>
    <w:p w:rsidR="007112BA" w:rsidRPr="001D302C" w:rsidRDefault="007112BA" w:rsidP="007112BA">
      <w:pPr>
        <w:jc w:val="both"/>
        <w:rPr>
          <w:sz w:val="22"/>
          <w:szCs w:val="22"/>
        </w:rPr>
      </w:pPr>
      <w:r w:rsidRPr="001D302C">
        <w:rPr>
          <w:rFonts w:eastAsia="TimesNewRomanPSMT"/>
          <w:b/>
          <w:bCs/>
          <w:i/>
          <w:sz w:val="22"/>
          <w:szCs w:val="22"/>
        </w:rPr>
        <w:tab/>
      </w:r>
    </w:p>
    <w:tbl>
      <w:tblPr>
        <w:tblW w:w="0" w:type="auto"/>
        <w:tblInd w:w="-15" w:type="dxa"/>
        <w:tblLayout w:type="fixed"/>
        <w:tblLook w:val="04A0"/>
      </w:tblPr>
      <w:tblGrid>
        <w:gridCol w:w="465"/>
        <w:gridCol w:w="4219"/>
        <w:gridCol w:w="4588"/>
      </w:tblGrid>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sz w:val="22"/>
                <w:szCs w:val="22"/>
              </w:rPr>
            </w:pPr>
          </w:p>
          <w:p w:rsidR="007112BA" w:rsidRPr="001D302C" w:rsidRDefault="007112BA" w:rsidP="006A5BEF">
            <w:pPr>
              <w:jc w:val="both"/>
              <w:rPr>
                <w:rFonts w:eastAsia="TimesNewRomanPSMT"/>
                <w:bCs/>
                <w:i/>
                <w:sz w:val="22"/>
                <w:szCs w:val="22"/>
              </w:rPr>
            </w:pPr>
            <w:r w:rsidRPr="001D302C">
              <w:rPr>
                <w:rFonts w:eastAsia="TimesNewRomanPSMT"/>
                <w:bCs/>
                <w:i/>
                <w:sz w:val="22"/>
                <w:szCs w:val="22"/>
              </w:rPr>
              <w:t>1)</w:t>
            </w: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r w:rsidRPr="001D302C">
              <w:rPr>
                <w:rFonts w:eastAsia="TimesNewRomanPSMT"/>
                <w:bCs/>
                <w:i/>
                <w:sz w:val="22"/>
                <w:szCs w:val="22"/>
              </w:rPr>
              <w:t>2)</w:t>
            </w: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r w:rsidRPr="001D302C">
              <w:rPr>
                <w:rFonts w:eastAsia="TimesNewRomanPSMT"/>
                <w:bCs/>
                <w:i/>
                <w:sz w:val="22"/>
                <w:szCs w:val="22"/>
              </w:rPr>
              <w:t>3)</w:t>
            </w: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r w:rsidR="007112BA" w:rsidRPr="001D302C" w:rsidTr="006A5BEF">
        <w:tc>
          <w:tcPr>
            <w:tcW w:w="465"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i/>
                <w:sz w:val="22"/>
                <w:szCs w:val="22"/>
              </w:rPr>
            </w:pPr>
          </w:p>
          <w:p w:rsidR="007112BA" w:rsidRPr="001D302C" w:rsidRDefault="007112BA" w:rsidP="006A5BEF">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
                <w:bCs/>
                <w:sz w:val="22"/>
                <w:szCs w:val="22"/>
              </w:rPr>
            </w:pPr>
          </w:p>
        </w:tc>
      </w:tr>
    </w:tbl>
    <w:p w:rsidR="007112BA" w:rsidRPr="001D302C" w:rsidRDefault="007112BA" w:rsidP="007112BA">
      <w:pPr>
        <w:jc w:val="both"/>
        <w:rPr>
          <w:i/>
          <w:iCs/>
          <w:sz w:val="22"/>
          <w:szCs w:val="22"/>
        </w:rPr>
      </w:pPr>
      <w:r w:rsidRPr="001D302C">
        <w:rPr>
          <w:b/>
          <w:bCs/>
          <w:i/>
          <w:iCs/>
          <w:sz w:val="22"/>
          <w:szCs w:val="22"/>
          <w:u w:val="single"/>
        </w:rPr>
        <w:t>Напомена:</w:t>
      </w:r>
      <w:r w:rsidRPr="001D302C">
        <w:rPr>
          <w:b/>
          <w:bCs/>
          <w:i/>
          <w:iCs/>
          <w:sz w:val="22"/>
          <w:szCs w:val="22"/>
        </w:rPr>
        <w:t xml:space="preserve"> </w:t>
      </w:r>
    </w:p>
    <w:p w:rsidR="007112BA" w:rsidRPr="001D302C" w:rsidRDefault="007112BA" w:rsidP="007112BA">
      <w:pPr>
        <w:jc w:val="both"/>
        <w:rPr>
          <w:i/>
          <w:iCs/>
          <w:sz w:val="22"/>
          <w:szCs w:val="22"/>
        </w:rPr>
      </w:pPr>
      <w:r w:rsidRPr="001D302C">
        <w:rPr>
          <w:i/>
          <w:iCs/>
          <w:sz w:val="22"/>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112BA" w:rsidRPr="001D302C" w:rsidRDefault="007112BA" w:rsidP="007112BA">
      <w:pPr>
        <w:jc w:val="both"/>
        <w:rPr>
          <w:b/>
          <w:bCs/>
          <w:i/>
          <w:iCs/>
          <w:sz w:val="22"/>
          <w:szCs w:val="22"/>
        </w:rPr>
      </w:pPr>
    </w:p>
    <w:p w:rsidR="007112BA" w:rsidRPr="001D302C" w:rsidRDefault="007112BA" w:rsidP="007112BA">
      <w:pPr>
        <w:ind w:left="720" w:firstLine="720"/>
        <w:jc w:val="both"/>
        <w:rPr>
          <w:rFonts w:eastAsia="TimesNewRomanPSMT"/>
          <w:bCs/>
          <w:sz w:val="22"/>
          <w:szCs w:val="22"/>
        </w:rPr>
      </w:pPr>
      <w:r w:rsidRPr="001D302C">
        <w:rPr>
          <w:rFonts w:eastAsia="TimesNewRomanPSMT"/>
          <w:bCs/>
          <w:sz w:val="22"/>
          <w:szCs w:val="22"/>
        </w:rPr>
        <w:t xml:space="preserve">Датум </w:t>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t xml:space="preserve">              Понуђач</w:t>
      </w:r>
    </w:p>
    <w:p w:rsidR="007112BA" w:rsidRPr="001D302C" w:rsidRDefault="007112BA" w:rsidP="007112BA">
      <w:pPr>
        <w:ind w:left="2880" w:firstLine="720"/>
        <w:jc w:val="both"/>
        <w:rPr>
          <w:rFonts w:eastAsia="TimesNewRomanPS-BoldMT"/>
          <w:b/>
          <w:bCs/>
          <w:i/>
          <w:iCs/>
          <w:color w:val="002060"/>
          <w:sz w:val="22"/>
          <w:szCs w:val="22"/>
        </w:rPr>
      </w:pPr>
      <w:r w:rsidRPr="001D302C">
        <w:rPr>
          <w:rFonts w:eastAsia="TimesNewRomanPSMT"/>
          <w:bCs/>
          <w:sz w:val="22"/>
          <w:szCs w:val="22"/>
        </w:rPr>
        <w:t xml:space="preserve">    М. П. </w:t>
      </w:r>
    </w:p>
    <w:p w:rsidR="007112BA" w:rsidRPr="001D302C" w:rsidRDefault="007112BA" w:rsidP="007112BA">
      <w:pPr>
        <w:jc w:val="both"/>
        <w:rPr>
          <w:rFonts w:eastAsia="TimesNewRomanPS-BoldMT"/>
          <w:b/>
          <w:bCs/>
          <w:i/>
          <w:iCs/>
          <w:color w:val="002060"/>
          <w:sz w:val="22"/>
          <w:szCs w:val="22"/>
        </w:rPr>
      </w:pPr>
      <w:r w:rsidRPr="001D302C">
        <w:rPr>
          <w:rFonts w:eastAsia="TimesNewRomanPS-BoldMT"/>
          <w:b/>
          <w:bCs/>
          <w:i/>
          <w:iCs/>
          <w:color w:val="002060"/>
          <w:sz w:val="22"/>
          <w:szCs w:val="22"/>
        </w:rPr>
        <w:t>_____________________________</w:t>
      </w:r>
      <w:r w:rsidRPr="001D302C">
        <w:rPr>
          <w:rFonts w:eastAsia="TimesNewRomanPS-BoldMT"/>
          <w:b/>
          <w:bCs/>
          <w:i/>
          <w:iCs/>
          <w:color w:val="002060"/>
          <w:sz w:val="22"/>
          <w:szCs w:val="22"/>
        </w:rPr>
        <w:tab/>
      </w:r>
      <w:r w:rsidRPr="001D302C">
        <w:rPr>
          <w:rFonts w:eastAsia="TimesNewRomanPS-BoldMT"/>
          <w:b/>
          <w:bCs/>
          <w:i/>
          <w:iCs/>
          <w:color w:val="002060"/>
          <w:sz w:val="22"/>
          <w:szCs w:val="22"/>
        </w:rPr>
        <w:tab/>
      </w:r>
      <w:r w:rsidRPr="001D302C">
        <w:rPr>
          <w:rFonts w:eastAsia="TimesNewRomanPS-BoldMT"/>
          <w:b/>
          <w:bCs/>
          <w:i/>
          <w:iCs/>
          <w:color w:val="002060"/>
          <w:sz w:val="22"/>
          <w:szCs w:val="22"/>
        </w:rPr>
        <w:tab/>
        <w:t>________________________________</w:t>
      </w:r>
    </w:p>
    <w:p w:rsidR="007112BA" w:rsidRPr="001D302C" w:rsidRDefault="007112BA" w:rsidP="007112BA">
      <w:pPr>
        <w:jc w:val="both"/>
        <w:rPr>
          <w:rFonts w:eastAsia="TimesNewRomanPS-BoldMT"/>
          <w:b/>
          <w:bCs/>
          <w:i/>
          <w:iCs/>
          <w:color w:val="002060"/>
          <w:sz w:val="22"/>
          <w:szCs w:val="22"/>
        </w:rPr>
      </w:pPr>
    </w:p>
    <w:p w:rsidR="007112BA" w:rsidRPr="001D302C" w:rsidRDefault="007112BA" w:rsidP="007112BA">
      <w:pPr>
        <w:jc w:val="both"/>
        <w:rPr>
          <w:b/>
          <w:bCs/>
          <w:i/>
          <w:iCs/>
          <w:sz w:val="22"/>
          <w:szCs w:val="22"/>
        </w:rPr>
      </w:pPr>
    </w:p>
    <w:p w:rsidR="007112BA" w:rsidRPr="001D302C" w:rsidRDefault="007112BA" w:rsidP="007112BA">
      <w:pPr>
        <w:jc w:val="both"/>
        <w:rPr>
          <w:b/>
          <w:bCs/>
          <w:i/>
          <w:iCs/>
          <w:sz w:val="22"/>
          <w:szCs w:val="22"/>
        </w:rPr>
      </w:pPr>
    </w:p>
    <w:p w:rsidR="007112BA" w:rsidRDefault="007112BA" w:rsidP="007112BA">
      <w:pPr>
        <w:jc w:val="both"/>
        <w:rPr>
          <w:b/>
          <w:bCs/>
          <w:i/>
          <w:iCs/>
          <w:sz w:val="22"/>
          <w:szCs w:val="22"/>
        </w:rPr>
      </w:pPr>
    </w:p>
    <w:p w:rsidR="007112BA" w:rsidRDefault="007112BA" w:rsidP="007112BA">
      <w:pPr>
        <w:jc w:val="both"/>
        <w:rPr>
          <w:b/>
          <w:bCs/>
          <w:i/>
          <w:iCs/>
          <w:sz w:val="22"/>
          <w:szCs w:val="22"/>
        </w:rPr>
      </w:pPr>
    </w:p>
    <w:p w:rsidR="007112BA" w:rsidRPr="001D302C" w:rsidRDefault="007112BA" w:rsidP="007112BA">
      <w:pPr>
        <w:jc w:val="both"/>
        <w:rPr>
          <w:b/>
          <w:bCs/>
          <w:i/>
          <w:iCs/>
          <w:sz w:val="22"/>
          <w:szCs w:val="22"/>
        </w:rPr>
      </w:pPr>
    </w:p>
    <w:p w:rsidR="007112BA" w:rsidRPr="001D302C" w:rsidRDefault="007112BA" w:rsidP="007112BA">
      <w:pPr>
        <w:jc w:val="both"/>
        <w:rPr>
          <w:b/>
          <w:bCs/>
          <w:i/>
          <w:iCs/>
          <w:sz w:val="22"/>
          <w:szCs w:val="22"/>
        </w:rPr>
      </w:pPr>
    </w:p>
    <w:p w:rsidR="007112BA" w:rsidRPr="004E7896" w:rsidRDefault="007112BA" w:rsidP="007112BA">
      <w:pPr>
        <w:jc w:val="both"/>
        <w:rPr>
          <w:rFonts w:eastAsia="TimesNewRomanPSMT"/>
          <w:b/>
          <w:bCs/>
          <w:sz w:val="22"/>
          <w:szCs w:val="22"/>
          <w:lang w:val="sr-Cyrl-CS"/>
        </w:rPr>
      </w:pPr>
      <w:r w:rsidRPr="001D302C">
        <w:rPr>
          <w:rFonts w:eastAsia="TimesNewRomanPSMT"/>
          <w:b/>
          <w:bCs/>
          <w:sz w:val="22"/>
          <w:szCs w:val="22"/>
        </w:rPr>
        <w:t xml:space="preserve">(5) ОПИС ПРЕДМЕТА НАБАВКЕ: </w:t>
      </w:r>
      <w:r w:rsidRPr="001D302C">
        <w:rPr>
          <w:rFonts w:eastAsia="TimesNewRomanPSMT"/>
          <w:bCs/>
          <w:sz w:val="22"/>
          <w:szCs w:val="22"/>
        </w:rPr>
        <w:t>јавна набавка мале вредности</w:t>
      </w:r>
      <w:r w:rsidRPr="001D302C">
        <w:rPr>
          <w:iCs/>
          <w:sz w:val="22"/>
          <w:szCs w:val="22"/>
        </w:rPr>
        <w:t xml:space="preserve"> </w:t>
      </w:r>
      <w:r w:rsidRPr="00C60ACF">
        <w:rPr>
          <w:b/>
          <w:color w:val="000000"/>
          <w:sz w:val="22"/>
          <w:szCs w:val="22"/>
          <w:lang w:val="sr-Cyrl-CS"/>
        </w:rPr>
        <w:t>добра, нафтних деривата</w:t>
      </w:r>
      <w:r w:rsidRPr="00C60ACF">
        <w:rPr>
          <w:b/>
          <w:color w:val="000000"/>
          <w:sz w:val="22"/>
          <w:szCs w:val="22"/>
        </w:rPr>
        <w:t xml:space="preserve">, број </w:t>
      </w:r>
      <w:r w:rsidR="00B459AF">
        <w:rPr>
          <w:b/>
          <w:sz w:val="22"/>
          <w:szCs w:val="22"/>
          <w:lang w:val="sr-Cyrl-CS"/>
        </w:rPr>
        <w:t>404-2-2/2018-</w:t>
      </w:r>
      <w:proofErr w:type="gramStart"/>
      <w:r w:rsidR="00B459AF">
        <w:rPr>
          <w:b/>
          <w:sz w:val="22"/>
          <w:szCs w:val="22"/>
          <w:lang w:val="sr-Cyrl-CS"/>
        </w:rPr>
        <w:t>03</w:t>
      </w:r>
      <w:r w:rsidR="007F1E32">
        <w:rPr>
          <w:color w:val="000000"/>
          <w:sz w:val="22"/>
          <w:szCs w:val="22"/>
          <w:lang w:val="sr-Cyrl-CS"/>
        </w:rPr>
        <w:t xml:space="preserve">  партија</w:t>
      </w:r>
      <w:proofErr w:type="gramEnd"/>
      <w:r w:rsidR="007F1E32">
        <w:rPr>
          <w:color w:val="000000"/>
          <w:sz w:val="22"/>
          <w:szCs w:val="22"/>
          <w:lang w:val="sr-Cyrl-CS"/>
        </w:rPr>
        <w:t xml:space="preserve"> 2 – евро дизел, евро премијум БМБ-95</w:t>
      </w:r>
    </w:p>
    <w:tbl>
      <w:tblPr>
        <w:tblW w:w="9880" w:type="dxa"/>
        <w:tblInd w:w="308" w:type="dxa"/>
        <w:tblLayout w:type="fixed"/>
        <w:tblLook w:val="04A0"/>
      </w:tblPr>
      <w:tblGrid>
        <w:gridCol w:w="4840"/>
        <w:gridCol w:w="5040"/>
      </w:tblGrid>
      <w:tr w:rsidR="007112BA" w:rsidRPr="001D302C" w:rsidTr="006A5BEF">
        <w:tc>
          <w:tcPr>
            <w:tcW w:w="4840" w:type="dxa"/>
            <w:tcBorders>
              <w:top w:val="single" w:sz="4" w:space="0" w:color="000000"/>
              <w:left w:val="single" w:sz="4" w:space="0" w:color="000000"/>
              <w:bottom w:val="single" w:sz="4" w:space="0" w:color="000000"/>
              <w:right w:val="nil"/>
            </w:tcBorders>
          </w:tcPr>
          <w:p w:rsidR="007112BA" w:rsidRPr="001D302C" w:rsidRDefault="007112BA" w:rsidP="006A5BEF">
            <w:pPr>
              <w:jc w:val="both"/>
              <w:rPr>
                <w:rFonts w:eastAsia="TimesNewRomanPSMT"/>
                <w:bCs/>
                <w:color w:val="FF0000"/>
                <w:sz w:val="22"/>
                <w:szCs w:val="22"/>
              </w:rPr>
            </w:pPr>
            <w:r w:rsidRPr="001D302C">
              <w:rPr>
                <w:rFonts w:eastAsia="TimesNewRomanPSMT"/>
                <w:bCs/>
                <w:sz w:val="22"/>
                <w:szCs w:val="22"/>
              </w:rPr>
              <w:t xml:space="preserve">Укупна цена без ПДВ-а </w:t>
            </w:r>
          </w:p>
        </w:tc>
        <w:tc>
          <w:tcPr>
            <w:tcW w:w="504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jc w:val="both"/>
              <w:rPr>
                <w:rFonts w:eastAsia="TimesNewRomanPSMT"/>
                <w:bCs/>
                <w:color w:val="FF0000"/>
                <w:sz w:val="22"/>
                <w:szCs w:val="22"/>
              </w:rPr>
            </w:pPr>
          </w:p>
        </w:tc>
      </w:tr>
      <w:tr w:rsidR="007112BA" w:rsidRPr="001D302C" w:rsidTr="006A5BEF">
        <w:tc>
          <w:tcPr>
            <w:tcW w:w="4840" w:type="dxa"/>
            <w:tcBorders>
              <w:top w:val="single" w:sz="4" w:space="0" w:color="000000"/>
              <w:left w:val="single" w:sz="4" w:space="0" w:color="000000"/>
              <w:bottom w:val="single" w:sz="4" w:space="0" w:color="000000"/>
              <w:right w:val="nil"/>
            </w:tcBorders>
          </w:tcPr>
          <w:p w:rsidR="007112BA" w:rsidRPr="001D302C" w:rsidRDefault="007112BA" w:rsidP="006A5BEF">
            <w:pPr>
              <w:jc w:val="both"/>
              <w:rPr>
                <w:rFonts w:eastAsia="TimesNewRomanPSMT"/>
                <w:bCs/>
                <w:sz w:val="22"/>
                <w:szCs w:val="22"/>
              </w:rPr>
            </w:pPr>
            <w:r w:rsidRPr="001D302C">
              <w:rPr>
                <w:rFonts w:eastAsia="TimesNewRomanPSMT"/>
                <w:bCs/>
                <w:sz w:val="22"/>
                <w:szCs w:val="22"/>
              </w:rPr>
              <w:t>Укупна цена са ПДВ-ом</w:t>
            </w:r>
          </w:p>
        </w:tc>
        <w:tc>
          <w:tcPr>
            <w:tcW w:w="504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Cs/>
                <w:color w:val="FF0000"/>
                <w:sz w:val="22"/>
                <w:szCs w:val="22"/>
              </w:rPr>
            </w:pPr>
          </w:p>
        </w:tc>
      </w:tr>
      <w:tr w:rsidR="007112BA" w:rsidRPr="001D302C" w:rsidTr="006A5BEF">
        <w:tc>
          <w:tcPr>
            <w:tcW w:w="4840" w:type="dxa"/>
            <w:tcBorders>
              <w:top w:val="single" w:sz="4" w:space="0" w:color="000000"/>
              <w:left w:val="single" w:sz="4" w:space="0" w:color="000000"/>
              <w:bottom w:val="single" w:sz="4" w:space="0" w:color="000000"/>
              <w:right w:val="nil"/>
            </w:tcBorders>
          </w:tcPr>
          <w:p w:rsidR="007112BA" w:rsidRPr="001D302C" w:rsidRDefault="007112BA" w:rsidP="006A5BEF">
            <w:pPr>
              <w:snapToGrid w:val="0"/>
              <w:jc w:val="both"/>
              <w:rPr>
                <w:rFonts w:eastAsia="TimesNewRomanPSMT"/>
                <w:bCs/>
                <w:sz w:val="22"/>
                <w:szCs w:val="22"/>
              </w:rPr>
            </w:pPr>
            <w:r>
              <w:t>Број спроведених трансакција у последње две године</w:t>
            </w:r>
          </w:p>
        </w:tc>
        <w:tc>
          <w:tcPr>
            <w:tcW w:w="504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Cs/>
                <w:color w:val="FF0000"/>
                <w:sz w:val="22"/>
                <w:szCs w:val="22"/>
              </w:rPr>
            </w:pPr>
          </w:p>
        </w:tc>
      </w:tr>
      <w:tr w:rsidR="007112BA" w:rsidRPr="001D302C" w:rsidTr="006A5BEF">
        <w:tc>
          <w:tcPr>
            <w:tcW w:w="4840" w:type="dxa"/>
            <w:tcBorders>
              <w:top w:val="single" w:sz="4" w:space="0" w:color="000000"/>
              <w:left w:val="single" w:sz="4" w:space="0" w:color="000000"/>
              <w:bottom w:val="single" w:sz="4" w:space="0" w:color="000000"/>
              <w:right w:val="nil"/>
            </w:tcBorders>
          </w:tcPr>
          <w:p w:rsidR="007112BA" w:rsidRPr="001D302C" w:rsidRDefault="007112BA" w:rsidP="006A5BEF">
            <w:pPr>
              <w:jc w:val="both"/>
              <w:rPr>
                <w:rFonts w:eastAsia="TimesNewRomanPSMT"/>
                <w:bCs/>
                <w:sz w:val="22"/>
                <w:szCs w:val="22"/>
              </w:rPr>
            </w:pPr>
            <w:r w:rsidRPr="001D302C">
              <w:rPr>
                <w:rFonts w:eastAsia="TimesNewRomanPSMT"/>
                <w:bCs/>
                <w:sz w:val="22"/>
                <w:szCs w:val="22"/>
              </w:rPr>
              <w:t>Рок важења понуде</w:t>
            </w:r>
          </w:p>
        </w:tc>
        <w:tc>
          <w:tcPr>
            <w:tcW w:w="504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both"/>
              <w:rPr>
                <w:rFonts w:eastAsia="TimesNewRomanPSMT"/>
                <w:bCs/>
                <w:sz w:val="22"/>
                <w:szCs w:val="22"/>
              </w:rPr>
            </w:pPr>
          </w:p>
        </w:tc>
      </w:tr>
      <w:tr w:rsidR="007112BA" w:rsidRPr="001D302C" w:rsidTr="006A5BEF">
        <w:tc>
          <w:tcPr>
            <w:tcW w:w="4840" w:type="dxa"/>
            <w:tcBorders>
              <w:top w:val="single" w:sz="4" w:space="0" w:color="000000"/>
              <w:left w:val="single" w:sz="4" w:space="0" w:color="000000"/>
              <w:bottom w:val="single" w:sz="4" w:space="0" w:color="000000"/>
              <w:right w:val="nil"/>
            </w:tcBorders>
          </w:tcPr>
          <w:p w:rsidR="007112BA" w:rsidRPr="001D302C" w:rsidRDefault="007112BA" w:rsidP="006A5BEF">
            <w:pPr>
              <w:jc w:val="both"/>
              <w:rPr>
                <w:rFonts w:eastAsia="TimesNewRomanPSMT"/>
                <w:bCs/>
                <w:sz w:val="22"/>
                <w:szCs w:val="22"/>
              </w:rPr>
            </w:pPr>
            <w:r w:rsidRPr="001D302C">
              <w:rPr>
                <w:rFonts w:eastAsia="TimesNewRomanPSMT"/>
                <w:bCs/>
                <w:sz w:val="22"/>
                <w:szCs w:val="22"/>
              </w:rPr>
              <w:t>Рок и начин плаћања</w:t>
            </w:r>
          </w:p>
        </w:tc>
        <w:tc>
          <w:tcPr>
            <w:tcW w:w="504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center"/>
              <w:rPr>
                <w:rFonts w:eastAsia="TimesNewRomanPSMT"/>
                <w:bCs/>
                <w:sz w:val="22"/>
                <w:szCs w:val="22"/>
              </w:rPr>
            </w:pPr>
          </w:p>
        </w:tc>
      </w:tr>
      <w:tr w:rsidR="007112BA" w:rsidRPr="001D302C" w:rsidTr="006A5BEF">
        <w:tc>
          <w:tcPr>
            <w:tcW w:w="4840" w:type="dxa"/>
            <w:tcBorders>
              <w:top w:val="single" w:sz="4" w:space="0" w:color="000000"/>
              <w:left w:val="single" w:sz="4" w:space="0" w:color="000000"/>
              <w:bottom w:val="single" w:sz="4" w:space="0" w:color="000000"/>
              <w:right w:val="nil"/>
            </w:tcBorders>
          </w:tcPr>
          <w:p w:rsidR="007112BA" w:rsidRPr="00C22319" w:rsidRDefault="007112BA" w:rsidP="006A5BEF">
            <w:pPr>
              <w:snapToGrid w:val="0"/>
              <w:jc w:val="both"/>
              <w:rPr>
                <w:rFonts w:eastAsia="TimesNewRomanPSMT"/>
                <w:bCs/>
                <w:sz w:val="22"/>
                <w:szCs w:val="22"/>
                <w:lang w:val="sr-Cyrl-CS"/>
              </w:rPr>
            </w:pPr>
            <w:r>
              <w:rPr>
                <w:rFonts w:eastAsia="TimesNewRomanPSMT"/>
                <w:bCs/>
                <w:sz w:val="22"/>
                <w:szCs w:val="22"/>
              </w:rPr>
              <w:t xml:space="preserve">Рок </w:t>
            </w:r>
            <w:r>
              <w:rPr>
                <w:rFonts w:eastAsia="TimesNewRomanPSMT"/>
                <w:bCs/>
                <w:sz w:val="22"/>
                <w:szCs w:val="22"/>
                <w:lang w:val="sr-Cyrl-CS"/>
              </w:rPr>
              <w:t>испоруке</w:t>
            </w:r>
          </w:p>
        </w:tc>
        <w:tc>
          <w:tcPr>
            <w:tcW w:w="5040" w:type="dxa"/>
            <w:tcBorders>
              <w:top w:val="single" w:sz="4" w:space="0" w:color="000000"/>
              <w:left w:val="single" w:sz="4" w:space="0" w:color="000000"/>
              <w:bottom w:val="single" w:sz="4" w:space="0" w:color="000000"/>
              <w:right w:val="single" w:sz="4" w:space="0" w:color="000000"/>
            </w:tcBorders>
          </w:tcPr>
          <w:p w:rsidR="007112BA" w:rsidRPr="001D302C" w:rsidRDefault="007112BA" w:rsidP="006A5BEF">
            <w:pPr>
              <w:snapToGrid w:val="0"/>
              <w:jc w:val="center"/>
              <w:rPr>
                <w:rFonts w:eastAsia="TimesNewRomanPSMT"/>
                <w:bCs/>
                <w:sz w:val="22"/>
                <w:szCs w:val="22"/>
              </w:rPr>
            </w:pPr>
          </w:p>
        </w:tc>
      </w:tr>
      <w:tr w:rsidR="005600F6" w:rsidRPr="001D302C" w:rsidTr="005600F6">
        <w:tc>
          <w:tcPr>
            <w:tcW w:w="4840" w:type="dxa"/>
            <w:tcBorders>
              <w:top w:val="single" w:sz="4" w:space="0" w:color="000000"/>
              <w:left w:val="single" w:sz="4" w:space="0" w:color="000000"/>
              <w:bottom w:val="single" w:sz="4" w:space="0" w:color="000000"/>
              <w:right w:val="nil"/>
            </w:tcBorders>
          </w:tcPr>
          <w:p w:rsidR="005600F6" w:rsidRPr="00C22319" w:rsidRDefault="005600F6" w:rsidP="006A5BEF">
            <w:pPr>
              <w:snapToGrid w:val="0"/>
              <w:jc w:val="both"/>
              <w:rPr>
                <w:rFonts w:eastAsia="TimesNewRomanPSMT"/>
                <w:bCs/>
                <w:sz w:val="22"/>
                <w:szCs w:val="22"/>
                <w:lang w:val="sr-Cyrl-CS"/>
              </w:rPr>
            </w:pPr>
            <w:r>
              <w:rPr>
                <w:rFonts w:eastAsia="TimesNewRomanPSMT"/>
                <w:bCs/>
                <w:sz w:val="22"/>
                <w:szCs w:val="22"/>
              </w:rPr>
              <w:t xml:space="preserve">Место извршења </w:t>
            </w:r>
            <w:r>
              <w:rPr>
                <w:rFonts w:eastAsia="TimesNewRomanPSMT"/>
                <w:bCs/>
                <w:sz w:val="22"/>
                <w:szCs w:val="22"/>
                <w:lang w:val="sr-Cyrl-CS"/>
              </w:rPr>
              <w:t>испоруке</w:t>
            </w:r>
          </w:p>
        </w:tc>
        <w:tc>
          <w:tcPr>
            <w:tcW w:w="5040" w:type="dxa"/>
            <w:tcBorders>
              <w:top w:val="single" w:sz="4" w:space="0" w:color="000000"/>
              <w:left w:val="single" w:sz="4" w:space="0" w:color="000000"/>
              <w:bottom w:val="single" w:sz="4" w:space="0" w:color="000000"/>
              <w:right w:val="single" w:sz="4" w:space="0" w:color="000000"/>
            </w:tcBorders>
            <w:vAlign w:val="center"/>
          </w:tcPr>
          <w:p w:rsidR="005600F6" w:rsidRPr="00E14C40" w:rsidRDefault="005600F6" w:rsidP="005600F6">
            <w:pPr>
              <w:snapToGrid w:val="0"/>
              <w:rPr>
                <w:rFonts w:eastAsia="TimesNewRomanPSMT"/>
                <w:bCs/>
                <w:sz w:val="22"/>
                <w:szCs w:val="22"/>
                <w:lang w:val="sr-Cyrl-CS"/>
              </w:rPr>
            </w:pPr>
            <w:r w:rsidRPr="00E14C40">
              <w:rPr>
                <w:rFonts w:eastAsia="TimesNewRomanPSMT"/>
                <w:bCs/>
                <w:sz w:val="22"/>
                <w:szCs w:val="22"/>
                <w:lang w:val="sr-Cyrl-CS"/>
              </w:rPr>
              <w:t>За партију 2 – бензинске станице продавца</w:t>
            </w:r>
          </w:p>
        </w:tc>
      </w:tr>
    </w:tbl>
    <w:p w:rsidR="007112BA" w:rsidRPr="001D302C" w:rsidRDefault="007112BA" w:rsidP="007112BA">
      <w:pPr>
        <w:ind w:left="720" w:firstLine="720"/>
        <w:jc w:val="both"/>
        <w:rPr>
          <w:sz w:val="22"/>
          <w:szCs w:val="22"/>
        </w:rPr>
      </w:pPr>
      <w:r w:rsidRPr="001D302C">
        <w:rPr>
          <w:sz w:val="22"/>
          <w:szCs w:val="22"/>
        </w:rPr>
        <w:br/>
      </w:r>
    </w:p>
    <w:p w:rsidR="007112BA" w:rsidRPr="001D302C" w:rsidRDefault="007112BA" w:rsidP="007112BA">
      <w:pPr>
        <w:ind w:left="720" w:firstLine="720"/>
        <w:jc w:val="both"/>
        <w:rPr>
          <w:rFonts w:eastAsia="TimesNewRomanPSMT"/>
          <w:bCs/>
          <w:sz w:val="22"/>
          <w:szCs w:val="22"/>
        </w:rPr>
      </w:pPr>
    </w:p>
    <w:p w:rsidR="007112BA" w:rsidRPr="001D302C" w:rsidRDefault="007112BA" w:rsidP="007112BA">
      <w:pPr>
        <w:ind w:left="720" w:firstLine="720"/>
        <w:jc w:val="both"/>
        <w:rPr>
          <w:rFonts w:eastAsia="TimesNewRomanPSMT"/>
          <w:bCs/>
          <w:sz w:val="22"/>
          <w:szCs w:val="22"/>
        </w:rPr>
      </w:pPr>
    </w:p>
    <w:p w:rsidR="007112BA" w:rsidRPr="001D302C" w:rsidRDefault="007112BA" w:rsidP="007112BA">
      <w:pPr>
        <w:ind w:left="720" w:firstLine="720"/>
        <w:jc w:val="both"/>
        <w:rPr>
          <w:rFonts w:eastAsia="TimesNewRomanPSMT"/>
          <w:bCs/>
          <w:sz w:val="22"/>
          <w:szCs w:val="22"/>
        </w:rPr>
      </w:pPr>
      <w:r w:rsidRPr="001D302C">
        <w:rPr>
          <w:rFonts w:eastAsia="TimesNewRomanPSMT"/>
          <w:bCs/>
          <w:sz w:val="22"/>
          <w:szCs w:val="22"/>
        </w:rPr>
        <w:t xml:space="preserve">Датум </w:t>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t xml:space="preserve">              Понуђач</w:t>
      </w:r>
    </w:p>
    <w:p w:rsidR="007112BA" w:rsidRPr="001D302C" w:rsidRDefault="007112BA" w:rsidP="007112BA">
      <w:pPr>
        <w:ind w:left="2880" w:firstLine="720"/>
        <w:jc w:val="both"/>
        <w:rPr>
          <w:rFonts w:eastAsia="TimesNewRomanPS-BoldMT"/>
          <w:b/>
          <w:bCs/>
          <w:i/>
          <w:iCs/>
          <w:color w:val="002060"/>
          <w:sz w:val="22"/>
          <w:szCs w:val="22"/>
        </w:rPr>
      </w:pPr>
      <w:r w:rsidRPr="001D302C">
        <w:rPr>
          <w:rFonts w:eastAsia="TimesNewRomanPSMT"/>
          <w:bCs/>
          <w:sz w:val="22"/>
          <w:szCs w:val="22"/>
        </w:rPr>
        <w:t xml:space="preserve">    М. П. </w:t>
      </w:r>
    </w:p>
    <w:p w:rsidR="007112BA" w:rsidRPr="001D302C" w:rsidRDefault="007112BA" w:rsidP="007112BA">
      <w:pPr>
        <w:jc w:val="both"/>
        <w:rPr>
          <w:rFonts w:eastAsia="TimesNewRomanPS-BoldMT"/>
          <w:b/>
          <w:bCs/>
          <w:i/>
          <w:iCs/>
          <w:color w:val="002060"/>
          <w:sz w:val="22"/>
          <w:szCs w:val="22"/>
        </w:rPr>
      </w:pPr>
      <w:r w:rsidRPr="001D302C">
        <w:rPr>
          <w:rFonts w:eastAsia="TimesNewRomanPS-BoldMT"/>
          <w:b/>
          <w:bCs/>
          <w:i/>
          <w:iCs/>
          <w:color w:val="002060"/>
          <w:sz w:val="22"/>
          <w:szCs w:val="22"/>
        </w:rPr>
        <w:t>_____________________________</w:t>
      </w:r>
      <w:r w:rsidRPr="001D302C">
        <w:rPr>
          <w:rFonts w:eastAsia="TimesNewRomanPS-BoldMT"/>
          <w:b/>
          <w:bCs/>
          <w:i/>
          <w:iCs/>
          <w:color w:val="002060"/>
          <w:sz w:val="22"/>
          <w:szCs w:val="22"/>
        </w:rPr>
        <w:tab/>
      </w:r>
      <w:r w:rsidRPr="001D302C">
        <w:rPr>
          <w:rFonts w:eastAsia="TimesNewRomanPS-BoldMT"/>
          <w:b/>
          <w:bCs/>
          <w:i/>
          <w:iCs/>
          <w:color w:val="002060"/>
          <w:sz w:val="22"/>
          <w:szCs w:val="22"/>
        </w:rPr>
        <w:tab/>
      </w:r>
      <w:r w:rsidRPr="001D302C">
        <w:rPr>
          <w:rFonts w:eastAsia="TimesNewRomanPS-BoldMT"/>
          <w:b/>
          <w:bCs/>
          <w:i/>
          <w:iCs/>
          <w:color w:val="002060"/>
          <w:sz w:val="22"/>
          <w:szCs w:val="22"/>
        </w:rPr>
        <w:tab/>
        <w:t>________________________________</w:t>
      </w:r>
    </w:p>
    <w:p w:rsidR="007112BA" w:rsidRPr="001D302C" w:rsidRDefault="007112BA" w:rsidP="007112BA">
      <w:pPr>
        <w:jc w:val="both"/>
        <w:rPr>
          <w:rFonts w:eastAsia="TimesNewRomanPS-BoldMT"/>
          <w:b/>
          <w:bCs/>
          <w:i/>
          <w:iCs/>
          <w:color w:val="002060"/>
          <w:sz w:val="22"/>
          <w:szCs w:val="22"/>
        </w:rPr>
      </w:pPr>
    </w:p>
    <w:p w:rsidR="007112BA" w:rsidRPr="001D302C" w:rsidRDefault="007112BA" w:rsidP="007112BA">
      <w:pPr>
        <w:jc w:val="both"/>
        <w:rPr>
          <w:rFonts w:eastAsia="TimesNewRomanPS-BoldMT"/>
          <w:b/>
          <w:bCs/>
          <w:i/>
          <w:iCs/>
          <w:color w:val="002060"/>
          <w:sz w:val="22"/>
          <w:szCs w:val="22"/>
        </w:rPr>
      </w:pPr>
    </w:p>
    <w:p w:rsidR="007112BA" w:rsidRPr="001D302C" w:rsidRDefault="007112BA" w:rsidP="007112BA">
      <w:pPr>
        <w:jc w:val="both"/>
        <w:rPr>
          <w:i/>
          <w:iCs/>
          <w:sz w:val="22"/>
          <w:szCs w:val="22"/>
        </w:rPr>
      </w:pPr>
      <w:r w:rsidRPr="001D302C">
        <w:rPr>
          <w:b/>
          <w:bCs/>
          <w:i/>
          <w:iCs/>
          <w:sz w:val="22"/>
          <w:szCs w:val="22"/>
          <w:u w:val="single"/>
        </w:rPr>
        <w:t>Напомене:</w:t>
      </w:r>
      <w:r w:rsidRPr="001D302C">
        <w:rPr>
          <w:b/>
          <w:bCs/>
          <w:i/>
          <w:iCs/>
          <w:sz w:val="22"/>
          <w:szCs w:val="22"/>
        </w:rPr>
        <w:t xml:space="preserve"> </w:t>
      </w:r>
    </w:p>
    <w:p w:rsidR="007112BA" w:rsidRPr="001D302C" w:rsidRDefault="007112BA" w:rsidP="007112BA">
      <w:pPr>
        <w:jc w:val="both"/>
        <w:rPr>
          <w:i/>
          <w:iCs/>
          <w:sz w:val="22"/>
          <w:szCs w:val="22"/>
        </w:rPr>
      </w:pPr>
      <w:proofErr w:type="gramStart"/>
      <w:r w:rsidRPr="001D302C">
        <w:rPr>
          <w:i/>
          <w:iCs/>
          <w:sz w:val="22"/>
          <w:szCs w:val="22"/>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1D302C">
        <w:rPr>
          <w:i/>
          <w:iCs/>
          <w:sz w:val="22"/>
          <w:szCs w:val="22"/>
        </w:rPr>
        <w:t xml:space="preserve"> </w:t>
      </w:r>
      <w:proofErr w:type="gramStart"/>
      <w:r w:rsidRPr="001D302C">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7112BA" w:rsidRPr="001D302C" w:rsidRDefault="007112BA" w:rsidP="007112BA">
      <w:pPr>
        <w:jc w:val="both"/>
        <w:rPr>
          <w:i/>
          <w:iCs/>
          <w:sz w:val="22"/>
          <w:szCs w:val="22"/>
        </w:rPr>
      </w:pPr>
    </w:p>
    <w:p w:rsidR="008466B9" w:rsidRPr="00C60ACF" w:rsidRDefault="007112BA" w:rsidP="00E00972">
      <w:pPr>
        <w:ind w:left="1080" w:right="180"/>
        <w:rPr>
          <w:rFonts w:eastAsia="Arial"/>
          <w:b/>
          <w:i/>
          <w:sz w:val="22"/>
          <w:szCs w:val="22"/>
        </w:rPr>
      </w:pPr>
      <w:r>
        <w:rPr>
          <w:sz w:val="22"/>
          <w:szCs w:val="22"/>
        </w:rPr>
        <w:br w:type="page"/>
      </w:r>
      <w:r w:rsidR="00E00972">
        <w:rPr>
          <w:sz w:val="22"/>
          <w:szCs w:val="22"/>
        </w:rPr>
        <w:lastRenderedPageBreak/>
        <w:t xml:space="preserve">2) </w:t>
      </w:r>
      <w:r w:rsidR="008466B9" w:rsidRPr="00C60ACF">
        <w:rPr>
          <w:rFonts w:eastAsia="Arial"/>
          <w:b/>
          <w:i/>
          <w:sz w:val="22"/>
          <w:szCs w:val="22"/>
        </w:rPr>
        <w:t>О</w:t>
      </w:r>
      <w:r w:rsidR="008466B9" w:rsidRPr="00C60ACF">
        <w:rPr>
          <w:rFonts w:eastAsia="Arial"/>
          <w:b/>
          <w:i/>
          <w:spacing w:val="-2"/>
          <w:sz w:val="22"/>
          <w:szCs w:val="22"/>
        </w:rPr>
        <w:t>Б</w:t>
      </w:r>
      <w:r w:rsidR="008466B9" w:rsidRPr="00C60ACF">
        <w:rPr>
          <w:rFonts w:eastAsia="Arial"/>
          <w:b/>
          <w:i/>
          <w:spacing w:val="-17"/>
          <w:sz w:val="22"/>
          <w:szCs w:val="22"/>
        </w:rPr>
        <w:t>Р</w:t>
      </w:r>
      <w:r w:rsidR="008466B9" w:rsidRPr="00C60ACF">
        <w:rPr>
          <w:rFonts w:eastAsia="Arial"/>
          <w:b/>
          <w:i/>
          <w:spacing w:val="-11"/>
          <w:sz w:val="22"/>
          <w:szCs w:val="22"/>
        </w:rPr>
        <w:t>А</w:t>
      </w:r>
      <w:r w:rsidR="008466B9" w:rsidRPr="00C60ACF">
        <w:rPr>
          <w:rFonts w:eastAsia="Arial"/>
          <w:b/>
          <w:i/>
          <w:sz w:val="22"/>
          <w:szCs w:val="22"/>
        </w:rPr>
        <w:t>З</w:t>
      </w:r>
      <w:r w:rsidR="008466B9" w:rsidRPr="00C60ACF">
        <w:rPr>
          <w:rFonts w:eastAsia="Arial"/>
          <w:b/>
          <w:i/>
          <w:spacing w:val="-2"/>
          <w:sz w:val="22"/>
          <w:szCs w:val="22"/>
        </w:rPr>
        <w:t>А</w:t>
      </w:r>
      <w:r w:rsidR="008466B9" w:rsidRPr="00C60ACF">
        <w:rPr>
          <w:rFonts w:eastAsia="Arial"/>
          <w:b/>
          <w:i/>
          <w:sz w:val="22"/>
          <w:szCs w:val="22"/>
        </w:rPr>
        <w:t>Ц</w:t>
      </w:r>
      <w:r w:rsidR="008466B9" w:rsidRPr="00C60ACF">
        <w:rPr>
          <w:rFonts w:eastAsia="Arial"/>
          <w:b/>
          <w:i/>
          <w:spacing w:val="78"/>
          <w:sz w:val="22"/>
          <w:szCs w:val="22"/>
        </w:rPr>
        <w:t xml:space="preserve"> </w:t>
      </w:r>
      <w:r w:rsidR="008466B9" w:rsidRPr="00C60ACF">
        <w:rPr>
          <w:rFonts w:eastAsia="Arial"/>
          <w:b/>
          <w:i/>
          <w:spacing w:val="-11"/>
          <w:sz w:val="22"/>
          <w:szCs w:val="22"/>
        </w:rPr>
        <w:t>С</w:t>
      </w:r>
      <w:r w:rsidR="008466B9" w:rsidRPr="00C60ACF">
        <w:rPr>
          <w:rFonts w:eastAsia="Arial"/>
          <w:b/>
          <w:i/>
          <w:spacing w:val="-1"/>
          <w:sz w:val="22"/>
          <w:szCs w:val="22"/>
        </w:rPr>
        <w:t>Т</w:t>
      </w:r>
      <w:r w:rsidR="008466B9" w:rsidRPr="00C60ACF">
        <w:rPr>
          <w:rFonts w:eastAsia="Arial"/>
          <w:b/>
          <w:i/>
          <w:spacing w:val="-12"/>
          <w:sz w:val="22"/>
          <w:szCs w:val="22"/>
        </w:rPr>
        <w:t>Р</w:t>
      </w:r>
      <w:r w:rsidR="008466B9" w:rsidRPr="00C60ACF">
        <w:rPr>
          <w:rFonts w:eastAsia="Arial"/>
          <w:b/>
          <w:i/>
          <w:sz w:val="22"/>
          <w:szCs w:val="22"/>
        </w:rPr>
        <w:t>У</w:t>
      </w:r>
      <w:r w:rsidR="008466B9" w:rsidRPr="00C60ACF">
        <w:rPr>
          <w:rFonts w:eastAsia="Arial"/>
          <w:b/>
          <w:i/>
          <w:spacing w:val="2"/>
          <w:sz w:val="22"/>
          <w:szCs w:val="22"/>
        </w:rPr>
        <w:t>К</w:t>
      </w:r>
      <w:r w:rsidR="008466B9" w:rsidRPr="00C60ACF">
        <w:rPr>
          <w:rFonts w:eastAsia="Arial"/>
          <w:b/>
          <w:i/>
          <w:spacing w:val="-1"/>
          <w:sz w:val="22"/>
          <w:szCs w:val="22"/>
        </w:rPr>
        <w:t>Т</w:t>
      </w:r>
      <w:r w:rsidR="008466B9" w:rsidRPr="00C60ACF">
        <w:rPr>
          <w:rFonts w:eastAsia="Arial"/>
          <w:b/>
          <w:i/>
          <w:sz w:val="22"/>
          <w:szCs w:val="22"/>
        </w:rPr>
        <w:t>УРЕ ЦЕ</w:t>
      </w:r>
      <w:r w:rsidR="008466B9" w:rsidRPr="00C60ACF">
        <w:rPr>
          <w:rFonts w:eastAsia="Arial"/>
          <w:b/>
          <w:i/>
          <w:spacing w:val="-1"/>
          <w:sz w:val="22"/>
          <w:szCs w:val="22"/>
        </w:rPr>
        <w:t>Н</w:t>
      </w:r>
      <w:r w:rsidR="008466B9" w:rsidRPr="00C60ACF">
        <w:rPr>
          <w:rFonts w:eastAsia="Arial"/>
          <w:b/>
          <w:i/>
          <w:sz w:val="22"/>
          <w:szCs w:val="22"/>
        </w:rPr>
        <w:t>Е</w:t>
      </w:r>
      <w:r w:rsidR="008466B9" w:rsidRPr="00C60ACF">
        <w:rPr>
          <w:rFonts w:eastAsia="Arial"/>
          <w:b/>
          <w:i/>
          <w:sz w:val="22"/>
          <w:szCs w:val="22"/>
          <w:lang w:val="sr-Cyrl-CS"/>
        </w:rPr>
        <w:t xml:space="preserve"> ЗА ПАРТИЈУ 1-</w:t>
      </w:r>
      <w:r w:rsidR="008466B9" w:rsidRPr="00C60ACF">
        <w:rPr>
          <w:rFonts w:eastAsia="Arial"/>
          <w:b/>
          <w:i/>
          <w:spacing w:val="1"/>
          <w:sz w:val="22"/>
          <w:szCs w:val="22"/>
        </w:rPr>
        <w:t xml:space="preserve"> </w:t>
      </w:r>
      <w:r w:rsidR="008466B9" w:rsidRPr="00C60ACF">
        <w:rPr>
          <w:rFonts w:eastAsia="Arial"/>
          <w:b/>
          <w:i/>
          <w:spacing w:val="-8"/>
          <w:sz w:val="22"/>
          <w:szCs w:val="22"/>
        </w:rPr>
        <w:t>С</w:t>
      </w:r>
      <w:r w:rsidR="008466B9" w:rsidRPr="00C60ACF">
        <w:rPr>
          <w:rFonts w:eastAsia="Arial"/>
          <w:b/>
          <w:i/>
          <w:sz w:val="22"/>
          <w:szCs w:val="22"/>
        </w:rPr>
        <w:t>А УП</w:t>
      </w:r>
      <w:r w:rsidR="008466B9" w:rsidRPr="00C60ACF">
        <w:rPr>
          <w:rFonts w:eastAsia="Arial"/>
          <w:b/>
          <w:i/>
          <w:spacing w:val="-1"/>
          <w:sz w:val="22"/>
          <w:szCs w:val="22"/>
        </w:rPr>
        <w:t>УТ</w:t>
      </w:r>
      <w:r w:rsidR="008466B9" w:rsidRPr="00C60ACF">
        <w:rPr>
          <w:rFonts w:eastAsia="Arial"/>
          <w:b/>
          <w:i/>
          <w:spacing w:val="-11"/>
          <w:sz w:val="22"/>
          <w:szCs w:val="22"/>
        </w:rPr>
        <w:t>С</w:t>
      </w:r>
      <w:r w:rsidR="008466B9" w:rsidRPr="00C60ACF">
        <w:rPr>
          <w:rFonts w:eastAsia="Arial"/>
          <w:b/>
          <w:i/>
          <w:spacing w:val="-1"/>
          <w:sz w:val="22"/>
          <w:szCs w:val="22"/>
        </w:rPr>
        <w:t>Т</w:t>
      </w:r>
      <w:r w:rsidR="008466B9" w:rsidRPr="00C60ACF">
        <w:rPr>
          <w:rFonts w:eastAsia="Arial"/>
          <w:b/>
          <w:i/>
          <w:spacing w:val="-8"/>
          <w:sz w:val="22"/>
          <w:szCs w:val="22"/>
        </w:rPr>
        <w:t>В</w:t>
      </w:r>
      <w:r w:rsidR="008466B9" w:rsidRPr="00C60ACF">
        <w:rPr>
          <w:rFonts w:eastAsia="Arial"/>
          <w:b/>
          <w:i/>
          <w:sz w:val="22"/>
          <w:szCs w:val="22"/>
        </w:rPr>
        <w:t>ОМ К</w:t>
      </w:r>
      <w:r w:rsidR="008466B9" w:rsidRPr="00C60ACF">
        <w:rPr>
          <w:rFonts w:eastAsia="Arial"/>
          <w:b/>
          <w:i/>
          <w:spacing w:val="-3"/>
          <w:sz w:val="22"/>
          <w:szCs w:val="22"/>
        </w:rPr>
        <w:t>А</w:t>
      </w:r>
      <w:r w:rsidR="008466B9" w:rsidRPr="00C60ACF">
        <w:rPr>
          <w:rFonts w:eastAsia="Arial"/>
          <w:b/>
          <w:i/>
          <w:spacing w:val="-5"/>
          <w:sz w:val="22"/>
          <w:szCs w:val="22"/>
        </w:rPr>
        <w:t>К</w:t>
      </w:r>
      <w:r w:rsidR="008466B9" w:rsidRPr="00C60ACF">
        <w:rPr>
          <w:rFonts w:eastAsia="Arial"/>
          <w:b/>
          <w:i/>
          <w:sz w:val="22"/>
          <w:szCs w:val="22"/>
        </w:rPr>
        <w:t>О</w:t>
      </w:r>
      <w:r w:rsidR="008466B9" w:rsidRPr="00C60ACF">
        <w:rPr>
          <w:rFonts w:eastAsia="Arial"/>
          <w:b/>
          <w:i/>
          <w:spacing w:val="1"/>
          <w:sz w:val="22"/>
          <w:szCs w:val="22"/>
        </w:rPr>
        <w:t xml:space="preserve"> </w:t>
      </w:r>
      <w:r w:rsidR="008466B9" w:rsidRPr="00C60ACF">
        <w:rPr>
          <w:rFonts w:eastAsia="Arial"/>
          <w:b/>
          <w:i/>
          <w:spacing w:val="-1"/>
          <w:sz w:val="22"/>
          <w:szCs w:val="22"/>
        </w:rPr>
        <w:t>Д</w:t>
      </w:r>
      <w:r w:rsidR="008466B9" w:rsidRPr="00C60ACF">
        <w:rPr>
          <w:rFonts w:eastAsia="Arial"/>
          <w:b/>
          <w:i/>
          <w:sz w:val="22"/>
          <w:szCs w:val="22"/>
        </w:rPr>
        <w:t xml:space="preserve">А </w:t>
      </w:r>
      <w:r w:rsidR="008466B9" w:rsidRPr="00C60ACF">
        <w:rPr>
          <w:rFonts w:eastAsia="Arial"/>
          <w:b/>
          <w:i/>
          <w:spacing w:val="-1"/>
          <w:sz w:val="22"/>
          <w:szCs w:val="22"/>
        </w:rPr>
        <w:t>С</w:t>
      </w:r>
      <w:r w:rsidR="008466B9" w:rsidRPr="00C60ACF">
        <w:rPr>
          <w:rFonts w:eastAsia="Arial"/>
          <w:b/>
          <w:i/>
          <w:sz w:val="22"/>
          <w:szCs w:val="22"/>
        </w:rPr>
        <w:t>Е ПОП</w:t>
      </w:r>
      <w:r w:rsidR="008466B9" w:rsidRPr="00C60ACF">
        <w:rPr>
          <w:rFonts w:eastAsia="Arial"/>
          <w:b/>
          <w:i/>
          <w:spacing w:val="-1"/>
          <w:sz w:val="22"/>
          <w:szCs w:val="22"/>
        </w:rPr>
        <w:t>УН</w:t>
      </w:r>
      <w:r w:rsidR="008466B9" w:rsidRPr="00C60ACF">
        <w:rPr>
          <w:rFonts w:eastAsia="Arial"/>
          <w:b/>
          <w:i/>
          <w:sz w:val="22"/>
          <w:szCs w:val="22"/>
        </w:rPr>
        <w:t>И</w:t>
      </w:r>
    </w:p>
    <w:p w:rsidR="008466B9" w:rsidRPr="00C60ACF" w:rsidRDefault="008466B9" w:rsidP="008466B9">
      <w:pPr>
        <w:pStyle w:val="BodyText"/>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1540"/>
        <w:gridCol w:w="1540"/>
        <w:gridCol w:w="1541"/>
        <w:gridCol w:w="1541"/>
        <w:gridCol w:w="1541"/>
      </w:tblGrid>
      <w:tr w:rsidR="00253F3C" w:rsidRPr="00C60ACF" w:rsidTr="00EF696A">
        <w:tc>
          <w:tcPr>
            <w:tcW w:w="1540" w:type="dxa"/>
            <w:shd w:val="clear" w:color="auto" w:fill="FFFF00"/>
            <w:vAlign w:val="center"/>
          </w:tcPr>
          <w:p w:rsidR="00253F3C" w:rsidRPr="00C60ACF" w:rsidRDefault="00253F3C" w:rsidP="006A5BEF">
            <w:pPr>
              <w:pStyle w:val="NoSpacing"/>
              <w:jc w:val="center"/>
              <w:rPr>
                <w:rFonts w:ascii="Times New Roman" w:hAnsi="Times New Roman"/>
                <w:b/>
              </w:rPr>
            </w:pPr>
            <w:r w:rsidRPr="00C60ACF">
              <w:rPr>
                <w:rFonts w:ascii="Times New Roman" w:hAnsi="Times New Roman"/>
                <w:b/>
              </w:rPr>
              <w:t>Предмет јавне набавке</w:t>
            </w:r>
          </w:p>
        </w:tc>
        <w:tc>
          <w:tcPr>
            <w:tcW w:w="1540" w:type="dxa"/>
            <w:shd w:val="clear" w:color="auto" w:fill="FFFF00"/>
            <w:vAlign w:val="center"/>
          </w:tcPr>
          <w:p w:rsidR="00253F3C" w:rsidRPr="00C60ACF" w:rsidRDefault="00253F3C" w:rsidP="006A5BEF">
            <w:pPr>
              <w:pStyle w:val="NoSpacing"/>
              <w:jc w:val="center"/>
              <w:rPr>
                <w:rFonts w:ascii="Times New Roman" w:hAnsi="Times New Roman"/>
                <w:b/>
              </w:rPr>
            </w:pPr>
            <w:r w:rsidRPr="00C60ACF">
              <w:rPr>
                <w:rFonts w:ascii="Times New Roman" w:hAnsi="Times New Roman"/>
                <w:b/>
              </w:rPr>
              <w:t>Количина у литрима</w:t>
            </w:r>
          </w:p>
        </w:tc>
        <w:tc>
          <w:tcPr>
            <w:tcW w:w="1540" w:type="dxa"/>
            <w:shd w:val="clear" w:color="auto" w:fill="FFFF00"/>
            <w:vAlign w:val="center"/>
          </w:tcPr>
          <w:p w:rsidR="00253F3C" w:rsidRPr="00C60ACF" w:rsidRDefault="00253F3C" w:rsidP="006A5BEF">
            <w:pPr>
              <w:pStyle w:val="NoSpacing"/>
              <w:jc w:val="center"/>
              <w:rPr>
                <w:rFonts w:ascii="Times New Roman" w:hAnsi="Times New Roman"/>
                <w:b/>
              </w:rPr>
            </w:pPr>
            <w:r w:rsidRPr="00C60ACF">
              <w:rPr>
                <w:rFonts w:ascii="Times New Roman" w:hAnsi="Times New Roman"/>
                <w:b/>
              </w:rPr>
              <w:t>Јединична цена без ПДВ-а</w:t>
            </w:r>
          </w:p>
        </w:tc>
        <w:tc>
          <w:tcPr>
            <w:tcW w:w="1541" w:type="dxa"/>
            <w:shd w:val="clear" w:color="auto" w:fill="FFFF00"/>
            <w:vAlign w:val="center"/>
          </w:tcPr>
          <w:p w:rsidR="00253F3C" w:rsidRPr="00C60ACF" w:rsidRDefault="00253F3C" w:rsidP="006A5BEF">
            <w:pPr>
              <w:pStyle w:val="NoSpacing"/>
              <w:jc w:val="center"/>
              <w:rPr>
                <w:rFonts w:ascii="Times New Roman" w:hAnsi="Times New Roman"/>
                <w:b/>
              </w:rPr>
            </w:pPr>
            <w:r w:rsidRPr="00C60ACF">
              <w:rPr>
                <w:rFonts w:ascii="Times New Roman" w:hAnsi="Times New Roman"/>
                <w:b/>
              </w:rPr>
              <w:t>Јединична цена са ПДВ-ом</w:t>
            </w:r>
          </w:p>
        </w:tc>
        <w:tc>
          <w:tcPr>
            <w:tcW w:w="1541" w:type="dxa"/>
            <w:shd w:val="clear" w:color="auto" w:fill="FFFF00"/>
            <w:vAlign w:val="center"/>
          </w:tcPr>
          <w:p w:rsidR="00253F3C" w:rsidRPr="00C60ACF" w:rsidRDefault="00253F3C" w:rsidP="006A5BEF">
            <w:pPr>
              <w:pStyle w:val="NoSpacing"/>
              <w:jc w:val="center"/>
              <w:rPr>
                <w:rFonts w:ascii="Times New Roman" w:hAnsi="Times New Roman"/>
                <w:b/>
              </w:rPr>
            </w:pPr>
            <w:r w:rsidRPr="00C60ACF">
              <w:rPr>
                <w:rFonts w:ascii="Times New Roman" w:hAnsi="Times New Roman"/>
                <w:b/>
              </w:rPr>
              <w:t>Укупна цена без ПДВ-а</w:t>
            </w:r>
          </w:p>
        </w:tc>
        <w:tc>
          <w:tcPr>
            <w:tcW w:w="1541" w:type="dxa"/>
            <w:shd w:val="clear" w:color="auto" w:fill="FFFF00"/>
            <w:vAlign w:val="center"/>
          </w:tcPr>
          <w:p w:rsidR="00253F3C" w:rsidRPr="00C60ACF" w:rsidRDefault="00253F3C" w:rsidP="006A5BEF">
            <w:pPr>
              <w:pStyle w:val="NoSpacing"/>
              <w:jc w:val="center"/>
              <w:rPr>
                <w:rFonts w:ascii="Times New Roman" w:hAnsi="Times New Roman"/>
                <w:b/>
              </w:rPr>
            </w:pPr>
            <w:r w:rsidRPr="00C60ACF">
              <w:rPr>
                <w:rFonts w:ascii="Times New Roman" w:hAnsi="Times New Roman"/>
                <w:b/>
              </w:rPr>
              <w:t>Укупна</w:t>
            </w:r>
          </w:p>
          <w:p w:rsidR="00253F3C" w:rsidRPr="00C60ACF" w:rsidRDefault="00253F3C" w:rsidP="006A5BEF">
            <w:pPr>
              <w:pStyle w:val="NoSpacing"/>
              <w:jc w:val="center"/>
              <w:rPr>
                <w:rFonts w:ascii="Times New Roman" w:hAnsi="Times New Roman"/>
                <w:b/>
              </w:rPr>
            </w:pPr>
            <w:r w:rsidRPr="00C60ACF">
              <w:rPr>
                <w:rFonts w:ascii="Times New Roman" w:hAnsi="Times New Roman"/>
                <w:b/>
              </w:rPr>
              <w:t>цена са ПДВ-ом</w:t>
            </w:r>
          </w:p>
        </w:tc>
      </w:tr>
      <w:tr w:rsidR="00253F3C" w:rsidRPr="00C60ACF" w:rsidTr="006A5BEF">
        <w:tc>
          <w:tcPr>
            <w:tcW w:w="1540" w:type="dxa"/>
            <w:shd w:val="clear" w:color="auto" w:fill="auto"/>
            <w:vAlign w:val="center"/>
          </w:tcPr>
          <w:p w:rsidR="00253F3C" w:rsidRPr="00C60ACF" w:rsidRDefault="00253F3C" w:rsidP="006A5BEF">
            <w:pPr>
              <w:pStyle w:val="NoSpacing"/>
              <w:jc w:val="center"/>
              <w:rPr>
                <w:rFonts w:ascii="Times New Roman" w:hAnsi="Times New Roman"/>
              </w:rPr>
            </w:pPr>
            <w:r w:rsidRPr="00C60ACF">
              <w:rPr>
                <w:rFonts w:ascii="Times New Roman" w:hAnsi="Times New Roman"/>
              </w:rPr>
              <w:t>1</w:t>
            </w:r>
          </w:p>
        </w:tc>
        <w:tc>
          <w:tcPr>
            <w:tcW w:w="1540" w:type="dxa"/>
            <w:shd w:val="clear" w:color="auto" w:fill="auto"/>
            <w:vAlign w:val="center"/>
          </w:tcPr>
          <w:p w:rsidR="00253F3C" w:rsidRPr="00C60ACF" w:rsidRDefault="00253F3C" w:rsidP="006A5BEF">
            <w:pPr>
              <w:pStyle w:val="NoSpacing"/>
              <w:jc w:val="center"/>
              <w:rPr>
                <w:rFonts w:ascii="Times New Roman" w:hAnsi="Times New Roman"/>
              </w:rPr>
            </w:pPr>
            <w:r w:rsidRPr="00C60ACF">
              <w:rPr>
                <w:rFonts w:ascii="Times New Roman" w:hAnsi="Times New Roman"/>
              </w:rPr>
              <w:t>2</w:t>
            </w:r>
          </w:p>
        </w:tc>
        <w:tc>
          <w:tcPr>
            <w:tcW w:w="1540" w:type="dxa"/>
            <w:shd w:val="clear" w:color="auto" w:fill="auto"/>
            <w:vAlign w:val="center"/>
          </w:tcPr>
          <w:p w:rsidR="00253F3C" w:rsidRPr="00C60ACF" w:rsidRDefault="00253F3C" w:rsidP="006A5BEF">
            <w:pPr>
              <w:pStyle w:val="NoSpacing"/>
              <w:jc w:val="center"/>
              <w:rPr>
                <w:rFonts w:ascii="Times New Roman" w:hAnsi="Times New Roman"/>
              </w:rPr>
            </w:pPr>
            <w:r w:rsidRPr="00C60ACF">
              <w:rPr>
                <w:rFonts w:ascii="Times New Roman" w:hAnsi="Times New Roman"/>
              </w:rPr>
              <w:t>3</w:t>
            </w:r>
          </w:p>
        </w:tc>
        <w:tc>
          <w:tcPr>
            <w:tcW w:w="1541" w:type="dxa"/>
            <w:shd w:val="clear" w:color="auto" w:fill="auto"/>
            <w:vAlign w:val="center"/>
          </w:tcPr>
          <w:p w:rsidR="00253F3C" w:rsidRPr="00C60ACF" w:rsidRDefault="00253F3C" w:rsidP="006A5BEF">
            <w:pPr>
              <w:pStyle w:val="NoSpacing"/>
              <w:jc w:val="center"/>
              <w:rPr>
                <w:rFonts w:ascii="Times New Roman" w:hAnsi="Times New Roman"/>
              </w:rPr>
            </w:pPr>
            <w:r w:rsidRPr="00C60ACF">
              <w:rPr>
                <w:rFonts w:ascii="Times New Roman" w:hAnsi="Times New Roman"/>
              </w:rPr>
              <w:t>4</w:t>
            </w:r>
          </w:p>
        </w:tc>
        <w:tc>
          <w:tcPr>
            <w:tcW w:w="1541" w:type="dxa"/>
            <w:shd w:val="clear" w:color="auto" w:fill="auto"/>
            <w:vAlign w:val="center"/>
          </w:tcPr>
          <w:p w:rsidR="00253F3C" w:rsidRPr="00C60ACF" w:rsidRDefault="00253F3C" w:rsidP="006A5BEF">
            <w:pPr>
              <w:pStyle w:val="NoSpacing"/>
              <w:jc w:val="center"/>
              <w:rPr>
                <w:rFonts w:ascii="Times New Roman" w:hAnsi="Times New Roman"/>
                <w:lang w:val="en-US"/>
              </w:rPr>
            </w:pPr>
            <w:r w:rsidRPr="00C60ACF">
              <w:rPr>
                <w:rFonts w:ascii="Times New Roman" w:hAnsi="Times New Roman"/>
              </w:rPr>
              <w:t>5=2x3</w:t>
            </w:r>
          </w:p>
        </w:tc>
        <w:tc>
          <w:tcPr>
            <w:tcW w:w="1541" w:type="dxa"/>
            <w:shd w:val="clear" w:color="auto" w:fill="auto"/>
            <w:vAlign w:val="center"/>
          </w:tcPr>
          <w:p w:rsidR="00253F3C" w:rsidRPr="00C60ACF" w:rsidRDefault="00253F3C" w:rsidP="006A5BEF">
            <w:pPr>
              <w:pStyle w:val="NoSpacing"/>
              <w:jc w:val="center"/>
              <w:rPr>
                <w:rFonts w:ascii="Times New Roman" w:hAnsi="Times New Roman"/>
              </w:rPr>
            </w:pPr>
            <w:r w:rsidRPr="00C60ACF">
              <w:rPr>
                <w:rFonts w:ascii="Times New Roman" w:hAnsi="Times New Roman"/>
              </w:rPr>
              <w:t>6=2x4</w:t>
            </w:r>
          </w:p>
        </w:tc>
      </w:tr>
      <w:tr w:rsidR="00253F3C" w:rsidRPr="00C60ACF" w:rsidTr="006A5BEF">
        <w:tc>
          <w:tcPr>
            <w:tcW w:w="1540" w:type="dxa"/>
            <w:shd w:val="clear" w:color="auto" w:fill="auto"/>
          </w:tcPr>
          <w:p w:rsidR="00253F3C" w:rsidRPr="00C60ACF" w:rsidRDefault="00253F3C" w:rsidP="006A5BEF">
            <w:pPr>
              <w:pStyle w:val="NoSpacing"/>
              <w:rPr>
                <w:rFonts w:ascii="Times New Roman" w:hAnsi="Times New Roman"/>
                <w:b/>
              </w:rPr>
            </w:pPr>
            <w:r w:rsidRPr="00C60ACF">
              <w:rPr>
                <w:rFonts w:ascii="Times New Roman" w:hAnsi="Times New Roman"/>
                <w:b/>
              </w:rPr>
              <w:t>Лож уље</w:t>
            </w:r>
          </w:p>
        </w:tc>
        <w:tc>
          <w:tcPr>
            <w:tcW w:w="1540" w:type="dxa"/>
            <w:shd w:val="clear" w:color="auto" w:fill="auto"/>
          </w:tcPr>
          <w:p w:rsidR="00253F3C" w:rsidRPr="00C60ACF" w:rsidRDefault="00120BD8" w:rsidP="006A5BEF">
            <w:pPr>
              <w:pStyle w:val="NoSpacing"/>
              <w:jc w:val="right"/>
              <w:rPr>
                <w:rFonts w:ascii="Times New Roman" w:hAnsi="Times New Roman"/>
                <w:b/>
              </w:rPr>
            </w:pPr>
            <w:r>
              <w:rPr>
                <w:rFonts w:ascii="Times New Roman" w:hAnsi="Times New Roman"/>
                <w:b/>
              </w:rPr>
              <w:t>1</w:t>
            </w:r>
            <w:r w:rsidR="00DE76B3">
              <w:rPr>
                <w:rFonts w:ascii="Times New Roman" w:hAnsi="Times New Roman"/>
                <w:b/>
              </w:rPr>
              <w:t>2.5</w:t>
            </w:r>
            <w:r w:rsidR="004D2171">
              <w:rPr>
                <w:rFonts w:ascii="Times New Roman" w:hAnsi="Times New Roman"/>
                <w:b/>
              </w:rPr>
              <w:t>00</w:t>
            </w:r>
          </w:p>
        </w:tc>
        <w:tc>
          <w:tcPr>
            <w:tcW w:w="1540" w:type="dxa"/>
            <w:shd w:val="clear" w:color="auto" w:fill="auto"/>
          </w:tcPr>
          <w:p w:rsidR="00253F3C" w:rsidRPr="00C60ACF" w:rsidRDefault="00253F3C" w:rsidP="006A5BEF">
            <w:pPr>
              <w:pStyle w:val="NoSpacing"/>
              <w:rPr>
                <w:rFonts w:ascii="Times New Roman" w:hAnsi="Times New Roman"/>
              </w:rPr>
            </w:pPr>
          </w:p>
        </w:tc>
        <w:tc>
          <w:tcPr>
            <w:tcW w:w="1541" w:type="dxa"/>
            <w:shd w:val="clear" w:color="auto" w:fill="auto"/>
          </w:tcPr>
          <w:p w:rsidR="00253F3C" w:rsidRPr="00C60ACF" w:rsidRDefault="00253F3C" w:rsidP="006A5BEF">
            <w:pPr>
              <w:pStyle w:val="NoSpacing"/>
              <w:rPr>
                <w:rFonts w:ascii="Times New Roman" w:hAnsi="Times New Roman"/>
              </w:rPr>
            </w:pPr>
          </w:p>
        </w:tc>
        <w:tc>
          <w:tcPr>
            <w:tcW w:w="1541" w:type="dxa"/>
            <w:shd w:val="clear" w:color="auto" w:fill="auto"/>
          </w:tcPr>
          <w:p w:rsidR="00253F3C" w:rsidRPr="00C60ACF" w:rsidRDefault="00253F3C" w:rsidP="006A5BEF">
            <w:pPr>
              <w:pStyle w:val="NoSpacing"/>
              <w:rPr>
                <w:rFonts w:ascii="Times New Roman" w:hAnsi="Times New Roman"/>
              </w:rPr>
            </w:pPr>
          </w:p>
        </w:tc>
        <w:tc>
          <w:tcPr>
            <w:tcW w:w="1541" w:type="dxa"/>
            <w:shd w:val="clear" w:color="auto" w:fill="auto"/>
          </w:tcPr>
          <w:p w:rsidR="00253F3C" w:rsidRPr="00C60ACF" w:rsidRDefault="00253F3C" w:rsidP="006A5BEF">
            <w:pPr>
              <w:pStyle w:val="NoSpacing"/>
              <w:rPr>
                <w:rFonts w:ascii="Times New Roman" w:hAnsi="Times New Roman"/>
              </w:rPr>
            </w:pPr>
          </w:p>
        </w:tc>
      </w:tr>
    </w:tbl>
    <w:p w:rsidR="00253F3C" w:rsidRDefault="004D037B" w:rsidP="00253F3C">
      <w:pPr>
        <w:ind w:left="1080" w:right="180"/>
        <w:rPr>
          <w:rFonts w:eastAsia="Arial"/>
          <w:b/>
          <w:i/>
          <w:sz w:val="22"/>
          <w:szCs w:val="22"/>
          <w:lang w:val="sr-Cyrl-CS"/>
        </w:rPr>
      </w:pPr>
      <w:r>
        <w:rPr>
          <w:rFonts w:eastAsia="Arial"/>
          <w:b/>
          <w:i/>
          <w:sz w:val="22"/>
          <w:szCs w:val="22"/>
          <w:lang w:val="sr-Cyrl-CS"/>
        </w:rPr>
        <w:t xml:space="preserve"> </w:t>
      </w:r>
    </w:p>
    <w:p w:rsidR="004D037B" w:rsidRPr="004D037B" w:rsidRDefault="004D037B" w:rsidP="00253F3C">
      <w:pPr>
        <w:ind w:left="1080" w:right="180"/>
        <w:rPr>
          <w:rFonts w:eastAsia="Arial"/>
          <w:b/>
          <w:i/>
          <w:sz w:val="22"/>
          <w:szCs w:val="22"/>
          <w:lang w:val="sr-Cyrl-CS"/>
        </w:rPr>
      </w:pPr>
    </w:p>
    <w:p w:rsidR="00253F3C" w:rsidRPr="00253F3C" w:rsidRDefault="00253F3C" w:rsidP="00253F3C">
      <w:pPr>
        <w:pStyle w:val="NoSpacing"/>
        <w:ind w:left="1080"/>
        <w:rPr>
          <w:rFonts w:ascii="Times New Roman" w:hAnsi="Times New Roman"/>
          <w:sz w:val="24"/>
          <w:szCs w:val="24"/>
        </w:rPr>
      </w:pPr>
      <w:r w:rsidRPr="00253F3C">
        <w:rPr>
          <w:rFonts w:ascii="Times New Roman" w:hAnsi="Times New Roman"/>
          <w:sz w:val="24"/>
          <w:szCs w:val="24"/>
        </w:rPr>
        <w:t>Упутство за попуњавање обрасца структуре цене:</w:t>
      </w:r>
    </w:p>
    <w:p w:rsidR="00253F3C" w:rsidRPr="00253F3C" w:rsidRDefault="00253F3C" w:rsidP="00253F3C">
      <w:pPr>
        <w:pStyle w:val="NoSpacing"/>
        <w:ind w:left="1080"/>
        <w:rPr>
          <w:rFonts w:ascii="Times New Roman" w:hAnsi="Times New Roman"/>
          <w:sz w:val="24"/>
          <w:szCs w:val="24"/>
        </w:rPr>
      </w:pPr>
    </w:p>
    <w:p w:rsidR="00253F3C" w:rsidRPr="00253F3C" w:rsidRDefault="00253F3C" w:rsidP="00253F3C">
      <w:pPr>
        <w:pStyle w:val="NoSpacing"/>
        <w:ind w:left="1080"/>
        <w:rPr>
          <w:rFonts w:ascii="Times New Roman" w:hAnsi="Times New Roman"/>
          <w:sz w:val="24"/>
          <w:szCs w:val="24"/>
        </w:rPr>
      </w:pPr>
      <w:r w:rsidRPr="00253F3C">
        <w:rPr>
          <w:rFonts w:ascii="Times New Roman" w:hAnsi="Times New Roman"/>
          <w:sz w:val="24"/>
          <w:szCs w:val="24"/>
        </w:rPr>
        <w:t xml:space="preserve">Понуђач треба да попуни образац структуре цене на следећи начин: </w:t>
      </w:r>
    </w:p>
    <w:p w:rsidR="00253F3C" w:rsidRPr="00253F3C" w:rsidRDefault="00253F3C" w:rsidP="00253F3C">
      <w:pPr>
        <w:pStyle w:val="NoSpacing"/>
        <w:ind w:left="1080"/>
        <w:rPr>
          <w:rFonts w:ascii="Times New Roman" w:hAnsi="Times New Roman"/>
          <w:sz w:val="24"/>
          <w:szCs w:val="24"/>
          <w:lang w:val="sr-Cyrl-CS"/>
        </w:rPr>
      </w:pPr>
      <w:r w:rsidRPr="00253F3C">
        <w:rPr>
          <w:rFonts w:ascii="Times New Roman" w:hAnsi="Times New Roman"/>
          <w:sz w:val="24"/>
          <w:szCs w:val="24"/>
          <w:lang w:val="sr-Cyrl-CS"/>
        </w:rPr>
        <w:t xml:space="preserve">- </w:t>
      </w:r>
      <w:r w:rsidRPr="00253F3C">
        <w:rPr>
          <w:rFonts w:ascii="Times New Roman" w:hAnsi="Times New Roman"/>
          <w:sz w:val="24"/>
          <w:szCs w:val="24"/>
        </w:rPr>
        <w:t xml:space="preserve">у колони 3. </w:t>
      </w:r>
      <w:r w:rsidRPr="00253F3C">
        <w:rPr>
          <w:rFonts w:ascii="Times New Roman" w:hAnsi="Times New Roman"/>
          <w:sz w:val="24"/>
          <w:szCs w:val="24"/>
          <w:lang w:val="sr-Cyrl-CS"/>
        </w:rPr>
        <w:t>у</w:t>
      </w:r>
      <w:r w:rsidRPr="00253F3C">
        <w:rPr>
          <w:rFonts w:ascii="Times New Roman" w:hAnsi="Times New Roman"/>
          <w:sz w:val="24"/>
          <w:szCs w:val="24"/>
        </w:rPr>
        <w:t xml:space="preserve">писати колико износи јединична цена без ПДВ-а, </w:t>
      </w:r>
    </w:p>
    <w:p w:rsidR="00253F3C" w:rsidRPr="00253F3C" w:rsidRDefault="00253F3C" w:rsidP="00253F3C">
      <w:pPr>
        <w:pStyle w:val="NoSpacing"/>
        <w:ind w:left="1080"/>
        <w:rPr>
          <w:rFonts w:ascii="Times New Roman" w:hAnsi="Times New Roman"/>
          <w:sz w:val="24"/>
          <w:szCs w:val="24"/>
          <w:lang w:val="sr-Cyrl-CS"/>
        </w:rPr>
      </w:pPr>
      <w:r w:rsidRPr="00253F3C">
        <w:rPr>
          <w:rFonts w:ascii="Times New Roman" w:hAnsi="Times New Roman"/>
          <w:sz w:val="24"/>
          <w:szCs w:val="24"/>
          <w:lang w:val="sr-Cyrl-CS"/>
        </w:rPr>
        <w:t xml:space="preserve">- у колони 4. уписати колико износи јединична цена са ПДВ-ом, </w:t>
      </w:r>
    </w:p>
    <w:p w:rsidR="00253F3C" w:rsidRPr="00253F3C" w:rsidRDefault="00253F3C" w:rsidP="00253F3C">
      <w:pPr>
        <w:pStyle w:val="NoSpacing"/>
        <w:ind w:left="1080"/>
        <w:rPr>
          <w:rFonts w:ascii="Times New Roman" w:hAnsi="Times New Roman"/>
          <w:sz w:val="24"/>
          <w:szCs w:val="24"/>
          <w:lang w:val="sr-Cyrl-CS"/>
        </w:rPr>
      </w:pPr>
      <w:r w:rsidRPr="00253F3C">
        <w:rPr>
          <w:rFonts w:ascii="Times New Roman" w:hAnsi="Times New Roman"/>
          <w:sz w:val="24"/>
          <w:szCs w:val="24"/>
          <w:lang w:val="sr-Cyrl-CS"/>
        </w:rPr>
        <w:t>- у колони 5. уписати укупна цена без ПДВ-а и то тако што ће помножити јединичну цену без ПДВ-а са траженим количинама. На крају уписати укупну цену предмета набавке без ПДВ-а;</w:t>
      </w:r>
    </w:p>
    <w:p w:rsidR="00253F3C" w:rsidRDefault="00253F3C" w:rsidP="00253F3C">
      <w:pPr>
        <w:pStyle w:val="NoSpacing"/>
        <w:ind w:left="1080"/>
        <w:rPr>
          <w:rFonts w:ascii="Times New Roman" w:hAnsi="Times New Roman"/>
          <w:sz w:val="24"/>
          <w:szCs w:val="24"/>
          <w:lang w:val="sr-Cyrl-CS"/>
        </w:rPr>
      </w:pPr>
      <w:r w:rsidRPr="00253F3C">
        <w:rPr>
          <w:rFonts w:ascii="Times New Roman" w:hAnsi="Times New Roman"/>
          <w:sz w:val="24"/>
          <w:szCs w:val="24"/>
          <w:lang w:val="sr-Cyrl-CS"/>
        </w:rPr>
        <w:t>- у колони 6. уписати колико износи укупна цена са ПДВ-ом и то тако што ће помножити јединичну цену са ПДВ-ом са траженим количинама. На крају уписати укупну цену предмета набавке са ПДВ-ом.</w:t>
      </w:r>
    </w:p>
    <w:p w:rsidR="00253F3C" w:rsidRPr="00253F3C" w:rsidRDefault="00253F3C" w:rsidP="00253F3C">
      <w:pPr>
        <w:pStyle w:val="NoSpacing"/>
        <w:ind w:left="1080"/>
        <w:rPr>
          <w:rFonts w:ascii="Times New Roman" w:hAnsi="Times New Roman"/>
          <w:sz w:val="24"/>
          <w:szCs w:val="24"/>
          <w:lang w:val="sr-Cyrl-CS"/>
        </w:rPr>
      </w:pPr>
    </w:p>
    <w:p w:rsidR="00253F3C" w:rsidRPr="00253F3C" w:rsidRDefault="00253F3C" w:rsidP="00253F3C">
      <w:pPr>
        <w:pStyle w:val="NoSpacing"/>
        <w:ind w:left="1080"/>
        <w:rPr>
          <w:rFonts w:ascii="Times New Roman" w:hAnsi="Times New Roman"/>
          <w:b/>
          <w:sz w:val="24"/>
          <w:szCs w:val="24"/>
          <w:lang w:val="sr-Cyrl-CS"/>
        </w:rPr>
      </w:pPr>
    </w:p>
    <w:p w:rsidR="00253F3C" w:rsidRPr="00253F3C" w:rsidRDefault="00253F3C" w:rsidP="00253F3C">
      <w:pPr>
        <w:pStyle w:val="ListParagraph"/>
        <w:ind w:left="1080"/>
        <w:rPr>
          <w:rFonts w:ascii="Times New Roman" w:hAnsi="Times New Roman"/>
          <w:sz w:val="24"/>
          <w:szCs w:val="24"/>
        </w:rPr>
      </w:pPr>
    </w:p>
    <w:p w:rsidR="00253F3C" w:rsidRPr="00253F3C" w:rsidRDefault="00253F3C" w:rsidP="00253F3C">
      <w:pPr>
        <w:pStyle w:val="ListParagraph"/>
        <w:ind w:left="1080"/>
        <w:rPr>
          <w:rFonts w:ascii="Times New Roman" w:hAnsi="Times New Roman"/>
          <w:sz w:val="24"/>
          <w:szCs w:val="24"/>
        </w:rPr>
      </w:pPr>
      <w:r w:rsidRPr="00253F3C">
        <w:rPr>
          <w:rFonts w:ascii="Times New Roman" w:hAnsi="Times New Roman"/>
          <w:sz w:val="24"/>
          <w:szCs w:val="24"/>
        </w:rPr>
        <w:t>Место..............................</w:t>
      </w:r>
    </w:p>
    <w:p w:rsidR="00253F3C" w:rsidRPr="00253F3C" w:rsidRDefault="00253F3C" w:rsidP="00253F3C">
      <w:pPr>
        <w:pStyle w:val="ListParagraph"/>
        <w:ind w:left="1080"/>
        <w:rPr>
          <w:rFonts w:ascii="Times New Roman" w:hAnsi="Times New Roman"/>
          <w:sz w:val="24"/>
          <w:szCs w:val="24"/>
          <w:lang w:val="sr-Cyrl-CS"/>
        </w:rPr>
      </w:pPr>
      <w:r w:rsidRPr="00253F3C">
        <w:rPr>
          <w:rFonts w:ascii="Times New Roman" w:hAnsi="Times New Roman"/>
          <w:sz w:val="24"/>
          <w:szCs w:val="24"/>
        </w:rPr>
        <w:t xml:space="preserve">Датум..............................                          М.П                              </w:t>
      </w:r>
      <w:r>
        <w:rPr>
          <w:rFonts w:ascii="Times New Roman" w:hAnsi="Times New Roman"/>
          <w:sz w:val="24"/>
          <w:szCs w:val="24"/>
          <w:lang w:val="sr-Cyrl-CS"/>
        </w:rPr>
        <w:t>_______________</w:t>
      </w:r>
    </w:p>
    <w:p w:rsidR="00253F3C" w:rsidRPr="00253F3C" w:rsidRDefault="00253F3C" w:rsidP="00253F3C">
      <w:pPr>
        <w:pStyle w:val="ListParagraph"/>
        <w:ind w:left="1080"/>
        <w:rPr>
          <w:rFonts w:ascii="Times New Roman" w:hAnsi="Times New Roman"/>
          <w:sz w:val="24"/>
          <w:szCs w:val="24"/>
        </w:rPr>
      </w:pPr>
      <w:r w:rsidRPr="00253F3C">
        <w:rPr>
          <w:rFonts w:ascii="Times New Roman" w:hAnsi="Times New Roman"/>
          <w:sz w:val="24"/>
          <w:szCs w:val="24"/>
        </w:rPr>
        <w:t xml:space="preserve">                                                                                                 (</w:t>
      </w:r>
      <w:proofErr w:type="gramStart"/>
      <w:r w:rsidRPr="00253F3C">
        <w:rPr>
          <w:rFonts w:ascii="Times New Roman" w:hAnsi="Times New Roman"/>
          <w:sz w:val="24"/>
          <w:szCs w:val="24"/>
        </w:rPr>
        <w:t>потпис</w:t>
      </w:r>
      <w:proofErr w:type="gramEnd"/>
      <w:r w:rsidRPr="00253F3C">
        <w:rPr>
          <w:rFonts w:ascii="Times New Roman" w:hAnsi="Times New Roman"/>
          <w:sz w:val="24"/>
          <w:szCs w:val="24"/>
        </w:rPr>
        <w:t xml:space="preserve"> овлашћеног лица)</w:t>
      </w:r>
    </w:p>
    <w:p w:rsidR="00253F3C" w:rsidRPr="00253F3C" w:rsidRDefault="00253F3C" w:rsidP="00253F3C">
      <w:pPr>
        <w:pStyle w:val="ListParagraph"/>
        <w:ind w:left="1080"/>
        <w:rPr>
          <w:rFonts w:ascii="Times New Roman" w:hAnsi="Times New Roman"/>
          <w:sz w:val="24"/>
          <w:szCs w:val="24"/>
        </w:rPr>
      </w:pPr>
    </w:p>
    <w:p w:rsidR="000A0E27" w:rsidRPr="00C60ACF" w:rsidRDefault="007112BA" w:rsidP="00E00972">
      <w:pPr>
        <w:ind w:left="1080" w:right="180"/>
        <w:rPr>
          <w:rFonts w:eastAsia="Arial"/>
          <w:b/>
          <w:i/>
          <w:sz w:val="22"/>
          <w:szCs w:val="22"/>
        </w:rPr>
      </w:pPr>
      <w:r>
        <w:rPr>
          <w:sz w:val="22"/>
          <w:szCs w:val="22"/>
        </w:rPr>
        <w:br w:type="page"/>
      </w:r>
      <w:r w:rsidR="00E00972">
        <w:rPr>
          <w:sz w:val="22"/>
          <w:szCs w:val="22"/>
        </w:rPr>
        <w:lastRenderedPageBreak/>
        <w:t xml:space="preserve">2) </w:t>
      </w:r>
      <w:r w:rsidR="000A0E27" w:rsidRPr="00C60ACF">
        <w:rPr>
          <w:rFonts w:eastAsia="Arial"/>
          <w:b/>
          <w:i/>
          <w:sz w:val="22"/>
          <w:szCs w:val="22"/>
        </w:rPr>
        <w:t>О</w:t>
      </w:r>
      <w:r w:rsidR="000A0E27" w:rsidRPr="00C60ACF">
        <w:rPr>
          <w:rFonts w:eastAsia="Arial"/>
          <w:b/>
          <w:i/>
          <w:spacing w:val="-2"/>
          <w:sz w:val="22"/>
          <w:szCs w:val="22"/>
        </w:rPr>
        <w:t>Б</w:t>
      </w:r>
      <w:r w:rsidR="000A0E27" w:rsidRPr="00C60ACF">
        <w:rPr>
          <w:rFonts w:eastAsia="Arial"/>
          <w:b/>
          <w:i/>
          <w:spacing w:val="-17"/>
          <w:sz w:val="22"/>
          <w:szCs w:val="22"/>
        </w:rPr>
        <w:t>Р</w:t>
      </w:r>
      <w:r w:rsidR="000A0E27" w:rsidRPr="00C60ACF">
        <w:rPr>
          <w:rFonts w:eastAsia="Arial"/>
          <w:b/>
          <w:i/>
          <w:spacing w:val="-11"/>
          <w:sz w:val="22"/>
          <w:szCs w:val="22"/>
        </w:rPr>
        <w:t>А</w:t>
      </w:r>
      <w:r w:rsidR="000A0E27" w:rsidRPr="00C60ACF">
        <w:rPr>
          <w:rFonts w:eastAsia="Arial"/>
          <w:b/>
          <w:i/>
          <w:sz w:val="22"/>
          <w:szCs w:val="22"/>
        </w:rPr>
        <w:t>З</w:t>
      </w:r>
      <w:r w:rsidR="000A0E27" w:rsidRPr="00C60ACF">
        <w:rPr>
          <w:rFonts w:eastAsia="Arial"/>
          <w:b/>
          <w:i/>
          <w:spacing w:val="-2"/>
          <w:sz w:val="22"/>
          <w:szCs w:val="22"/>
        </w:rPr>
        <w:t>А</w:t>
      </w:r>
      <w:r w:rsidR="000A0E27" w:rsidRPr="00C60ACF">
        <w:rPr>
          <w:rFonts w:eastAsia="Arial"/>
          <w:b/>
          <w:i/>
          <w:sz w:val="22"/>
          <w:szCs w:val="22"/>
        </w:rPr>
        <w:t>Ц</w:t>
      </w:r>
      <w:r w:rsidR="000A0E27" w:rsidRPr="00C60ACF">
        <w:rPr>
          <w:rFonts w:eastAsia="Arial"/>
          <w:b/>
          <w:i/>
          <w:spacing w:val="78"/>
          <w:sz w:val="22"/>
          <w:szCs w:val="22"/>
        </w:rPr>
        <w:t xml:space="preserve"> </w:t>
      </w:r>
      <w:r w:rsidR="000A0E27" w:rsidRPr="00C60ACF">
        <w:rPr>
          <w:rFonts w:eastAsia="Arial"/>
          <w:b/>
          <w:i/>
          <w:spacing w:val="-11"/>
          <w:sz w:val="22"/>
          <w:szCs w:val="22"/>
        </w:rPr>
        <w:t>С</w:t>
      </w:r>
      <w:r w:rsidR="000A0E27" w:rsidRPr="00C60ACF">
        <w:rPr>
          <w:rFonts w:eastAsia="Arial"/>
          <w:b/>
          <w:i/>
          <w:spacing w:val="-1"/>
          <w:sz w:val="22"/>
          <w:szCs w:val="22"/>
        </w:rPr>
        <w:t>Т</w:t>
      </w:r>
      <w:r w:rsidR="000A0E27" w:rsidRPr="00C60ACF">
        <w:rPr>
          <w:rFonts w:eastAsia="Arial"/>
          <w:b/>
          <w:i/>
          <w:spacing w:val="-12"/>
          <w:sz w:val="22"/>
          <w:szCs w:val="22"/>
        </w:rPr>
        <w:t>Р</w:t>
      </w:r>
      <w:r w:rsidR="000A0E27" w:rsidRPr="00C60ACF">
        <w:rPr>
          <w:rFonts w:eastAsia="Arial"/>
          <w:b/>
          <w:i/>
          <w:sz w:val="22"/>
          <w:szCs w:val="22"/>
        </w:rPr>
        <w:t>У</w:t>
      </w:r>
      <w:r w:rsidR="000A0E27" w:rsidRPr="00C60ACF">
        <w:rPr>
          <w:rFonts w:eastAsia="Arial"/>
          <w:b/>
          <w:i/>
          <w:spacing w:val="2"/>
          <w:sz w:val="22"/>
          <w:szCs w:val="22"/>
        </w:rPr>
        <w:t>К</w:t>
      </w:r>
      <w:r w:rsidR="000A0E27" w:rsidRPr="00C60ACF">
        <w:rPr>
          <w:rFonts w:eastAsia="Arial"/>
          <w:b/>
          <w:i/>
          <w:spacing w:val="-1"/>
          <w:sz w:val="22"/>
          <w:szCs w:val="22"/>
        </w:rPr>
        <w:t>Т</w:t>
      </w:r>
      <w:r w:rsidR="000A0E27" w:rsidRPr="00C60ACF">
        <w:rPr>
          <w:rFonts w:eastAsia="Arial"/>
          <w:b/>
          <w:i/>
          <w:sz w:val="22"/>
          <w:szCs w:val="22"/>
        </w:rPr>
        <w:t>УРЕ ЦЕ</w:t>
      </w:r>
      <w:r w:rsidR="000A0E27" w:rsidRPr="00C60ACF">
        <w:rPr>
          <w:rFonts w:eastAsia="Arial"/>
          <w:b/>
          <w:i/>
          <w:spacing w:val="-1"/>
          <w:sz w:val="22"/>
          <w:szCs w:val="22"/>
        </w:rPr>
        <w:t>Н</w:t>
      </w:r>
      <w:r w:rsidR="000A0E27" w:rsidRPr="00C60ACF">
        <w:rPr>
          <w:rFonts w:eastAsia="Arial"/>
          <w:b/>
          <w:i/>
          <w:sz w:val="22"/>
          <w:szCs w:val="22"/>
        </w:rPr>
        <w:t>Е</w:t>
      </w:r>
      <w:r w:rsidR="008466B9" w:rsidRPr="00C60ACF">
        <w:rPr>
          <w:rFonts w:eastAsia="Arial"/>
          <w:b/>
          <w:i/>
          <w:sz w:val="22"/>
          <w:szCs w:val="22"/>
          <w:lang w:val="sr-Cyrl-CS"/>
        </w:rPr>
        <w:t xml:space="preserve"> ЗА ПАРТИЈУ 2-</w:t>
      </w:r>
      <w:r w:rsidR="000A0E27" w:rsidRPr="00C60ACF">
        <w:rPr>
          <w:rFonts w:eastAsia="Arial"/>
          <w:b/>
          <w:i/>
          <w:spacing w:val="1"/>
          <w:sz w:val="22"/>
          <w:szCs w:val="22"/>
        </w:rPr>
        <w:t xml:space="preserve"> </w:t>
      </w:r>
      <w:r w:rsidR="000A0E27" w:rsidRPr="00C60ACF">
        <w:rPr>
          <w:rFonts w:eastAsia="Arial"/>
          <w:b/>
          <w:i/>
          <w:spacing w:val="-8"/>
          <w:sz w:val="22"/>
          <w:szCs w:val="22"/>
        </w:rPr>
        <w:t>С</w:t>
      </w:r>
      <w:r w:rsidR="000A0E27" w:rsidRPr="00C60ACF">
        <w:rPr>
          <w:rFonts w:eastAsia="Arial"/>
          <w:b/>
          <w:i/>
          <w:sz w:val="22"/>
          <w:szCs w:val="22"/>
        </w:rPr>
        <w:t>А УП</w:t>
      </w:r>
      <w:r w:rsidR="000A0E27" w:rsidRPr="00C60ACF">
        <w:rPr>
          <w:rFonts w:eastAsia="Arial"/>
          <w:b/>
          <w:i/>
          <w:spacing w:val="-1"/>
          <w:sz w:val="22"/>
          <w:szCs w:val="22"/>
        </w:rPr>
        <w:t>УТ</w:t>
      </w:r>
      <w:r w:rsidR="000A0E27" w:rsidRPr="00C60ACF">
        <w:rPr>
          <w:rFonts w:eastAsia="Arial"/>
          <w:b/>
          <w:i/>
          <w:spacing w:val="-11"/>
          <w:sz w:val="22"/>
          <w:szCs w:val="22"/>
        </w:rPr>
        <w:t>С</w:t>
      </w:r>
      <w:r w:rsidR="000A0E27" w:rsidRPr="00C60ACF">
        <w:rPr>
          <w:rFonts w:eastAsia="Arial"/>
          <w:b/>
          <w:i/>
          <w:spacing w:val="-1"/>
          <w:sz w:val="22"/>
          <w:szCs w:val="22"/>
        </w:rPr>
        <w:t>Т</w:t>
      </w:r>
      <w:r w:rsidR="000A0E27" w:rsidRPr="00C60ACF">
        <w:rPr>
          <w:rFonts w:eastAsia="Arial"/>
          <w:b/>
          <w:i/>
          <w:spacing w:val="-8"/>
          <w:sz w:val="22"/>
          <w:szCs w:val="22"/>
        </w:rPr>
        <w:t>В</w:t>
      </w:r>
      <w:r w:rsidR="000A0E27" w:rsidRPr="00C60ACF">
        <w:rPr>
          <w:rFonts w:eastAsia="Arial"/>
          <w:b/>
          <w:i/>
          <w:sz w:val="22"/>
          <w:szCs w:val="22"/>
        </w:rPr>
        <w:t>ОМ К</w:t>
      </w:r>
      <w:r w:rsidR="000A0E27" w:rsidRPr="00C60ACF">
        <w:rPr>
          <w:rFonts w:eastAsia="Arial"/>
          <w:b/>
          <w:i/>
          <w:spacing w:val="-3"/>
          <w:sz w:val="22"/>
          <w:szCs w:val="22"/>
        </w:rPr>
        <w:t>А</w:t>
      </w:r>
      <w:r w:rsidR="000A0E27" w:rsidRPr="00C60ACF">
        <w:rPr>
          <w:rFonts w:eastAsia="Arial"/>
          <w:b/>
          <w:i/>
          <w:spacing w:val="-5"/>
          <w:sz w:val="22"/>
          <w:szCs w:val="22"/>
        </w:rPr>
        <w:t>К</w:t>
      </w:r>
      <w:r w:rsidR="000A0E27" w:rsidRPr="00C60ACF">
        <w:rPr>
          <w:rFonts w:eastAsia="Arial"/>
          <w:b/>
          <w:i/>
          <w:sz w:val="22"/>
          <w:szCs w:val="22"/>
        </w:rPr>
        <w:t>О</w:t>
      </w:r>
      <w:r w:rsidR="000A0E27" w:rsidRPr="00C60ACF">
        <w:rPr>
          <w:rFonts w:eastAsia="Arial"/>
          <w:b/>
          <w:i/>
          <w:spacing w:val="1"/>
          <w:sz w:val="22"/>
          <w:szCs w:val="22"/>
        </w:rPr>
        <w:t xml:space="preserve"> </w:t>
      </w:r>
      <w:r w:rsidR="000A0E27" w:rsidRPr="00C60ACF">
        <w:rPr>
          <w:rFonts w:eastAsia="Arial"/>
          <w:b/>
          <w:i/>
          <w:spacing w:val="-1"/>
          <w:sz w:val="22"/>
          <w:szCs w:val="22"/>
        </w:rPr>
        <w:t>Д</w:t>
      </w:r>
      <w:r w:rsidR="000A0E27" w:rsidRPr="00C60ACF">
        <w:rPr>
          <w:rFonts w:eastAsia="Arial"/>
          <w:b/>
          <w:i/>
          <w:sz w:val="22"/>
          <w:szCs w:val="22"/>
        </w:rPr>
        <w:t xml:space="preserve">А </w:t>
      </w:r>
      <w:r w:rsidR="000A0E27" w:rsidRPr="00C60ACF">
        <w:rPr>
          <w:rFonts w:eastAsia="Arial"/>
          <w:b/>
          <w:i/>
          <w:spacing w:val="-1"/>
          <w:sz w:val="22"/>
          <w:szCs w:val="22"/>
        </w:rPr>
        <w:t>С</w:t>
      </w:r>
      <w:r w:rsidR="000A0E27" w:rsidRPr="00C60ACF">
        <w:rPr>
          <w:rFonts w:eastAsia="Arial"/>
          <w:b/>
          <w:i/>
          <w:sz w:val="22"/>
          <w:szCs w:val="22"/>
        </w:rPr>
        <w:t>Е ПОП</w:t>
      </w:r>
      <w:r w:rsidR="000A0E27" w:rsidRPr="00C60ACF">
        <w:rPr>
          <w:rFonts w:eastAsia="Arial"/>
          <w:b/>
          <w:i/>
          <w:spacing w:val="-1"/>
          <w:sz w:val="22"/>
          <w:szCs w:val="22"/>
        </w:rPr>
        <w:t>УН</w:t>
      </w:r>
      <w:r w:rsidR="000A0E27" w:rsidRPr="00C60ACF">
        <w:rPr>
          <w:rFonts w:eastAsia="Arial"/>
          <w:b/>
          <w:i/>
          <w:sz w:val="22"/>
          <w:szCs w:val="22"/>
        </w:rPr>
        <w:t>И</w:t>
      </w:r>
    </w:p>
    <w:p w:rsidR="000A0E27" w:rsidRPr="00C60ACF" w:rsidRDefault="000A0E27" w:rsidP="000A0E27">
      <w:pPr>
        <w:pStyle w:val="BodyText"/>
        <w:rPr>
          <w:sz w:val="22"/>
          <w:szCs w:val="22"/>
          <w:lang w:val="sr-Cyrl-CS"/>
        </w:rPr>
      </w:pPr>
    </w:p>
    <w:p w:rsidR="000A0E27" w:rsidRPr="00C60ACF" w:rsidRDefault="000A0E27" w:rsidP="000A0E27">
      <w:pPr>
        <w:jc w:val="right"/>
        <w:rPr>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6"/>
        <w:gridCol w:w="1224"/>
        <w:gridCol w:w="1540"/>
        <w:gridCol w:w="1541"/>
        <w:gridCol w:w="1574"/>
        <w:gridCol w:w="1890"/>
      </w:tblGrid>
      <w:tr w:rsidR="00253F3C" w:rsidRPr="00C60ACF" w:rsidTr="00EF696A">
        <w:tc>
          <w:tcPr>
            <w:tcW w:w="1856" w:type="dxa"/>
            <w:shd w:val="clear" w:color="auto" w:fill="auto"/>
            <w:vAlign w:val="center"/>
          </w:tcPr>
          <w:p w:rsidR="00253F3C" w:rsidRPr="00C60ACF" w:rsidRDefault="00253F3C" w:rsidP="006A5BEF">
            <w:pPr>
              <w:pStyle w:val="NoSpacing"/>
              <w:jc w:val="center"/>
              <w:rPr>
                <w:rFonts w:ascii="Times New Roman" w:hAnsi="Times New Roman"/>
                <w:b/>
              </w:rPr>
            </w:pPr>
            <w:r w:rsidRPr="00C60ACF">
              <w:rPr>
                <w:rFonts w:ascii="Times New Roman" w:hAnsi="Times New Roman"/>
                <w:b/>
              </w:rPr>
              <w:t>Предмет јавне набавке</w:t>
            </w:r>
          </w:p>
        </w:tc>
        <w:tc>
          <w:tcPr>
            <w:tcW w:w="1224" w:type="dxa"/>
            <w:shd w:val="clear" w:color="auto" w:fill="auto"/>
            <w:vAlign w:val="center"/>
          </w:tcPr>
          <w:p w:rsidR="00253F3C" w:rsidRPr="00C60ACF" w:rsidRDefault="00253F3C" w:rsidP="006A5BEF">
            <w:pPr>
              <w:pStyle w:val="NoSpacing"/>
              <w:jc w:val="center"/>
              <w:rPr>
                <w:rFonts w:ascii="Times New Roman" w:hAnsi="Times New Roman"/>
                <w:b/>
              </w:rPr>
            </w:pPr>
            <w:r w:rsidRPr="00C60ACF">
              <w:rPr>
                <w:rFonts w:ascii="Times New Roman" w:hAnsi="Times New Roman"/>
                <w:b/>
              </w:rPr>
              <w:t>Количина у литрима</w:t>
            </w:r>
          </w:p>
        </w:tc>
        <w:tc>
          <w:tcPr>
            <w:tcW w:w="1540" w:type="dxa"/>
            <w:shd w:val="clear" w:color="auto" w:fill="auto"/>
            <w:vAlign w:val="center"/>
          </w:tcPr>
          <w:p w:rsidR="00253F3C" w:rsidRPr="00C60ACF" w:rsidRDefault="00253F3C" w:rsidP="006A5BEF">
            <w:pPr>
              <w:pStyle w:val="NoSpacing"/>
              <w:jc w:val="center"/>
              <w:rPr>
                <w:rFonts w:ascii="Times New Roman" w:hAnsi="Times New Roman"/>
                <w:b/>
              </w:rPr>
            </w:pPr>
            <w:r w:rsidRPr="00C60ACF">
              <w:rPr>
                <w:rFonts w:ascii="Times New Roman" w:hAnsi="Times New Roman"/>
                <w:b/>
              </w:rPr>
              <w:t>Јединична цена без ПДВ-а</w:t>
            </w:r>
          </w:p>
        </w:tc>
        <w:tc>
          <w:tcPr>
            <w:tcW w:w="1541" w:type="dxa"/>
            <w:shd w:val="clear" w:color="auto" w:fill="auto"/>
            <w:vAlign w:val="center"/>
          </w:tcPr>
          <w:p w:rsidR="00253F3C" w:rsidRPr="00C60ACF" w:rsidRDefault="00253F3C" w:rsidP="006A5BEF">
            <w:pPr>
              <w:pStyle w:val="NoSpacing"/>
              <w:jc w:val="center"/>
              <w:rPr>
                <w:rFonts w:ascii="Times New Roman" w:hAnsi="Times New Roman"/>
                <w:b/>
              </w:rPr>
            </w:pPr>
            <w:r w:rsidRPr="00C60ACF">
              <w:rPr>
                <w:rFonts w:ascii="Times New Roman" w:hAnsi="Times New Roman"/>
                <w:b/>
              </w:rPr>
              <w:t xml:space="preserve">Јединична цена </w:t>
            </w:r>
          </w:p>
          <w:p w:rsidR="00253F3C" w:rsidRPr="00C60ACF" w:rsidRDefault="00253F3C" w:rsidP="006A5BEF">
            <w:pPr>
              <w:pStyle w:val="NoSpacing"/>
              <w:jc w:val="center"/>
              <w:rPr>
                <w:rFonts w:ascii="Times New Roman" w:hAnsi="Times New Roman"/>
                <w:b/>
              </w:rPr>
            </w:pPr>
            <w:r w:rsidRPr="00C60ACF">
              <w:rPr>
                <w:rFonts w:ascii="Times New Roman" w:hAnsi="Times New Roman"/>
                <w:b/>
              </w:rPr>
              <w:t>са ПДВ-ом</w:t>
            </w:r>
          </w:p>
        </w:tc>
        <w:tc>
          <w:tcPr>
            <w:tcW w:w="1574" w:type="dxa"/>
            <w:shd w:val="clear" w:color="auto" w:fill="auto"/>
            <w:vAlign w:val="center"/>
          </w:tcPr>
          <w:p w:rsidR="00253F3C" w:rsidRPr="00C60ACF" w:rsidRDefault="00253F3C" w:rsidP="006A5BEF">
            <w:pPr>
              <w:pStyle w:val="NoSpacing"/>
              <w:jc w:val="center"/>
              <w:rPr>
                <w:rFonts w:ascii="Times New Roman" w:hAnsi="Times New Roman"/>
                <w:b/>
              </w:rPr>
            </w:pPr>
            <w:r w:rsidRPr="00C60ACF">
              <w:rPr>
                <w:rFonts w:ascii="Times New Roman" w:hAnsi="Times New Roman"/>
                <w:b/>
              </w:rPr>
              <w:t>Укупна цена без ПДВ-а</w:t>
            </w:r>
          </w:p>
        </w:tc>
        <w:tc>
          <w:tcPr>
            <w:tcW w:w="1890" w:type="dxa"/>
            <w:shd w:val="clear" w:color="auto" w:fill="auto"/>
            <w:vAlign w:val="center"/>
          </w:tcPr>
          <w:p w:rsidR="00253F3C" w:rsidRPr="00C60ACF" w:rsidRDefault="00253F3C" w:rsidP="006A5BEF">
            <w:pPr>
              <w:pStyle w:val="NoSpacing"/>
              <w:jc w:val="center"/>
              <w:rPr>
                <w:rFonts w:ascii="Times New Roman" w:hAnsi="Times New Roman"/>
                <w:b/>
              </w:rPr>
            </w:pPr>
            <w:r w:rsidRPr="00C60ACF">
              <w:rPr>
                <w:rFonts w:ascii="Times New Roman" w:hAnsi="Times New Roman"/>
                <w:b/>
              </w:rPr>
              <w:t xml:space="preserve">Укупнацена </w:t>
            </w:r>
          </w:p>
          <w:p w:rsidR="00253F3C" w:rsidRPr="00C60ACF" w:rsidRDefault="00253F3C" w:rsidP="006A5BEF">
            <w:pPr>
              <w:pStyle w:val="NoSpacing"/>
              <w:jc w:val="center"/>
              <w:rPr>
                <w:rFonts w:ascii="Times New Roman" w:hAnsi="Times New Roman"/>
                <w:b/>
              </w:rPr>
            </w:pPr>
            <w:r w:rsidRPr="00C60ACF">
              <w:rPr>
                <w:rFonts w:ascii="Times New Roman" w:hAnsi="Times New Roman"/>
                <w:b/>
              </w:rPr>
              <w:t>са ПДВ-ом</w:t>
            </w:r>
          </w:p>
        </w:tc>
      </w:tr>
      <w:tr w:rsidR="00253F3C" w:rsidRPr="00C60ACF" w:rsidTr="00EF696A">
        <w:tc>
          <w:tcPr>
            <w:tcW w:w="1856" w:type="dxa"/>
            <w:shd w:val="clear" w:color="auto" w:fill="auto"/>
          </w:tcPr>
          <w:p w:rsidR="00253F3C" w:rsidRPr="00C60ACF" w:rsidRDefault="00253F3C" w:rsidP="006A5BEF">
            <w:pPr>
              <w:pStyle w:val="NoSpacing"/>
              <w:jc w:val="center"/>
              <w:rPr>
                <w:rFonts w:ascii="Times New Roman" w:hAnsi="Times New Roman"/>
              </w:rPr>
            </w:pPr>
            <w:r w:rsidRPr="00C60ACF">
              <w:rPr>
                <w:rFonts w:ascii="Times New Roman" w:hAnsi="Times New Roman"/>
              </w:rPr>
              <w:t>1</w:t>
            </w:r>
          </w:p>
        </w:tc>
        <w:tc>
          <w:tcPr>
            <w:tcW w:w="1224" w:type="dxa"/>
            <w:shd w:val="clear" w:color="auto" w:fill="auto"/>
          </w:tcPr>
          <w:p w:rsidR="00253F3C" w:rsidRPr="00C60ACF" w:rsidRDefault="00253F3C" w:rsidP="006A5BEF">
            <w:pPr>
              <w:pStyle w:val="NoSpacing"/>
              <w:jc w:val="center"/>
              <w:rPr>
                <w:rFonts w:ascii="Times New Roman" w:hAnsi="Times New Roman"/>
              </w:rPr>
            </w:pPr>
            <w:r w:rsidRPr="00C60ACF">
              <w:rPr>
                <w:rFonts w:ascii="Times New Roman" w:hAnsi="Times New Roman"/>
              </w:rPr>
              <w:t>2</w:t>
            </w:r>
          </w:p>
        </w:tc>
        <w:tc>
          <w:tcPr>
            <w:tcW w:w="1540" w:type="dxa"/>
            <w:shd w:val="clear" w:color="auto" w:fill="auto"/>
          </w:tcPr>
          <w:p w:rsidR="00253F3C" w:rsidRPr="00C60ACF" w:rsidRDefault="00253F3C" w:rsidP="006A5BEF">
            <w:pPr>
              <w:pStyle w:val="NoSpacing"/>
              <w:jc w:val="center"/>
              <w:rPr>
                <w:rFonts w:ascii="Times New Roman" w:hAnsi="Times New Roman"/>
              </w:rPr>
            </w:pPr>
            <w:r w:rsidRPr="00C60ACF">
              <w:rPr>
                <w:rFonts w:ascii="Times New Roman" w:hAnsi="Times New Roman"/>
              </w:rPr>
              <w:t>3</w:t>
            </w:r>
          </w:p>
        </w:tc>
        <w:tc>
          <w:tcPr>
            <w:tcW w:w="1541" w:type="dxa"/>
            <w:shd w:val="clear" w:color="auto" w:fill="auto"/>
          </w:tcPr>
          <w:p w:rsidR="00253F3C" w:rsidRPr="00C60ACF" w:rsidRDefault="00253F3C" w:rsidP="006A5BEF">
            <w:pPr>
              <w:pStyle w:val="NoSpacing"/>
              <w:jc w:val="center"/>
              <w:rPr>
                <w:rFonts w:ascii="Times New Roman" w:hAnsi="Times New Roman"/>
              </w:rPr>
            </w:pPr>
            <w:r w:rsidRPr="00C60ACF">
              <w:rPr>
                <w:rFonts w:ascii="Times New Roman" w:hAnsi="Times New Roman"/>
              </w:rPr>
              <w:t>4</w:t>
            </w:r>
          </w:p>
        </w:tc>
        <w:tc>
          <w:tcPr>
            <w:tcW w:w="1574" w:type="dxa"/>
            <w:shd w:val="clear" w:color="auto" w:fill="auto"/>
          </w:tcPr>
          <w:p w:rsidR="00253F3C" w:rsidRPr="00C60ACF" w:rsidRDefault="00253F3C" w:rsidP="006A5BEF">
            <w:pPr>
              <w:pStyle w:val="NoSpacing"/>
              <w:jc w:val="center"/>
              <w:rPr>
                <w:rFonts w:ascii="Times New Roman" w:hAnsi="Times New Roman"/>
                <w:lang w:val="en-US"/>
              </w:rPr>
            </w:pPr>
            <w:r w:rsidRPr="00C60ACF">
              <w:rPr>
                <w:rFonts w:ascii="Times New Roman" w:hAnsi="Times New Roman"/>
              </w:rPr>
              <w:t>5=2x3</w:t>
            </w:r>
          </w:p>
        </w:tc>
        <w:tc>
          <w:tcPr>
            <w:tcW w:w="1890" w:type="dxa"/>
            <w:shd w:val="clear" w:color="auto" w:fill="auto"/>
          </w:tcPr>
          <w:p w:rsidR="00253F3C" w:rsidRPr="00C60ACF" w:rsidRDefault="00253F3C" w:rsidP="006A5BEF">
            <w:pPr>
              <w:pStyle w:val="NoSpacing"/>
              <w:jc w:val="center"/>
              <w:rPr>
                <w:rFonts w:ascii="Times New Roman" w:hAnsi="Times New Roman"/>
              </w:rPr>
            </w:pPr>
            <w:r w:rsidRPr="00C60ACF">
              <w:rPr>
                <w:rFonts w:ascii="Times New Roman" w:hAnsi="Times New Roman"/>
              </w:rPr>
              <w:t>6=2x4</w:t>
            </w:r>
          </w:p>
        </w:tc>
      </w:tr>
      <w:tr w:rsidR="00EF696A" w:rsidRPr="00C60ACF" w:rsidTr="00EF696A">
        <w:tc>
          <w:tcPr>
            <w:tcW w:w="1856" w:type="dxa"/>
            <w:shd w:val="clear" w:color="auto" w:fill="auto"/>
          </w:tcPr>
          <w:p w:rsidR="00EF696A" w:rsidRPr="00C60ACF" w:rsidRDefault="00EF696A" w:rsidP="00EF696A">
            <w:pPr>
              <w:pStyle w:val="NoSpacing"/>
              <w:rPr>
                <w:rFonts w:ascii="Times New Roman" w:hAnsi="Times New Roman"/>
                <w:b/>
              </w:rPr>
            </w:pPr>
            <w:r w:rsidRPr="00C60ACF">
              <w:rPr>
                <w:rFonts w:ascii="Times New Roman" w:hAnsi="Times New Roman"/>
                <w:b/>
              </w:rPr>
              <w:t xml:space="preserve">Евро дизел </w:t>
            </w:r>
          </w:p>
        </w:tc>
        <w:tc>
          <w:tcPr>
            <w:tcW w:w="1224" w:type="dxa"/>
            <w:shd w:val="clear" w:color="auto" w:fill="auto"/>
          </w:tcPr>
          <w:p w:rsidR="00EF696A" w:rsidRPr="00C60ACF" w:rsidRDefault="005928A4" w:rsidP="00EF696A">
            <w:pPr>
              <w:pStyle w:val="NoSpacing"/>
              <w:jc w:val="right"/>
              <w:rPr>
                <w:rFonts w:ascii="Times New Roman" w:hAnsi="Times New Roman"/>
                <w:b/>
              </w:rPr>
            </w:pPr>
            <w:r>
              <w:rPr>
                <w:rFonts w:ascii="Times New Roman" w:hAnsi="Times New Roman"/>
                <w:b/>
              </w:rPr>
              <w:t>5</w:t>
            </w:r>
            <w:r w:rsidR="00987351">
              <w:rPr>
                <w:rFonts w:ascii="Times New Roman" w:hAnsi="Times New Roman"/>
                <w:b/>
              </w:rPr>
              <w:t>.0</w:t>
            </w:r>
            <w:r w:rsidR="00C8089E">
              <w:rPr>
                <w:rFonts w:ascii="Times New Roman" w:hAnsi="Times New Roman"/>
                <w:b/>
              </w:rPr>
              <w:t>00</w:t>
            </w:r>
          </w:p>
        </w:tc>
        <w:tc>
          <w:tcPr>
            <w:tcW w:w="1540" w:type="dxa"/>
            <w:shd w:val="clear" w:color="auto" w:fill="auto"/>
          </w:tcPr>
          <w:p w:rsidR="00EF696A" w:rsidRPr="00C60ACF" w:rsidRDefault="00EF696A" w:rsidP="00EF696A">
            <w:pPr>
              <w:pStyle w:val="NoSpacing"/>
              <w:rPr>
                <w:rFonts w:ascii="Times New Roman" w:hAnsi="Times New Roman"/>
              </w:rPr>
            </w:pPr>
          </w:p>
        </w:tc>
        <w:tc>
          <w:tcPr>
            <w:tcW w:w="1541" w:type="dxa"/>
            <w:shd w:val="clear" w:color="auto" w:fill="auto"/>
          </w:tcPr>
          <w:p w:rsidR="00EF696A" w:rsidRPr="00C60ACF" w:rsidRDefault="00EF696A" w:rsidP="00EF696A">
            <w:pPr>
              <w:pStyle w:val="NoSpacing"/>
              <w:rPr>
                <w:rFonts w:ascii="Times New Roman" w:hAnsi="Times New Roman"/>
              </w:rPr>
            </w:pPr>
          </w:p>
        </w:tc>
        <w:tc>
          <w:tcPr>
            <w:tcW w:w="1574" w:type="dxa"/>
            <w:shd w:val="clear" w:color="auto" w:fill="auto"/>
          </w:tcPr>
          <w:p w:rsidR="00EF696A" w:rsidRPr="00C60ACF" w:rsidRDefault="00EF696A" w:rsidP="00EF696A">
            <w:pPr>
              <w:pStyle w:val="NoSpacing"/>
              <w:rPr>
                <w:rFonts w:ascii="Times New Roman" w:hAnsi="Times New Roman"/>
              </w:rPr>
            </w:pPr>
          </w:p>
        </w:tc>
        <w:tc>
          <w:tcPr>
            <w:tcW w:w="1890" w:type="dxa"/>
            <w:shd w:val="clear" w:color="auto" w:fill="auto"/>
          </w:tcPr>
          <w:p w:rsidR="00EF696A" w:rsidRPr="00C60ACF" w:rsidRDefault="00EF696A" w:rsidP="00EF696A">
            <w:pPr>
              <w:pStyle w:val="NoSpacing"/>
              <w:rPr>
                <w:rFonts w:ascii="Times New Roman" w:hAnsi="Times New Roman"/>
              </w:rPr>
            </w:pPr>
          </w:p>
        </w:tc>
      </w:tr>
      <w:tr w:rsidR="00EF696A" w:rsidRPr="00C60ACF" w:rsidTr="00EF696A">
        <w:tc>
          <w:tcPr>
            <w:tcW w:w="1856" w:type="dxa"/>
            <w:shd w:val="clear" w:color="auto" w:fill="auto"/>
          </w:tcPr>
          <w:p w:rsidR="00EF696A" w:rsidRPr="00C60ACF" w:rsidRDefault="00AC5CF8" w:rsidP="00EF696A">
            <w:pPr>
              <w:pStyle w:val="NoSpacing"/>
              <w:rPr>
                <w:rFonts w:ascii="Times New Roman" w:hAnsi="Times New Roman"/>
                <w:b/>
              </w:rPr>
            </w:pPr>
            <w:r w:rsidRPr="00AC5CF8">
              <w:rPr>
                <w:rFonts w:ascii="Times New Roman" w:hAnsi="Times New Roman"/>
                <w:b/>
                <w:color w:val="000000"/>
                <w:lang w:val="sr-Cyrl-CS"/>
              </w:rPr>
              <w:t>Евро</w:t>
            </w:r>
            <w:r w:rsidRPr="00AC5CF8">
              <w:rPr>
                <w:rFonts w:ascii="Times New Roman" w:hAnsi="Times New Roman"/>
                <w:b/>
              </w:rPr>
              <w:t xml:space="preserve"> </w:t>
            </w:r>
            <w:r w:rsidR="00E85988">
              <w:rPr>
                <w:rFonts w:ascii="Times New Roman" w:hAnsi="Times New Roman"/>
                <w:b/>
                <w:lang w:val="sr-Cyrl-CS"/>
              </w:rPr>
              <w:t xml:space="preserve">премијум </w:t>
            </w:r>
            <w:r w:rsidR="00EF696A" w:rsidRPr="00C60ACF">
              <w:rPr>
                <w:rFonts w:ascii="Times New Roman" w:hAnsi="Times New Roman"/>
                <w:b/>
              </w:rPr>
              <w:t>БМБ 95</w:t>
            </w:r>
          </w:p>
        </w:tc>
        <w:tc>
          <w:tcPr>
            <w:tcW w:w="1224" w:type="dxa"/>
            <w:shd w:val="clear" w:color="auto" w:fill="auto"/>
          </w:tcPr>
          <w:p w:rsidR="00EF696A" w:rsidRPr="00987351" w:rsidRDefault="005928A4" w:rsidP="00EF696A">
            <w:pPr>
              <w:pStyle w:val="NoSpacing"/>
              <w:jc w:val="right"/>
              <w:rPr>
                <w:rFonts w:ascii="Times New Roman" w:hAnsi="Times New Roman"/>
                <w:b/>
              </w:rPr>
            </w:pPr>
            <w:r w:rsidRPr="00987351">
              <w:rPr>
                <w:rFonts w:ascii="Times New Roman" w:hAnsi="Times New Roman"/>
                <w:b/>
              </w:rPr>
              <w:t>2</w:t>
            </w:r>
            <w:r w:rsidR="00C8089E" w:rsidRPr="00987351">
              <w:rPr>
                <w:rFonts w:ascii="Times New Roman" w:hAnsi="Times New Roman"/>
                <w:b/>
              </w:rPr>
              <w:t>.500</w:t>
            </w:r>
          </w:p>
        </w:tc>
        <w:tc>
          <w:tcPr>
            <w:tcW w:w="1540" w:type="dxa"/>
            <w:shd w:val="clear" w:color="auto" w:fill="auto"/>
          </w:tcPr>
          <w:p w:rsidR="00EF696A" w:rsidRPr="00C60ACF" w:rsidRDefault="00EF696A" w:rsidP="00EF696A">
            <w:pPr>
              <w:pStyle w:val="NoSpacing"/>
              <w:rPr>
                <w:rFonts w:ascii="Times New Roman" w:hAnsi="Times New Roman"/>
              </w:rPr>
            </w:pPr>
          </w:p>
        </w:tc>
        <w:tc>
          <w:tcPr>
            <w:tcW w:w="1541" w:type="dxa"/>
            <w:shd w:val="clear" w:color="auto" w:fill="auto"/>
          </w:tcPr>
          <w:p w:rsidR="00EF696A" w:rsidRPr="00C60ACF" w:rsidRDefault="00EF696A" w:rsidP="00EF696A">
            <w:pPr>
              <w:pStyle w:val="NoSpacing"/>
              <w:rPr>
                <w:rFonts w:ascii="Times New Roman" w:hAnsi="Times New Roman"/>
              </w:rPr>
            </w:pPr>
          </w:p>
        </w:tc>
        <w:tc>
          <w:tcPr>
            <w:tcW w:w="1574" w:type="dxa"/>
            <w:shd w:val="clear" w:color="auto" w:fill="auto"/>
          </w:tcPr>
          <w:p w:rsidR="00EF696A" w:rsidRPr="00C60ACF" w:rsidRDefault="00EF696A" w:rsidP="00EF696A">
            <w:pPr>
              <w:pStyle w:val="NoSpacing"/>
              <w:rPr>
                <w:rFonts w:ascii="Times New Roman" w:hAnsi="Times New Roman"/>
              </w:rPr>
            </w:pPr>
          </w:p>
        </w:tc>
        <w:tc>
          <w:tcPr>
            <w:tcW w:w="1890" w:type="dxa"/>
            <w:shd w:val="clear" w:color="auto" w:fill="auto"/>
          </w:tcPr>
          <w:p w:rsidR="00EF696A" w:rsidRPr="00C60ACF" w:rsidRDefault="00EF696A" w:rsidP="00EF696A">
            <w:pPr>
              <w:pStyle w:val="NoSpacing"/>
              <w:rPr>
                <w:rFonts w:ascii="Times New Roman" w:hAnsi="Times New Roman"/>
              </w:rPr>
            </w:pPr>
          </w:p>
        </w:tc>
      </w:tr>
      <w:tr w:rsidR="00EF696A" w:rsidRPr="00C60ACF" w:rsidTr="00EF696A">
        <w:trPr>
          <w:trHeight w:val="435"/>
        </w:trPr>
        <w:tc>
          <w:tcPr>
            <w:tcW w:w="6161" w:type="dxa"/>
            <w:gridSpan w:val="4"/>
            <w:shd w:val="clear" w:color="auto" w:fill="00B0F0"/>
            <w:vAlign w:val="center"/>
          </w:tcPr>
          <w:p w:rsidR="00EF696A" w:rsidRPr="00C60ACF" w:rsidRDefault="00EF696A" w:rsidP="00EF696A">
            <w:pPr>
              <w:pStyle w:val="NoSpacing"/>
              <w:jc w:val="right"/>
              <w:rPr>
                <w:rFonts w:ascii="Times New Roman" w:hAnsi="Times New Roman"/>
                <w:b/>
              </w:rPr>
            </w:pPr>
            <w:r w:rsidRPr="00C60ACF">
              <w:rPr>
                <w:rFonts w:ascii="Times New Roman" w:hAnsi="Times New Roman"/>
                <w:b/>
              </w:rPr>
              <w:t>УКУПНО:</w:t>
            </w:r>
          </w:p>
        </w:tc>
        <w:tc>
          <w:tcPr>
            <w:tcW w:w="1574" w:type="dxa"/>
            <w:shd w:val="clear" w:color="auto" w:fill="00B0F0"/>
            <w:vAlign w:val="center"/>
          </w:tcPr>
          <w:p w:rsidR="00EF696A" w:rsidRPr="00C60ACF" w:rsidRDefault="00EF696A" w:rsidP="00EF696A">
            <w:pPr>
              <w:pStyle w:val="NoSpacing"/>
              <w:jc w:val="right"/>
              <w:rPr>
                <w:rFonts w:ascii="Times New Roman" w:hAnsi="Times New Roman"/>
                <w:b/>
              </w:rPr>
            </w:pPr>
          </w:p>
        </w:tc>
        <w:tc>
          <w:tcPr>
            <w:tcW w:w="1890" w:type="dxa"/>
            <w:shd w:val="clear" w:color="auto" w:fill="00B0F0"/>
            <w:vAlign w:val="center"/>
          </w:tcPr>
          <w:p w:rsidR="00EF696A" w:rsidRPr="00C60ACF" w:rsidRDefault="00EF696A" w:rsidP="00EF696A">
            <w:pPr>
              <w:pStyle w:val="NoSpacing"/>
              <w:jc w:val="right"/>
              <w:rPr>
                <w:rFonts w:ascii="Times New Roman" w:hAnsi="Times New Roman"/>
                <w:b/>
              </w:rPr>
            </w:pPr>
          </w:p>
        </w:tc>
      </w:tr>
    </w:tbl>
    <w:p w:rsidR="00253F3C" w:rsidRPr="00E14C40" w:rsidRDefault="00253F3C" w:rsidP="00253F3C">
      <w:pPr>
        <w:pStyle w:val="NoSpacing"/>
        <w:rPr>
          <w:rFonts w:ascii="Times New Roman" w:hAnsi="Times New Roman"/>
        </w:rPr>
      </w:pPr>
    </w:p>
    <w:p w:rsidR="00253F3C" w:rsidRPr="00E14C40" w:rsidRDefault="00253F3C" w:rsidP="00253F3C">
      <w:pPr>
        <w:pStyle w:val="NoSpacing"/>
        <w:rPr>
          <w:rFonts w:ascii="Times New Roman" w:hAnsi="Times New Roman"/>
          <w:lang w:val="sr-Cyrl-CS"/>
        </w:rPr>
      </w:pPr>
      <w:r w:rsidRPr="00E14C40">
        <w:rPr>
          <w:rFonts w:ascii="Times New Roman" w:hAnsi="Times New Roman"/>
        </w:rPr>
        <w:t>Упутство за попуњавање обрасца структуре цене:</w:t>
      </w:r>
    </w:p>
    <w:p w:rsidR="00253F3C" w:rsidRPr="00E14C40" w:rsidRDefault="00253F3C" w:rsidP="00253F3C">
      <w:pPr>
        <w:pStyle w:val="NoSpacing"/>
        <w:rPr>
          <w:rFonts w:ascii="Times New Roman" w:hAnsi="Times New Roman"/>
          <w:lang w:val="sr-Cyrl-CS"/>
        </w:rPr>
      </w:pPr>
    </w:p>
    <w:p w:rsidR="00253F3C" w:rsidRPr="00E14C40" w:rsidRDefault="00253F3C" w:rsidP="00253F3C">
      <w:pPr>
        <w:pStyle w:val="NoSpacing"/>
        <w:rPr>
          <w:rFonts w:ascii="Times New Roman" w:hAnsi="Times New Roman"/>
        </w:rPr>
      </w:pPr>
      <w:r w:rsidRPr="00E14C40">
        <w:rPr>
          <w:rFonts w:ascii="Times New Roman" w:hAnsi="Times New Roman"/>
        </w:rPr>
        <w:t xml:space="preserve">Понуђач треба да попуни образац структуре цене на следећи начин: </w:t>
      </w:r>
    </w:p>
    <w:p w:rsidR="00253F3C" w:rsidRPr="00E14C40" w:rsidRDefault="00253F3C" w:rsidP="00253F3C">
      <w:pPr>
        <w:pStyle w:val="NoSpacing"/>
        <w:rPr>
          <w:rFonts w:ascii="Times New Roman" w:hAnsi="Times New Roman"/>
          <w:lang w:val="sr-Cyrl-CS"/>
        </w:rPr>
      </w:pPr>
      <w:r w:rsidRPr="00E14C40">
        <w:rPr>
          <w:rFonts w:ascii="Times New Roman" w:hAnsi="Times New Roman"/>
          <w:lang w:val="sr-Cyrl-CS"/>
        </w:rPr>
        <w:t xml:space="preserve">- </w:t>
      </w:r>
      <w:r w:rsidRPr="00E14C40">
        <w:rPr>
          <w:rFonts w:ascii="Times New Roman" w:hAnsi="Times New Roman"/>
        </w:rPr>
        <w:t xml:space="preserve">у колони 3. </w:t>
      </w:r>
      <w:r w:rsidRPr="00E14C40">
        <w:rPr>
          <w:rFonts w:ascii="Times New Roman" w:hAnsi="Times New Roman"/>
          <w:lang w:val="sr-Cyrl-CS"/>
        </w:rPr>
        <w:t>у</w:t>
      </w:r>
      <w:r w:rsidRPr="00E14C40">
        <w:rPr>
          <w:rFonts w:ascii="Times New Roman" w:hAnsi="Times New Roman"/>
        </w:rPr>
        <w:t xml:space="preserve">писати колико износи јединична цена без ПДВ-а, </w:t>
      </w:r>
    </w:p>
    <w:p w:rsidR="00253F3C" w:rsidRPr="00E14C40" w:rsidRDefault="00253F3C" w:rsidP="00253F3C">
      <w:pPr>
        <w:pStyle w:val="NoSpacing"/>
        <w:rPr>
          <w:rFonts w:ascii="Times New Roman" w:hAnsi="Times New Roman"/>
          <w:lang w:val="sr-Cyrl-CS"/>
        </w:rPr>
      </w:pPr>
      <w:r w:rsidRPr="00E14C40">
        <w:rPr>
          <w:rFonts w:ascii="Times New Roman" w:hAnsi="Times New Roman"/>
          <w:lang w:val="sr-Cyrl-CS"/>
        </w:rPr>
        <w:t xml:space="preserve">- у колони 4. уписати колико износи јединична цена са ПДВ-ом, </w:t>
      </w:r>
    </w:p>
    <w:p w:rsidR="00253F3C" w:rsidRPr="00E14C40" w:rsidRDefault="00253F3C" w:rsidP="00253F3C">
      <w:pPr>
        <w:pStyle w:val="NoSpacing"/>
        <w:rPr>
          <w:rFonts w:ascii="Times New Roman" w:hAnsi="Times New Roman"/>
          <w:lang w:val="sr-Cyrl-CS"/>
        </w:rPr>
      </w:pPr>
      <w:r w:rsidRPr="00E14C40">
        <w:rPr>
          <w:rFonts w:ascii="Times New Roman" w:hAnsi="Times New Roman"/>
          <w:lang w:val="sr-Cyrl-CS"/>
        </w:rPr>
        <w:t>- у колони 5. уписати укупна цена без ПДВ-а и то тако што ће помножити јединичну цену без ПДВ-а са траженим количинама. На крају уписати укупну цену предмета набавке без ПДВ-а;</w:t>
      </w:r>
    </w:p>
    <w:p w:rsidR="00253F3C" w:rsidRDefault="00253F3C" w:rsidP="00253F3C">
      <w:pPr>
        <w:pStyle w:val="NoSpacing"/>
        <w:rPr>
          <w:rFonts w:ascii="Times New Roman" w:hAnsi="Times New Roman"/>
          <w:lang w:val="sr-Cyrl-CS"/>
        </w:rPr>
      </w:pPr>
      <w:r w:rsidRPr="00E14C40">
        <w:rPr>
          <w:rFonts w:ascii="Times New Roman" w:hAnsi="Times New Roman"/>
          <w:lang w:val="sr-Cyrl-CS"/>
        </w:rPr>
        <w:t>- у колони 6. уписати колико износи укупна цена са ПДВ-ом и то тако што ће помножити јединичну цену са ПДВ-ом са траженим количинама. На крају уписати укупну цену предмета набавке са ПДВ-ом.</w:t>
      </w:r>
    </w:p>
    <w:p w:rsidR="00EF696A" w:rsidRPr="00E14C40" w:rsidRDefault="00AC5CF8" w:rsidP="00253F3C">
      <w:pPr>
        <w:pStyle w:val="NoSpacing"/>
        <w:rPr>
          <w:rFonts w:ascii="Times New Roman" w:hAnsi="Times New Roman"/>
          <w:lang w:val="sr-Cyrl-CS"/>
        </w:rPr>
      </w:pPr>
      <w:r>
        <w:rPr>
          <w:rFonts w:ascii="Times New Roman" w:hAnsi="Times New Roman"/>
          <w:lang w:val="sr-Cyrl-CS"/>
        </w:rPr>
        <w:t xml:space="preserve">- у реду УКУПНО, </w:t>
      </w:r>
      <w:r w:rsidR="00EF696A">
        <w:rPr>
          <w:rFonts w:ascii="Times New Roman" w:hAnsi="Times New Roman"/>
          <w:lang w:val="sr-Cyrl-CS"/>
        </w:rPr>
        <w:t>уписати</w:t>
      </w:r>
      <w:r w:rsidR="00C60ACF">
        <w:rPr>
          <w:rFonts w:ascii="Times New Roman" w:hAnsi="Times New Roman"/>
          <w:lang w:val="sr-Cyrl-CS"/>
        </w:rPr>
        <w:t xml:space="preserve"> збир понуђених цен</w:t>
      </w:r>
      <w:r>
        <w:rPr>
          <w:rFonts w:ascii="Times New Roman" w:hAnsi="Times New Roman"/>
          <w:lang w:val="sr-Cyrl-CS"/>
        </w:rPr>
        <w:t xml:space="preserve">а за једну и другу врсту горива </w:t>
      </w:r>
      <w:r w:rsidR="00C60ACF">
        <w:rPr>
          <w:rFonts w:ascii="Times New Roman" w:hAnsi="Times New Roman"/>
          <w:lang w:val="sr-Cyrl-CS"/>
        </w:rPr>
        <w:t>у колони 5. без ПДВ-а</w:t>
      </w:r>
      <w:r w:rsidR="00CC2B26">
        <w:rPr>
          <w:rFonts w:ascii="Times New Roman" w:hAnsi="Times New Roman"/>
          <w:lang w:val="sr-Cyrl-CS"/>
        </w:rPr>
        <w:t>,</w:t>
      </w:r>
      <w:r w:rsidR="00C60ACF">
        <w:rPr>
          <w:rFonts w:ascii="Times New Roman" w:hAnsi="Times New Roman"/>
          <w:lang w:val="sr-Cyrl-CS"/>
        </w:rPr>
        <w:t xml:space="preserve"> </w:t>
      </w:r>
      <w:r w:rsidR="00CC2B26">
        <w:rPr>
          <w:rFonts w:ascii="Times New Roman" w:hAnsi="Times New Roman"/>
          <w:lang w:val="sr-Cyrl-CS"/>
        </w:rPr>
        <w:t xml:space="preserve">а  </w:t>
      </w:r>
      <w:r w:rsidR="00C60ACF">
        <w:rPr>
          <w:rFonts w:ascii="Times New Roman" w:hAnsi="Times New Roman"/>
          <w:lang w:val="sr-Cyrl-CS"/>
        </w:rPr>
        <w:t>у колони 6. са ПДВ-ом</w:t>
      </w:r>
      <w:r w:rsidR="00CC2B26">
        <w:rPr>
          <w:rFonts w:ascii="Times New Roman" w:hAnsi="Times New Roman"/>
          <w:lang w:val="sr-Cyrl-CS"/>
        </w:rPr>
        <w:t>.</w:t>
      </w:r>
      <w:r w:rsidR="00C60ACF">
        <w:rPr>
          <w:rFonts w:ascii="Times New Roman" w:hAnsi="Times New Roman"/>
          <w:lang w:val="sr-Cyrl-CS"/>
        </w:rPr>
        <w:t xml:space="preserve"> </w:t>
      </w:r>
    </w:p>
    <w:p w:rsidR="00253F3C" w:rsidRPr="00E14C40" w:rsidRDefault="00253F3C" w:rsidP="00253F3C">
      <w:pPr>
        <w:pStyle w:val="NoSpacing"/>
        <w:rPr>
          <w:rFonts w:ascii="Times New Roman" w:hAnsi="Times New Roman"/>
          <w:lang w:val="sr-Cyrl-CS"/>
        </w:rPr>
      </w:pPr>
    </w:p>
    <w:p w:rsidR="00253F3C" w:rsidRPr="00E14C40" w:rsidRDefault="00253F3C" w:rsidP="00253F3C">
      <w:pPr>
        <w:pStyle w:val="NoSpacing"/>
        <w:rPr>
          <w:rFonts w:ascii="Times New Roman" w:hAnsi="Times New Roman"/>
          <w:b/>
        </w:rPr>
      </w:pPr>
    </w:p>
    <w:p w:rsidR="00253F3C" w:rsidRPr="00E14C40" w:rsidRDefault="00253F3C" w:rsidP="00253F3C"/>
    <w:p w:rsidR="00253F3C" w:rsidRPr="00E14C40" w:rsidRDefault="00253F3C" w:rsidP="00253F3C">
      <w:r w:rsidRPr="00E14C40">
        <w:t>Место..............................</w:t>
      </w:r>
    </w:p>
    <w:p w:rsidR="00253F3C" w:rsidRPr="00E14C40" w:rsidRDefault="00253F3C" w:rsidP="00253F3C">
      <w:r w:rsidRPr="00E14C40">
        <w:t>Датум..............................                          М.П                              _______________________</w:t>
      </w:r>
    </w:p>
    <w:p w:rsidR="00253F3C" w:rsidRPr="00E14C40" w:rsidRDefault="00253F3C" w:rsidP="00253F3C">
      <w:pPr>
        <w:jc w:val="center"/>
      </w:pPr>
      <w:r w:rsidRPr="00E14C40">
        <w:t xml:space="preserve">                                                                                                  (</w:t>
      </w:r>
      <w:proofErr w:type="gramStart"/>
      <w:r w:rsidRPr="00E14C40">
        <w:t>потпис</w:t>
      </w:r>
      <w:proofErr w:type="gramEnd"/>
      <w:r w:rsidRPr="00E14C40">
        <w:t xml:space="preserve"> овлашћеног лица)</w:t>
      </w:r>
    </w:p>
    <w:p w:rsidR="00253F3C" w:rsidRPr="00E14C40" w:rsidRDefault="00253F3C" w:rsidP="00253F3C">
      <w:pPr>
        <w:jc w:val="center"/>
      </w:pPr>
    </w:p>
    <w:p w:rsidR="00253F3C" w:rsidRPr="00E14C40" w:rsidRDefault="00253F3C" w:rsidP="00253F3C">
      <w:pPr>
        <w:jc w:val="right"/>
        <w:rPr>
          <w:b/>
        </w:rPr>
      </w:pPr>
    </w:p>
    <w:p w:rsidR="00253F3C" w:rsidRPr="00E14C40" w:rsidRDefault="00253F3C" w:rsidP="00253F3C">
      <w:pPr>
        <w:jc w:val="right"/>
        <w:rPr>
          <w:b/>
        </w:rPr>
      </w:pPr>
    </w:p>
    <w:p w:rsidR="000A0E27" w:rsidRDefault="000A0E27" w:rsidP="000A0E27">
      <w:pPr>
        <w:jc w:val="right"/>
        <w:rPr>
          <w:b/>
          <w:lang w:val="sr-Cyrl-CS"/>
        </w:rPr>
      </w:pPr>
    </w:p>
    <w:p w:rsidR="000A0E27" w:rsidRDefault="000A0E27" w:rsidP="000A0E27">
      <w:pPr>
        <w:jc w:val="right"/>
        <w:rPr>
          <w:b/>
          <w:lang w:val="sr-Cyrl-CS"/>
        </w:rPr>
      </w:pPr>
    </w:p>
    <w:p w:rsidR="000A0E27" w:rsidRDefault="000A0E27" w:rsidP="000A0E27">
      <w:pPr>
        <w:jc w:val="right"/>
        <w:rPr>
          <w:b/>
          <w:lang w:val="sr-Cyrl-CS"/>
        </w:rPr>
      </w:pPr>
    </w:p>
    <w:p w:rsidR="000A0E27" w:rsidRDefault="000A0E27" w:rsidP="000A0E27">
      <w:pPr>
        <w:jc w:val="right"/>
        <w:rPr>
          <w:b/>
          <w:lang w:val="sr-Cyrl-CS"/>
        </w:rPr>
      </w:pPr>
    </w:p>
    <w:p w:rsidR="000A0E27" w:rsidRDefault="000A0E27" w:rsidP="000A0E27">
      <w:pPr>
        <w:jc w:val="right"/>
        <w:rPr>
          <w:b/>
          <w:lang w:val="sr-Cyrl-CS"/>
        </w:rPr>
      </w:pPr>
    </w:p>
    <w:p w:rsidR="000A0E27" w:rsidRDefault="000A0E27" w:rsidP="000A0E27">
      <w:pPr>
        <w:jc w:val="right"/>
        <w:rPr>
          <w:b/>
          <w:lang w:val="sr-Cyrl-CS"/>
        </w:rPr>
      </w:pPr>
    </w:p>
    <w:p w:rsidR="000A0E27" w:rsidRDefault="000A0E27" w:rsidP="000A0E27">
      <w:pPr>
        <w:jc w:val="right"/>
        <w:rPr>
          <w:b/>
          <w:lang w:val="sr-Cyrl-CS"/>
        </w:rPr>
      </w:pPr>
    </w:p>
    <w:p w:rsidR="000A0E27" w:rsidRDefault="000A0E27" w:rsidP="000A0E27">
      <w:pPr>
        <w:jc w:val="right"/>
        <w:rPr>
          <w:b/>
          <w:lang w:val="sr-Cyrl-CS"/>
        </w:rPr>
      </w:pPr>
    </w:p>
    <w:p w:rsidR="000A0E27" w:rsidRDefault="000A0E27" w:rsidP="000A0E27">
      <w:pPr>
        <w:jc w:val="right"/>
        <w:rPr>
          <w:b/>
          <w:lang w:val="sr-Cyrl-CS"/>
        </w:rPr>
      </w:pPr>
    </w:p>
    <w:p w:rsidR="000A0E27" w:rsidRPr="00331FE1" w:rsidRDefault="000A0E27" w:rsidP="00331FE1">
      <w:pPr>
        <w:rPr>
          <w:b/>
          <w:lang w:val="en-US"/>
        </w:rPr>
      </w:pPr>
    </w:p>
    <w:p w:rsidR="000A0E27" w:rsidRPr="00B35C05" w:rsidRDefault="000A0E27" w:rsidP="000A0E27">
      <w:pPr>
        <w:jc w:val="right"/>
        <w:rPr>
          <w:b/>
          <w:lang w:val="sr-Cyrl-CS"/>
        </w:rPr>
      </w:pPr>
    </w:p>
    <w:p w:rsidR="000A0E27" w:rsidRPr="001D302C" w:rsidRDefault="000A0E27" w:rsidP="000A0E27">
      <w:pPr>
        <w:jc w:val="right"/>
        <w:rPr>
          <w:b/>
        </w:rPr>
      </w:pPr>
    </w:p>
    <w:bookmarkEnd w:id="1"/>
    <w:p w:rsidR="000A0E27" w:rsidRPr="008E6462" w:rsidRDefault="008E6462" w:rsidP="008E6462">
      <w:pPr>
        <w:ind w:left="720"/>
        <w:rPr>
          <w:b/>
          <w:bCs/>
          <w:iCs/>
          <w:sz w:val="24"/>
          <w:szCs w:val="24"/>
        </w:rPr>
      </w:pPr>
      <w:r>
        <w:rPr>
          <w:b/>
          <w:bCs/>
          <w:iCs/>
          <w:sz w:val="24"/>
          <w:szCs w:val="24"/>
          <w:lang w:val="sr-Cyrl-CS"/>
        </w:rPr>
        <w:lastRenderedPageBreak/>
        <w:t xml:space="preserve">3) </w:t>
      </w:r>
      <w:r w:rsidR="000A0E27" w:rsidRPr="008E6462">
        <w:rPr>
          <w:b/>
          <w:bCs/>
          <w:iCs/>
          <w:sz w:val="24"/>
          <w:szCs w:val="24"/>
        </w:rPr>
        <w:t>ОБРАЗАЦ ТРОШКОВА ПРИПРЕМЕ ПОНУДЕ</w:t>
      </w:r>
    </w:p>
    <w:p w:rsidR="000A0E27" w:rsidRPr="001D302C" w:rsidRDefault="000A0E27" w:rsidP="000A0E27">
      <w:pPr>
        <w:jc w:val="center"/>
        <w:rPr>
          <w:b/>
          <w:bCs/>
          <w:i/>
          <w:iCs/>
          <w:sz w:val="22"/>
          <w:szCs w:val="22"/>
        </w:rPr>
      </w:pPr>
    </w:p>
    <w:p w:rsidR="000A0E27" w:rsidRPr="001D302C" w:rsidRDefault="000A0E27" w:rsidP="000A0E27">
      <w:pPr>
        <w:spacing w:after="120"/>
        <w:jc w:val="both"/>
        <w:rPr>
          <w:b/>
          <w:i/>
          <w:sz w:val="22"/>
          <w:szCs w:val="22"/>
        </w:rPr>
      </w:pPr>
      <w:proofErr w:type="gramStart"/>
      <w:r w:rsidRPr="001D302C">
        <w:rPr>
          <w:sz w:val="22"/>
          <w:szCs w:val="22"/>
        </w:rPr>
        <w:t>У складу са чланом 88.</w:t>
      </w:r>
      <w:proofErr w:type="gramEnd"/>
      <w:r w:rsidRPr="001D302C">
        <w:rPr>
          <w:sz w:val="22"/>
          <w:szCs w:val="22"/>
        </w:rPr>
        <w:t xml:space="preserve"> </w:t>
      </w:r>
      <w:proofErr w:type="gramStart"/>
      <w:r w:rsidRPr="001D302C">
        <w:rPr>
          <w:sz w:val="22"/>
          <w:szCs w:val="22"/>
        </w:rPr>
        <w:t>став</w:t>
      </w:r>
      <w:proofErr w:type="gramEnd"/>
      <w:r w:rsidRPr="001D302C">
        <w:rPr>
          <w:sz w:val="22"/>
          <w:szCs w:val="22"/>
        </w:rPr>
        <w:t xml:space="preserve"> 1. Закона, понуђач__________________________ </w:t>
      </w:r>
      <w:r w:rsidRPr="001D302C">
        <w:rPr>
          <w:i/>
          <w:iCs/>
          <w:sz w:val="22"/>
          <w:szCs w:val="22"/>
        </w:rPr>
        <w:t xml:space="preserve">[навести назив понуђача], </w:t>
      </w:r>
      <w:r w:rsidRPr="001D302C">
        <w:rPr>
          <w:sz w:val="22"/>
          <w:szCs w:val="22"/>
        </w:rPr>
        <w:t>доставља укупан износ и структуру трошкова припремања понуде, како следи у табели:</w:t>
      </w:r>
    </w:p>
    <w:tbl>
      <w:tblPr>
        <w:tblW w:w="0" w:type="auto"/>
        <w:tblInd w:w="158" w:type="dxa"/>
        <w:tblLayout w:type="fixed"/>
        <w:tblLook w:val="04A0"/>
      </w:tblPr>
      <w:tblGrid>
        <w:gridCol w:w="5565"/>
        <w:gridCol w:w="3290"/>
      </w:tblGrid>
      <w:tr w:rsidR="000A0E27" w:rsidRPr="001D302C" w:rsidTr="006A5BEF">
        <w:tc>
          <w:tcPr>
            <w:tcW w:w="5565" w:type="dxa"/>
            <w:tcBorders>
              <w:top w:val="single" w:sz="4" w:space="0" w:color="000000"/>
              <w:left w:val="single" w:sz="4" w:space="0" w:color="000000"/>
              <w:bottom w:val="single" w:sz="4" w:space="0" w:color="000000"/>
              <w:right w:val="nil"/>
            </w:tcBorders>
            <w:hideMark/>
          </w:tcPr>
          <w:p w:rsidR="000A0E27" w:rsidRPr="001D302C" w:rsidRDefault="000A0E27" w:rsidP="006A5BEF">
            <w:pPr>
              <w:jc w:val="center"/>
              <w:rPr>
                <w:b/>
                <w:i/>
                <w:sz w:val="22"/>
                <w:szCs w:val="22"/>
              </w:rPr>
            </w:pPr>
            <w:r w:rsidRPr="001D302C">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0A0E27" w:rsidRPr="001D302C" w:rsidRDefault="000A0E27" w:rsidP="006A5BEF">
            <w:pPr>
              <w:jc w:val="center"/>
              <w:rPr>
                <w:sz w:val="22"/>
                <w:szCs w:val="22"/>
              </w:rPr>
            </w:pPr>
            <w:r w:rsidRPr="001D302C">
              <w:rPr>
                <w:b/>
                <w:i/>
                <w:sz w:val="22"/>
                <w:szCs w:val="22"/>
              </w:rPr>
              <w:t>ИЗНОС ТРОШКА У РСД</w:t>
            </w:r>
          </w:p>
        </w:tc>
      </w:tr>
      <w:tr w:rsidR="000A0E27" w:rsidRPr="001D302C" w:rsidTr="006A5BEF">
        <w:tc>
          <w:tcPr>
            <w:tcW w:w="5565" w:type="dxa"/>
            <w:tcBorders>
              <w:top w:val="single" w:sz="4" w:space="0" w:color="000000"/>
              <w:left w:val="single" w:sz="4" w:space="0" w:color="000000"/>
              <w:bottom w:val="single" w:sz="4" w:space="0" w:color="000000"/>
              <w:right w:val="nil"/>
            </w:tcBorders>
          </w:tcPr>
          <w:p w:rsidR="000A0E27" w:rsidRPr="001D302C" w:rsidRDefault="000A0E27" w:rsidP="006A5BEF">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0A0E27" w:rsidRPr="001D302C" w:rsidRDefault="000A0E27" w:rsidP="006A5BEF">
            <w:pPr>
              <w:snapToGrid w:val="0"/>
              <w:jc w:val="right"/>
              <w:rPr>
                <w:sz w:val="22"/>
                <w:szCs w:val="22"/>
              </w:rPr>
            </w:pPr>
          </w:p>
        </w:tc>
      </w:tr>
      <w:tr w:rsidR="000A0E27" w:rsidRPr="001D302C" w:rsidTr="006A5BEF">
        <w:tc>
          <w:tcPr>
            <w:tcW w:w="5565" w:type="dxa"/>
            <w:tcBorders>
              <w:top w:val="single" w:sz="4" w:space="0" w:color="000000"/>
              <w:left w:val="single" w:sz="4" w:space="0" w:color="000000"/>
              <w:bottom w:val="single" w:sz="4" w:space="0" w:color="000000"/>
              <w:right w:val="nil"/>
            </w:tcBorders>
          </w:tcPr>
          <w:p w:rsidR="000A0E27" w:rsidRPr="001D302C" w:rsidRDefault="000A0E27" w:rsidP="006A5BEF">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0A0E27" w:rsidRPr="001D302C" w:rsidRDefault="000A0E27" w:rsidP="006A5BEF">
            <w:pPr>
              <w:snapToGrid w:val="0"/>
              <w:jc w:val="right"/>
              <w:rPr>
                <w:sz w:val="22"/>
                <w:szCs w:val="22"/>
              </w:rPr>
            </w:pPr>
          </w:p>
        </w:tc>
      </w:tr>
      <w:tr w:rsidR="000A0E27" w:rsidRPr="001D302C" w:rsidTr="006A5BEF">
        <w:tc>
          <w:tcPr>
            <w:tcW w:w="5565" w:type="dxa"/>
            <w:tcBorders>
              <w:top w:val="single" w:sz="4" w:space="0" w:color="000000"/>
              <w:left w:val="single" w:sz="4" w:space="0" w:color="000000"/>
              <w:bottom w:val="single" w:sz="4" w:space="0" w:color="000000"/>
              <w:right w:val="nil"/>
            </w:tcBorders>
          </w:tcPr>
          <w:p w:rsidR="000A0E27" w:rsidRPr="001D302C" w:rsidRDefault="000A0E27" w:rsidP="006A5BEF">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0A0E27" w:rsidRPr="001D302C" w:rsidRDefault="000A0E27" w:rsidP="006A5BEF">
            <w:pPr>
              <w:snapToGrid w:val="0"/>
              <w:rPr>
                <w:sz w:val="22"/>
                <w:szCs w:val="22"/>
              </w:rPr>
            </w:pPr>
          </w:p>
        </w:tc>
      </w:tr>
      <w:tr w:rsidR="000A0E27" w:rsidRPr="001D302C" w:rsidTr="006A5BEF">
        <w:tc>
          <w:tcPr>
            <w:tcW w:w="5565" w:type="dxa"/>
            <w:tcBorders>
              <w:top w:val="single" w:sz="4" w:space="0" w:color="000000"/>
              <w:left w:val="single" w:sz="4" w:space="0" w:color="000000"/>
              <w:bottom w:val="single" w:sz="4" w:space="0" w:color="000000"/>
              <w:right w:val="nil"/>
            </w:tcBorders>
          </w:tcPr>
          <w:p w:rsidR="000A0E27" w:rsidRPr="001D302C" w:rsidRDefault="000A0E27" w:rsidP="006A5BEF">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0A0E27" w:rsidRPr="001D302C" w:rsidRDefault="000A0E27" w:rsidP="006A5BEF">
            <w:pPr>
              <w:snapToGrid w:val="0"/>
              <w:rPr>
                <w:sz w:val="22"/>
                <w:szCs w:val="22"/>
              </w:rPr>
            </w:pPr>
          </w:p>
        </w:tc>
      </w:tr>
      <w:tr w:rsidR="000A0E27" w:rsidRPr="001D302C" w:rsidTr="006A5BEF">
        <w:tc>
          <w:tcPr>
            <w:tcW w:w="5565" w:type="dxa"/>
            <w:tcBorders>
              <w:top w:val="single" w:sz="4" w:space="0" w:color="000000"/>
              <w:left w:val="single" w:sz="4" w:space="0" w:color="000000"/>
              <w:bottom w:val="single" w:sz="4" w:space="0" w:color="000000"/>
              <w:right w:val="nil"/>
            </w:tcBorders>
          </w:tcPr>
          <w:p w:rsidR="000A0E27" w:rsidRPr="001D302C" w:rsidRDefault="000A0E27" w:rsidP="006A5BEF">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0A0E27" w:rsidRPr="001D302C" w:rsidRDefault="000A0E27" w:rsidP="006A5BEF">
            <w:pPr>
              <w:snapToGrid w:val="0"/>
              <w:rPr>
                <w:sz w:val="22"/>
                <w:szCs w:val="22"/>
              </w:rPr>
            </w:pPr>
          </w:p>
        </w:tc>
      </w:tr>
      <w:tr w:rsidR="000A0E27" w:rsidRPr="001D302C" w:rsidTr="006A5BEF">
        <w:tc>
          <w:tcPr>
            <w:tcW w:w="5565" w:type="dxa"/>
            <w:tcBorders>
              <w:top w:val="single" w:sz="4" w:space="0" w:color="000000"/>
              <w:left w:val="single" w:sz="4" w:space="0" w:color="000000"/>
              <w:bottom w:val="single" w:sz="4" w:space="0" w:color="000000"/>
              <w:right w:val="nil"/>
            </w:tcBorders>
          </w:tcPr>
          <w:p w:rsidR="000A0E27" w:rsidRPr="001D302C" w:rsidRDefault="000A0E27" w:rsidP="006A5BEF">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0A0E27" w:rsidRPr="001D302C" w:rsidRDefault="000A0E27" w:rsidP="006A5BEF">
            <w:pPr>
              <w:snapToGrid w:val="0"/>
              <w:rPr>
                <w:sz w:val="22"/>
                <w:szCs w:val="22"/>
              </w:rPr>
            </w:pPr>
          </w:p>
        </w:tc>
      </w:tr>
      <w:tr w:rsidR="000A0E27" w:rsidRPr="001D302C" w:rsidTr="006A5BEF">
        <w:tc>
          <w:tcPr>
            <w:tcW w:w="5565" w:type="dxa"/>
            <w:tcBorders>
              <w:top w:val="single" w:sz="4" w:space="0" w:color="000000"/>
              <w:left w:val="single" w:sz="4" w:space="0" w:color="000000"/>
              <w:bottom w:val="single" w:sz="4" w:space="0" w:color="000000"/>
              <w:right w:val="nil"/>
            </w:tcBorders>
          </w:tcPr>
          <w:p w:rsidR="000A0E27" w:rsidRPr="001D302C" w:rsidRDefault="000A0E27" w:rsidP="006A5BEF">
            <w:pPr>
              <w:jc w:val="both"/>
              <w:rPr>
                <w:sz w:val="22"/>
                <w:szCs w:val="22"/>
              </w:rPr>
            </w:pPr>
            <w:r w:rsidRPr="001D302C">
              <w:rPr>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0A0E27" w:rsidRPr="001D302C" w:rsidRDefault="000A0E27" w:rsidP="006A5BEF">
            <w:pPr>
              <w:snapToGrid w:val="0"/>
              <w:rPr>
                <w:sz w:val="22"/>
                <w:szCs w:val="22"/>
              </w:rPr>
            </w:pPr>
          </w:p>
        </w:tc>
      </w:tr>
    </w:tbl>
    <w:p w:rsidR="000A0E27" w:rsidRPr="001D302C" w:rsidRDefault="000A0E27" w:rsidP="000A0E27">
      <w:pPr>
        <w:jc w:val="both"/>
        <w:rPr>
          <w:sz w:val="22"/>
          <w:szCs w:val="22"/>
        </w:rPr>
      </w:pPr>
    </w:p>
    <w:p w:rsidR="000A0E27" w:rsidRPr="001D302C" w:rsidRDefault="000A0E27" w:rsidP="000A0E27">
      <w:pPr>
        <w:jc w:val="both"/>
        <w:rPr>
          <w:sz w:val="22"/>
          <w:szCs w:val="22"/>
        </w:rPr>
      </w:pPr>
      <w:proofErr w:type="gramStart"/>
      <w:r w:rsidRPr="001D302C">
        <w:rPr>
          <w:sz w:val="22"/>
          <w:szCs w:val="22"/>
        </w:rPr>
        <w:t>Трошкове припреме и подношења понуде сноси искључиво понуђач и не може тражити од наручиоца накнаду трошкова.</w:t>
      </w:r>
      <w:proofErr w:type="gramEnd"/>
    </w:p>
    <w:p w:rsidR="000A0E27" w:rsidRPr="001D302C" w:rsidRDefault="000A0E27" w:rsidP="000A0E27">
      <w:pPr>
        <w:jc w:val="both"/>
        <w:rPr>
          <w:sz w:val="22"/>
          <w:szCs w:val="22"/>
        </w:rPr>
      </w:pPr>
      <w:r w:rsidRPr="001D302C">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rsidR="000A0E27" w:rsidRPr="001D302C" w:rsidRDefault="000A0E27" w:rsidP="000A0E27">
      <w:pPr>
        <w:spacing w:after="120"/>
        <w:ind w:firstLine="426"/>
        <w:jc w:val="both"/>
        <w:rPr>
          <w:b/>
          <w:bCs/>
          <w:i/>
          <w:sz w:val="22"/>
          <w:szCs w:val="22"/>
        </w:rPr>
      </w:pPr>
    </w:p>
    <w:p w:rsidR="000A0E27" w:rsidRPr="001D302C" w:rsidRDefault="000A0E27" w:rsidP="000A0E27">
      <w:pPr>
        <w:spacing w:after="120"/>
        <w:jc w:val="both"/>
        <w:rPr>
          <w:bCs/>
          <w:sz w:val="22"/>
          <w:szCs w:val="22"/>
        </w:rPr>
      </w:pPr>
      <w:r w:rsidRPr="001D302C">
        <w:rPr>
          <w:b/>
          <w:bCs/>
          <w:i/>
          <w:sz w:val="22"/>
          <w:szCs w:val="22"/>
        </w:rPr>
        <w:t xml:space="preserve">Напомена: </w:t>
      </w:r>
      <w:r w:rsidRPr="001D302C">
        <w:rPr>
          <w:bCs/>
          <w:i/>
          <w:sz w:val="22"/>
          <w:szCs w:val="22"/>
        </w:rPr>
        <w:t>достављање овог обрасца није обавезно</w:t>
      </w:r>
    </w:p>
    <w:p w:rsidR="000A0E27" w:rsidRPr="001D302C" w:rsidRDefault="000A0E27" w:rsidP="000A0E27">
      <w:pPr>
        <w:spacing w:after="120"/>
        <w:ind w:firstLine="425"/>
        <w:jc w:val="both"/>
        <w:rPr>
          <w:bCs/>
          <w:sz w:val="22"/>
          <w:szCs w:val="22"/>
        </w:rPr>
      </w:pPr>
    </w:p>
    <w:tbl>
      <w:tblPr>
        <w:tblW w:w="0" w:type="auto"/>
        <w:tblLayout w:type="fixed"/>
        <w:tblLook w:val="04A0"/>
      </w:tblPr>
      <w:tblGrid>
        <w:gridCol w:w="3080"/>
        <w:gridCol w:w="3068"/>
        <w:gridCol w:w="3094"/>
      </w:tblGrid>
      <w:tr w:rsidR="000A0E27" w:rsidRPr="001D302C" w:rsidTr="006A5BEF">
        <w:tc>
          <w:tcPr>
            <w:tcW w:w="3080" w:type="dxa"/>
            <w:vAlign w:val="center"/>
            <w:hideMark/>
          </w:tcPr>
          <w:p w:rsidR="000A0E27" w:rsidRPr="001D302C" w:rsidRDefault="000A0E27" w:rsidP="006A5BEF">
            <w:pPr>
              <w:pStyle w:val="BodyText2"/>
              <w:spacing w:line="100" w:lineRule="atLeast"/>
              <w:jc w:val="center"/>
              <w:rPr>
                <w:sz w:val="22"/>
                <w:szCs w:val="22"/>
              </w:rPr>
            </w:pPr>
            <w:r w:rsidRPr="001D302C">
              <w:rPr>
                <w:sz w:val="22"/>
                <w:szCs w:val="22"/>
              </w:rPr>
              <w:t>Датум:</w:t>
            </w:r>
          </w:p>
        </w:tc>
        <w:tc>
          <w:tcPr>
            <w:tcW w:w="3068" w:type="dxa"/>
            <w:vAlign w:val="center"/>
            <w:hideMark/>
          </w:tcPr>
          <w:p w:rsidR="000A0E27" w:rsidRPr="001D302C" w:rsidRDefault="000A0E27" w:rsidP="006A5BEF">
            <w:pPr>
              <w:pStyle w:val="BodyText2"/>
              <w:spacing w:line="100" w:lineRule="atLeast"/>
              <w:jc w:val="center"/>
              <w:rPr>
                <w:sz w:val="22"/>
                <w:szCs w:val="22"/>
              </w:rPr>
            </w:pPr>
            <w:r w:rsidRPr="001D302C">
              <w:rPr>
                <w:sz w:val="22"/>
                <w:szCs w:val="22"/>
              </w:rPr>
              <w:t>М.П.</w:t>
            </w:r>
          </w:p>
        </w:tc>
        <w:tc>
          <w:tcPr>
            <w:tcW w:w="3094" w:type="dxa"/>
            <w:vAlign w:val="center"/>
            <w:hideMark/>
          </w:tcPr>
          <w:p w:rsidR="000A0E27" w:rsidRPr="001D302C" w:rsidRDefault="000A0E27" w:rsidP="006A5BEF">
            <w:pPr>
              <w:pStyle w:val="BodyText2"/>
              <w:spacing w:line="100" w:lineRule="atLeast"/>
              <w:jc w:val="center"/>
              <w:rPr>
                <w:sz w:val="22"/>
                <w:szCs w:val="22"/>
              </w:rPr>
            </w:pPr>
            <w:r w:rsidRPr="001D302C">
              <w:rPr>
                <w:sz w:val="22"/>
                <w:szCs w:val="22"/>
              </w:rPr>
              <w:t>Потпис понуђача</w:t>
            </w:r>
          </w:p>
        </w:tc>
      </w:tr>
      <w:tr w:rsidR="000A0E27" w:rsidRPr="001D302C" w:rsidTr="006A5BEF">
        <w:tc>
          <w:tcPr>
            <w:tcW w:w="3080" w:type="dxa"/>
            <w:vAlign w:val="center"/>
          </w:tcPr>
          <w:p w:rsidR="000A0E27" w:rsidRPr="001D302C" w:rsidRDefault="000A0E27" w:rsidP="006A5BEF">
            <w:pPr>
              <w:pStyle w:val="BodyText2"/>
              <w:spacing w:line="100" w:lineRule="atLeast"/>
              <w:jc w:val="center"/>
              <w:rPr>
                <w:sz w:val="22"/>
                <w:szCs w:val="22"/>
              </w:rPr>
            </w:pPr>
          </w:p>
          <w:p w:rsidR="000A0E27" w:rsidRPr="001D302C" w:rsidRDefault="000A0E27" w:rsidP="006A5BEF">
            <w:pPr>
              <w:pStyle w:val="BodyText2"/>
              <w:spacing w:line="100" w:lineRule="atLeast"/>
              <w:jc w:val="center"/>
              <w:rPr>
                <w:sz w:val="22"/>
                <w:szCs w:val="22"/>
              </w:rPr>
            </w:pPr>
          </w:p>
        </w:tc>
        <w:tc>
          <w:tcPr>
            <w:tcW w:w="3068" w:type="dxa"/>
            <w:vAlign w:val="center"/>
          </w:tcPr>
          <w:p w:rsidR="000A0E27" w:rsidRPr="001D302C" w:rsidRDefault="000A0E27" w:rsidP="006A5BEF">
            <w:pPr>
              <w:pStyle w:val="BodyText2"/>
              <w:spacing w:line="100" w:lineRule="atLeast"/>
              <w:jc w:val="center"/>
              <w:rPr>
                <w:sz w:val="22"/>
                <w:szCs w:val="22"/>
              </w:rPr>
            </w:pPr>
          </w:p>
        </w:tc>
        <w:tc>
          <w:tcPr>
            <w:tcW w:w="3094" w:type="dxa"/>
            <w:vAlign w:val="center"/>
          </w:tcPr>
          <w:p w:rsidR="000A0E27" w:rsidRPr="001D302C" w:rsidRDefault="000A0E27" w:rsidP="006A5BEF">
            <w:pPr>
              <w:pStyle w:val="BodyText2"/>
              <w:spacing w:line="100" w:lineRule="atLeast"/>
              <w:jc w:val="center"/>
              <w:rPr>
                <w:sz w:val="22"/>
                <w:szCs w:val="22"/>
              </w:rPr>
            </w:pPr>
          </w:p>
        </w:tc>
      </w:tr>
      <w:tr w:rsidR="000A0E27" w:rsidRPr="001D302C" w:rsidTr="006A5BEF">
        <w:tc>
          <w:tcPr>
            <w:tcW w:w="3080" w:type="dxa"/>
            <w:tcBorders>
              <w:top w:val="nil"/>
              <w:left w:val="nil"/>
              <w:bottom w:val="single" w:sz="4" w:space="0" w:color="000000"/>
              <w:right w:val="nil"/>
            </w:tcBorders>
          </w:tcPr>
          <w:p w:rsidR="000A0E27" w:rsidRPr="001D302C" w:rsidRDefault="000A0E27" w:rsidP="006A5BEF">
            <w:pPr>
              <w:pStyle w:val="BodyText2"/>
              <w:snapToGrid w:val="0"/>
              <w:spacing w:line="100" w:lineRule="atLeast"/>
              <w:rPr>
                <w:sz w:val="22"/>
                <w:szCs w:val="22"/>
              </w:rPr>
            </w:pPr>
          </w:p>
        </w:tc>
        <w:tc>
          <w:tcPr>
            <w:tcW w:w="3068" w:type="dxa"/>
          </w:tcPr>
          <w:p w:rsidR="000A0E27" w:rsidRPr="001D302C" w:rsidRDefault="000A0E27" w:rsidP="006A5BEF">
            <w:pPr>
              <w:pStyle w:val="BodyText2"/>
              <w:snapToGrid w:val="0"/>
              <w:spacing w:line="100" w:lineRule="atLeast"/>
              <w:rPr>
                <w:sz w:val="22"/>
                <w:szCs w:val="22"/>
              </w:rPr>
            </w:pPr>
          </w:p>
        </w:tc>
        <w:tc>
          <w:tcPr>
            <w:tcW w:w="3094" w:type="dxa"/>
            <w:tcBorders>
              <w:top w:val="nil"/>
              <w:left w:val="nil"/>
              <w:bottom w:val="single" w:sz="4" w:space="0" w:color="000000"/>
              <w:right w:val="nil"/>
            </w:tcBorders>
          </w:tcPr>
          <w:p w:rsidR="000A0E27" w:rsidRPr="001D302C" w:rsidRDefault="000A0E27" w:rsidP="006A5BEF">
            <w:pPr>
              <w:pStyle w:val="BodyText2"/>
              <w:snapToGrid w:val="0"/>
              <w:spacing w:line="100" w:lineRule="atLeast"/>
              <w:rPr>
                <w:sz w:val="22"/>
                <w:szCs w:val="22"/>
              </w:rPr>
            </w:pPr>
          </w:p>
        </w:tc>
      </w:tr>
    </w:tbl>
    <w:p w:rsidR="000A0E27" w:rsidRPr="001D302C" w:rsidRDefault="000A0E27" w:rsidP="000A0E27">
      <w:pPr>
        <w:rPr>
          <w:sz w:val="22"/>
          <w:szCs w:val="22"/>
        </w:rPr>
      </w:pPr>
    </w:p>
    <w:p w:rsidR="000A0E27" w:rsidRPr="001D302C" w:rsidRDefault="000A0E27" w:rsidP="000A0E27">
      <w:pPr>
        <w:rPr>
          <w:b/>
          <w:bCs/>
          <w:i/>
          <w:iCs/>
          <w:sz w:val="22"/>
          <w:szCs w:val="22"/>
        </w:rPr>
      </w:pPr>
    </w:p>
    <w:p w:rsidR="000A0E27" w:rsidRPr="001D302C" w:rsidRDefault="000A0E27" w:rsidP="000A0E27">
      <w:pPr>
        <w:rPr>
          <w:b/>
          <w:bCs/>
          <w:i/>
          <w:iCs/>
          <w:sz w:val="22"/>
          <w:szCs w:val="22"/>
        </w:rPr>
      </w:pPr>
    </w:p>
    <w:p w:rsidR="000A0E27" w:rsidRPr="001D302C" w:rsidRDefault="000A0E27" w:rsidP="000A0E27">
      <w:pPr>
        <w:rPr>
          <w:b/>
          <w:bCs/>
          <w:i/>
          <w:iCs/>
          <w:sz w:val="22"/>
          <w:szCs w:val="22"/>
        </w:rPr>
      </w:pPr>
    </w:p>
    <w:p w:rsidR="000A0E27" w:rsidRPr="001D302C" w:rsidRDefault="000A0E27" w:rsidP="000A0E27">
      <w:pPr>
        <w:jc w:val="both"/>
        <w:rPr>
          <w:b/>
          <w:i/>
          <w:iCs/>
          <w:color w:val="FF0000"/>
          <w:sz w:val="22"/>
          <w:szCs w:val="22"/>
        </w:rPr>
      </w:pPr>
    </w:p>
    <w:p w:rsidR="000A0E27" w:rsidRPr="001D302C" w:rsidRDefault="000A0E27" w:rsidP="000A0E27">
      <w:pPr>
        <w:jc w:val="both"/>
        <w:rPr>
          <w:b/>
          <w:i/>
          <w:iCs/>
          <w:color w:val="FF0000"/>
          <w:sz w:val="22"/>
          <w:szCs w:val="22"/>
        </w:rPr>
      </w:pPr>
    </w:p>
    <w:p w:rsidR="000A0E27" w:rsidRPr="001D302C" w:rsidRDefault="000A0E27" w:rsidP="000A0E27">
      <w:pPr>
        <w:jc w:val="both"/>
        <w:rPr>
          <w:b/>
          <w:i/>
          <w:iCs/>
          <w:color w:val="FF0000"/>
          <w:sz w:val="22"/>
          <w:szCs w:val="22"/>
        </w:rPr>
      </w:pPr>
    </w:p>
    <w:p w:rsidR="000A0E27" w:rsidRPr="001D302C" w:rsidRDefault="000A0E27" w:rsidP="000A0E27">
      <w:pPr>
        <w:jc w:val="both"/>
        <w:rPr>
          <w:b/>
          <w:i/>
          <w:iCs/>
          <w:color w:val="FF0000"/>
          <w:sz w:val="22"/>
          <w:szCs w:val="22"/>
        </w:rPr>
      </w:pPr>
    </w:p>
    <w:p w:rsidR="000A0E27" w:rsidRPr="001D302C" w:rsidRDefault="000A0E27" w:rsidP="000A0E27">
      <w:pPr>
        <w:rPr>
          <w:b/>
          <w:bCs/>
          <w:iCs/>
          <w:sz w:val="22"/>
          <w:szCs w:val="22"/>
        </w:rPr>
      </w:pPr>
    </w:p>
    <w:p w:rsidR="000A0E27" w:rsidRPr="001D302C" w:rsidRDefault="000A0E27" w:rsidP="000A0E27">
      <w:pPr>
        <w:rPr>
          <w:b/>
          <w:bCs/>
          <w:iCs/>
          <w:sz w:val="22"/>
          <w:szCs w:val="22"/>
        </w:rPr>
      </w:pPr>
    </w:p>
    <w:p w:rsidR="000A0E27" w:rsidRPr="001D302C" w:rsidRDefault="000A0E27" w:rsidP="000A0E27">
      <w:pPr>
        <w:rPr>
          <w:b/>
          <w:bCs/>
          <w:iCs/>
          <w:sz w:val="22"/>
          <w:szCs w:val="22"/>
        </w:rPr>
      </w:pPr>
    </w:p>
    <w:p w:rsidR="000A0E27" w:rsidRPr="001D302C" w:rsidRDefault="000A0E27" w:rsidP="000A0E27">
      <w:pPr>
        <w:rPr>
          <w:b/>
          <w:bCs/>
          <w:iCs/>
          <w:sz w:val="22"/>
          <w:szCs w:val="22"/>
        </w:rPr>
      </w:pPr>
    </w:p>
    <w:p w:rsidR="000A0E27" w:rsidRPr="001D302C" w:rsidRDefault="000A0E27" w:rsidP="000A0E27">
      <w:pPr>
        <w:rPr>
          <w:b/>
          <w:bCs/>
          <w:iCs/>
          <w:sz w:val="22"/>
          <w:szCs w:val="22"/>
        </w:rPr>
      </w:pPr>
    </w:p>
    <w:p w:rsidR="000A0E27" w:rsidRPr="001D302C" w:rsidRDefault="000A0E27" w:rsidP="000A0E27">
      <w:pPr>
        <w:rPr>
          <w:b/>
          <w:bCs/>
          <w:iCs/>
          <w:sz w:val="22"/>
          <w:szCs w:val="22"/>
        </w:rPr>
      </w:pPr>
    </w:p>
    <w:p w:rsidR="000A0E27" w:rsidRPr="001D302C" w:rsidRDefault="000A0E27" w:rsidP="000A0E27">
      <w:pPr>
        <w:rPr>
          <w:b/>
          <w:bCs/>
          <w:iCs/>
          <w:sz w:val="22"/>
          <w:szCs w:val="22"/>
        </w:rPr>
      </w:pPr>
    </w:p>
    <w:p w:rsidR="000A0E27" w:rsidRDefault="000A0E27" w:rsidP="000A0E27">
      <w:pPr>
        <w:rPr>
          <w:b/>
          <w:bCs/>
          <w:iCs/>
          <w:sz w:val="22"/>
          <w:szCs w:val="22"/>
        </w:rPr>
      </w:pPr>
    </w:p>
    <w:p w:rsidR="000A0E27" w:rsidRPr="001D302C" w:rsidRDefault="000A0E27" w:rsidP="000A0E27">
      <w:pPr>
        <w:rPr>
          <w:b/>
          <w:bCs/>
          <w:iCs/>
          <w:sz w:val="22"/>
          <w:szCs w:val="22"/>
        </w:rPr>
      </w:pPr>
    </w:p>
    <w:p w:rsidR="000A0E27" w:rsidRPr="001D302C" w:rsidRDefault="000A0E27" w:rsidP="000A0E27">
      <w:pPr>
        <w:rPr>
          <w:b/>
          <w:bCs/>
          <w:iCs/>
          <w:sz w:val="22"/>
          <w:szCs w:val="22"/>
        </w:rPr>
      </w:pPr>
    </w:p>
    <w:p w:rsidR="000A0E27" w:rsidRPr="00472B68" w:rsidRDefault="00472B68" w:rsidP="00472B68">
      <w:pPr>
        <w:ind w:left="720"/>
        <w:rPr>
          <w:b/>
          <w:bCs/>
          <w:iCs/>
          <w:sz w:val="24"/>
          <w:szCs w:val="28"/>
        </w:rPr>
      </w:pPr>
      <w:r>
        <w:rPr>
          <w:b/>
          <w:bCs/>
          <w:iCs/>
          <w:sz w:val="24"/>
          <w:szCs w:val="28"/>
          <w:lang w:val="sr-Cyrl-CS"/>
        </w:rPr>
        <w:lastRenderedPageBreak/>
        <w:t xml:space="preserve">4) </w:t>
      </w:r>
      <w:r w:rsidR="000A0E27" w:rsidRPr="00472B68">
        <w:rPr>
          <w:b/>
          <w:bCs/>
          <w:iCs/>
          <w:sz w:val="24"/>
          <w:szCs w:val="28"/>
        </w:rPr>
        <w:t>ОБРАЗАЦ ИЗЈАВЕ О НЕЗАВИСНОЈ ПОНУДИ</w:t>
      </w:r>
    </w:p>
    <w:p w:rsidR="000A0E27" w:rsidRPr="001D302C" w:rsidRDefault="000A0E27" w:rsidP="000A0E27">
      <w:pPr>
        <w:pStyle w:val="BodyText3"/>
        <w:spacing w:after="0"/>
        <w:jc w:val="center"/>
        <w:rPr>
          <w:bCs/>
          <w:sz w:val="22"/>
          <w:szCs w:val="22"/>
        </w:rPr>
      </w:pPr>
    </w:p>
    <w:p w:rsidR="000A0E27" w:rsidRPr="001D302C" w:rsidRDefault="000A0E27" w:rsidP="000A0E27">
      <w:pPr>
        <w:pStyle w:val="BodyText3"/>
        <w:spacing w:after="0"/>
        <w:jc w:val="center"/>
        <w:rPr>
          <w:bCs/>
          <w:sz w:val="22"/>
          <w:szCs w:val="22"/>
        </w:rPr>
      </w:pPr>
    </w:p>
    <w:p w:rsidR="000A0E27" w:rsidRPr="001D302C" w:rsidRDefault="000A0E27" w:rsidP="000A0E27">
      <w:pPr>
        <w:pStyle w:val="BodyText3"/>
        <w:spacing w:after="0"/>
        <w:jc w:val="center"/>
        <w:rPr>
          <w:bCs/>
          <w:sz w:val="22"/>
          <w:szCs w:val="22"/>
        </w:rPr>
      </w:pPr>
    </w:p>
    <w:p w:rsidR="000A0E27" w:rsidRPr="001D302C" w:rsidRDefault="000A0E27" w:rsidP="000A0E27">
      <w:pPr>
        <w:pStyle w:val="BodyText3"/>
        <w:spacing w:after="0"/>
        <w:jc w:val="both"/>
        <w:rPr>
          <w:sz w:val="22"/>
          <w:szCs w:val="22"/>
        </w:rPr>
      </w:pPr>
      <w:proofErr w:type="gramStart"/>
      <w:r w:rsidRPr="001D302C">
        <w:rPr>
          <w:sz w:val="22"/>
          <w:szCs w:val="22"/>
        </w:rPr>
        <w:t>У складу са чланом 26.</w:t>
      </w:r>
      <w:proofErr w:type="gramEnd"/>
      <w:r w:rsidRPr="001D302C">
        <w:rPr>
          <w:sz w:val="22"/>
          <w:szCs w:val="22"/>
        </w:rPr>
        <w:t xml:space="preserve"> Закона, ________________________________________, </w:t>
      </w:r>
    </w:p>
    <w:p w:rsidR="000A0E27" w:rsidRPr="001D302C" w:rsidRDefault="000A0E27" w:rsidP="000A0E27">
      <w:pPr>
        <w:pStyle w:val="BodyText3"/>
        <w:spacing w:after="0"/>
        <w:jc w:val="both"/>
        <w:rPr>
          <w:sz w:val="22"/>
          <w:szCs w:val="22"/>
        </w:rPr>
      </w:pPr>
      <w:r w:rsidRPr="001D302C">
        <w:rPr>
          <w:sz w:val="22"/>
          <w:szCs w:val="22"/>
        </w:rPr>
        <w:t xml:space="preserve">                                                                            (Назив понуђача)</w:t>
      </w:r>
    </w:p>
    <w:p w:rsidR="000A0E27" w:rsidRPr="001D302C" w:rsidRDefault="000A0E27" w:rsidP="000A0E27">
      <w:pPr>
        <w:pStyle w:val="BodyText3"/>
        <w:spacing w:after="0"/>
        <w:jc w:val="both"/>
        <w:rPr>
          <w:w w:val="200"/>
          <w:sz w:val="22"/>
          <w:szCs w:val="22"/>
        </w:rPr>
      </w:pPr>
      <w:proofErr w:type="gramStart"/>
      <w:r w:rsidRPr="001D302C">
        <w:rPr>
          <w:sz w:val="22"/>
          <w:szCs w:val="22"/>
        </w:rPr>
        <w:t>даје</w:t>
      </w:r>
      <w:proofErr w:type="gramEnd"/>
      <w:r w:rsidRPr="001D302C">
        <w:rPr>
          <w:sz w:val="22"/>
          <w:szCs w:val="22"/>
        </w:rPr>
        <w:t xml:space="preserve">: </w:t>
      </w:r>
    </w:p>
    <w:p w:rsidR="000A0E27" w:rsidRPr="001D302C" w:rsidRDefault="000A0E27" w:rsidP="000A0E27">
      <w:pPr>
        <w:pStyle w:val="BodyText3"/>
        <w:spacing w:before="360" w:after="360"/>
        <w:ind w:firstLine="227"/>
        <w:jc w:val="both"/>
        <w:rPr>
          <w:w w:val="200"/>
          <w:sz w:val="22"/>
          <w:szCs w:val="22"/>
        </w:rPr>
      </w:pPr>
    </w:p>
    <w:p w:rsidR="000A0E27" w:rsidRPr="001D302C" w:rsidRDefault="000A0E27" w:rsidP="000A0E27">
      <w:pPr>
        <w:pStyle w:val="BodyText3"/>
        <w:spacing w:before="360" w:after="360"/>
        <w:ind w:firstLine="227"/>
        <w:jc w:val="center"/>
        <w:rPr>
          <w:b/>
          <w:bCs/>
          <w:sz w:val="22"/>
          <w:szCs w:val="22"/>
        </w:rPr>
      </w:pPr>
      <w:r w:rsidRPr="001D302C">
        <w:rPr>
          <w:b/>
          <w:bCs/>
          <w:sz w:val="22"/>
          <w:szCs w:val="22"/>
        </w:rPr>
        <w:t xml:space="preserve">ИЗЈАВУ </w:t>
      </w:r>
    </w:p>
    <w:p w:rsidR="000A0E27" w:rsidRPr="001D302C" w:rsidRDefault="000A0E27" w:rsidP="000A0E27">
      <w:pPr>
        <w:pStyle w:val="BodyText3"/>
        <w:spacing w:before="360" w:after="360"/>
        <w:ind w:firstLine="227"/>
        <w:jc w:val="center"/>
        <w:rPr>
          <w:bCs/>
          <w:sz w:val="22"/>
          <w:szCs w:val="22"/>
        </w:rPr>
      </w:pPr>
      <w:r w:rsidRPr="001D302C">
        <w:rPr>
          <w:b/>
          <w:bCs/>
          <w:sz w:val="22"/>
          <w:szCs w:val="22"/>
        </w:rPr>
        <w:t>О НЕЗАВИСНОЈ ПОНУДИ</w:t>
      </w:r>
    </w:p>
    <w:p w:rsidR="000A0E27" w:rsidRPr="001D302C" w:rsidRDefault="000A0E27" w:rsidP="000A0E27">
      <w:pPr>
        <w:pStyle w:val="BodyText3"/>
        <w:spacing w:after="0"/>
        <w:jc w:val="both"/>
        <w:rPr>
          <w:bCs/>
          <w:sz w:val="22"/>
          <w:szCs w:val="22"/>
        </w:rPr>
      </w:pPr>
    </w:p>
    <w:p w:rsidR="000A0E27" w:rsidRPr="001D302C" w:rsidRDefault="000A0E27" w:rsidP="000A0E27">
      <w:pPr>
        <w:pStyle w:val="BodyText3"/>
        <w:spacing w:after="0"/>
        <w:jc w:val="both"/>
        <w:rPr>
          <w:bCs/>
          <w:sz w:val="22"/>
          <w:szCs w:val="22"/>
        </w:rPr>
      </w:pPr>
    </w:p>
    <w:p w:rsidR="000A0E27" w:rsidRPr="001D302C" w:rsidRDefault="000A0E27" w:rsidP="000A0E27">
      <w:pPr>
        <w:jc w:val="both"/>
        <w:rPr>
          <w:sz w:val="22"/>
          <w:szCs w:val="22"/>
        </w:rPr>
      </w:pPr>
      <w:r w:rsidRPr="001D302C">
        <w:rPr>
          <w:sz w:val="22"/>
          <w:szCs w:val="22"/>
        </w:rPr>
        <w:tab/>
      </w:r>
      <w:r w:rsidRPr="001D302C">
        <w:rPr>
          <w:sz w:val="22"/>
          <w:szCs w:val="22"/>
        </w:rPr>
        <w:tab/>
      </w:r>
      <w:r w:rsidRPr="001D302C">
        <w:rPr>
          <w:sz w:val="22"/>
          <w:szCs w:val="22"/>
        </w:rPr>
        <w:tab/>
      </w:r>
      <w:r w:rsidRPr="001D302C">
        <w:rPr>
          <w:bCs/>
          <w:sz w:val="22"/>
          <w:szCs w:val="22"/>
        </w:rPr>
        <w:t xml:space="preserve"> </w:t>
      </w:r>
    </w:p>
    <w:p w:rsidR="000A0E27" w:rsidRPr="001D302C" w:rsidRDefault="000A0E27" w:rsidP="000A0E27">
      <w:pPr>
        <w:jc w:val="both"/>
        <w:rPr>
          <w:b/>
          <w:sz w:val="22"/>
          <w:szCs w:val="22"/>
        </w:rPr>
      </w:pPr>
      <w:proofErr w:type="gramStart"/>
      <w:r w:rsidRPr="001D302C">
        <w:rPr>
          <w:sz w:val="22"/>
          <w:szCs w:val="22"/>
        </w:rPr>
        <w:t>Под пуном материјалном и кривичном одговорношћу п</w:t>
      </w:r>
      <w:r w:rsidRPr="001D302C">
        <w:rPr>
          <w:bCs/>
          <w:sz w:val="22"/>
          <w:szCs w:val="22"/>
        </w:rPr>
        <w:t xml:space="preserve">отврђујем да сам понуду у поступку јавне набавке мале вредности </w:t>
      </w:r>
      <w:r>
        <w:rPr>
          <w:b/>
          <w:sz w:val="22"/>
          <w:szCs w:val="22"/>
          <w:lang w:val="sr-Cyrl-CS"/>
        </w:rPr>
        <w:t xml:space="preserve">добра, </w:t>
      </w:r>
      <w:r w:rsidR="00253F3C">
        <w:rPr>
          <w:b/>
          <w:sz w:val="22"/>
          <w:szCs w:val="22"/>
          <w:lang w:val="sr-Cyrl-CS"/>
        </w:rPr>
        <w:t>нафтних деривата</w:t>
      </w:r>
      <w:r w:rsidRPr="001D302C">
        <w:rPr>
          <w:b/>
          <w:sz w:val="22"/>
          <w:szCs w:val="22"/>
        </w:rPr>
        <w:t xml:space="preserve"> број </w:t>
      </w:r>
      <w:r w:rsidR="00B459AF">
        <w:rPr>
          <w:b/>
          <w:sz w:val="22"/>
          <w:szCs w:val="22"/>
          <w:lang w:val="sr-Cyrl-CS"/>
        </w:rPr>
        <w:t>404-2-2/2018-03</w:t>
      </w:r>
      <w:r w:rsidRPr="001D302C">
        <w:rPr>
          <w:sz w:val="22"/>
          <w:szCs w:val="22"/>
        </w:rPr>
        <w:t xml:space="preserve">, </w:t>
      </w:r>
      <w:r w:rsidRPr="001D302C">
        <w:rPr>
          <w:bCs/>
          <w:sz w:val="22"/>
          <w:szCs w:val="22"/>
        </w:rPr>
        <w:t>поднео независно, без договора са другим понуђачима или заинтересованим лицима.</w:t>
      </w:r>
      <w:proofErr w:type="gramEnd"/>
    </w:p>
    <w:p w:rsidR="000A0E27" w:rsidRPr="001D302C" w:rsidRDefault="000A0E27" w:rsidP="000A0E27">
      <w:pPr>
        <w:jc w:val="both"/>
        <w:rPr>
          <w:bCs/>
          <w:sz w:val="22"/>
          <w:szCs w:val="22"/>
        </w:rPr>
      </w:pPr>
    </w:p>
    <w:p w:rsidR="000A0E27" w:rsidRPr="001D302C" w:rsidRDefault="000A0E27" w:rsidP="000A0E27">
      <w:pPr>
        <w:jc w:val="both"/>
        <w:rPr>
          <w:bCs/>
          <w:sz w:val="22"/>
          <w:szCs w:val="22"/>
        </w:rPr>
      </w:pPr>
    </w:p>
    <w:p w:rsidR="000A0E27" w:rsidRPr="001D302C" w:rsidRDefault="000A0E27" w:rsidP="000A0E27">
      <w:pPr>
        <w:pStyle w:val="BodyText3"/>
        <w:spacing w:after="0"/>
        <w:ind w:firstLine="227"/>
        <w:jc w:val="both"/>
        <w:rPr>
          <w:sz w:val="22"/>
          <w:szCs w:val="22"/>
        </w:rPr>
      </w:pPr>
    </w:p>
    <w:tbl>
      <w:tblPr>
        <w:tblW w:w="0" w:type="auto"/>
        <w:tblLayout w:type="fixed"/>
        <w:tblLook w:val="04A0"/>
      </w:tblPr>
      <w:tblGrid>
        <w:gridCol w:w="3080"/>
        <w:gridCol w:w="3065"/>
        <w:gridCol w:w="3097"/>
      </w:tblGrid>
      <w:tr w:rsidR="000A0E27" w:rsidRPr="001D302C" w:rsidTr="006A5BEF">
        <w:tc>
          <w:tcPr>
            <w:tcW w:w="3080" w:type="dxa"/>
            <w:vAlign w:val="center"/>
            <w:hideMark/>
          </w:tcPr>
          <w:p w:rsidR="000A0E27" w:rsidRPr="001D302C" w:rsidRDefault="000A0E27" w:rsidP="006A5BEF">
            <w:pPr>
              <w:pStyle w:val="BodyText2"/>
              <w:spacing w:line="100" w:lineRule="atLeast"/>
              <w:jc w:val="center"/>
              <w:rPr>
                <w:sz w:val="22"/>
                <w:szCs w:val="22"/>
              </w:rPr>
            </w:pPr>
            <w:r w:rsidRPr="001D302C">
              <w:rPr>
                <w:sz w:val="22"/>
                <w:szCs w:val="22"/>
              </w:rPr>
              <w:t>Датум:</w:t>
            </w:r>
          </w:p>
        </w:tc>
        <w:tc>
          <w:tcPr>
            <w:tcW w:w="3065" w:type="dxa"/>
            <w:vAlign w:val="center"/>
            <w:hideMark/>
          </w:tcPr>
          <w:p w:rsidR="000A0E27" w:rsidRPr="001D302C" w:rsidRDefault="000A0E27" w:rsidP="006A5BEF">
            <w:pPr>
              <w:pStyle w:val="BodyText2"/>
              <w:spacing w:line="100" w:lineRule="atLeast"/>
              <w:jc w:val="center"/>
              <w:rPr>
                <w:sz w:val="22"/>
                <w:szCs w:val="22"/>
              </w:rPr>
            </w:pPr>
            <w:r w:rsidRPr="001D302C">
              <w:rPr>
                <w:sz w:val="22"/>
                <w:szCs w:val="22"/>
              </w:rPr>
              <w:t>М.П.</w:t>
            </w:r>
          </w:p>
        </w:tc>
        <w:tc>
          <w:tcPr>
            <w:tcW w:w="3097" w:type="dxa"/>
            <w:vAlign w:val="center"/>
            <w:hideMark/>
          </w:tcPr>
          <w:p w:rsidR="000A0E27" w:rsidRPr="001D302C" w:rsidRDefault="000A0E27" w:rsidP="006A5BEF">
            <w:pPr>
              <w:pStyle w:val="BodyText2"/>
              <w:spacing w:line="100" w:lineRule="atLeast"/>
              <w:jc w:val="center"/>
              <w:rPr>
                <w:sz w:val="22"/>
                <w:szCs w:val="22"/>
              </w:rPr>
            </w:pPr>
            <w:r w:rsidRPr="001D302C">
              <w:rPr>
                <w:sz w:val="22"/>
                <w:szCs w:val="22"/>
              </w:rPr>
              <w:t>Потпис понуђача</w:t>
            </w:r>
          </w:p>
        </w:tc>
      </w:tr>
      <w:tr w:rsidR="000A0E27" w:rsidRPr="001D302C" w:rsidTr="006A5BEF">
        <w:tc>
          <w:tcPr>
            <w:tcW w:w="3080" w:type="dxa"/>
            <w:tcBorders>
              <w:top w:val="nil"/>
              <w:left w:val="nil"/>
              <w:bottom w:val="single" w:sz="4" w:space="0" w:color="000000"/>
              <w:right w:val="nil"/>
            </w:tcBorders>
          </w:tcPr>
          <w:p w:rsidR="000A0E27" w:rsidRPr="001D302C" w:rsidRDefault="000A0E27" w:rsidP="006A5BEF">
            <w:pPr>
              <w:pStyle w:val="BodyText2"/>
              <w:snapToGrid w:val="0"/>
              <w:spacing w:line="100" w:lineRule="atLeast"/>
              <w:rPr>
                <w:sz w:val="22"/>
                <w:szCs w:val="22"/>
              </w:rPr>
            </w:pPr>
          </w:p>
        </w:tc>
        <w:tc>
          <w:tcPr>
            <w:tcW w:w="3065" w:type="dxa"/>
          </w:tcPr>
          <w:p w:rsidR="000A0E27" w:rsidRPr="001D302C" w:rsidRDefault="000A0E27" w:rsidP="006A5BEF">
            <w:pPr>
              <w:pStyle w:val="BodyText2"/>
              <w:snapToGrid w:val="0"/>
              <w:spacing w:line="100" w:lineRule="atLeast"/>
              <w:rPr>
                <w:sz w:val="22"/>
                <w:szCs w:val="22"/>
              </w:rPr>
            </w:pPr>
          </w:p>
        </w:tc>
        <w:tc>
          <w:tcPr>
            <w:tcW w:w="3097" w:type="dxa"/>
            <w:tcBorders>
              <w:top w:val="nil"/>
              <w:left w:val="nil"/>
              <w:bottom w:val="single" w:sz="4" w:space="0" w:color="000000"/>
              <w:right w:val="nil"/>
            </w:tcBorders>
          </w:tcPr>
          <w:p w:rsidR="000A0E27" w:rsidRPr="001D302C" w:rsidRDefault="000A0E27" w:rsidP="006A5BEF">
            <w:pPr>
              <w:pStyle w:val="BodyText2"/>
              <w:snapToGrid w:val="0"/>
              <w:spacing w:line="100" w:lineRule="atLeast"/>
              <w:rPr>
                <w:sz w:val="22"/>
                <w:szCs w:val="22"/>
              </w:rPr>
            </w:pPr>
          </w:p>
        </w:tc>
      </w:tr>
    </w:tbl>
    <w:p w:rsidR="000A0E27" w:rsidRPr="001D302C" w:rsidRDefault="000A0E27" w:rsidP="000A0E27">
      <w:pPr>
        <w:pStyle w:val="BodyText3"/>
        <w:spacing w:after="0"/>
        <w:ind w:firstLine="227"/>
        <w:jc w:val="both"/>
        <w:rPr>
          <w:sz w:val="22"/>
          <w:szCs w:val="22"/>
        </w:rPr>
      </w:pPr>
    </w:p>
    <w:p w:rsidR="000A0E27" w:rsidRPr="001D302C" w:rsidRDefault="000A0E27" w:rsidP="000A0E27">
      <w:pPr>
        <w:tabs>
          <w:tab w:val="left" w:pos="6028"/>
        </w:tabs>
        <w:autoSpaceDE w:val="0"/>
        <w:spacing w:line="240" w:lineRule="auto"/>
        <w:rPr>
          <w:sz w:val="22"/>
          <w:szCs w:val="22"/>
        </w:rPr>
      </w:pPr>
    </w:p>
    <w:p w:rsidR="000A0E27" w:rsidRPr="001D302C" w:rsidRDefault="000A0E27" w:rsidP="000A0E27">
      <w:pPr>
        <w:tabs>
          <w:tab w:val="left" w:pos="6028"/>
        </w:tabs>
        <w:autoSpaceDE w:val="0"/>
        <w:spacing w:line="240" w:lineRule="auto"/>
        <w:rPr>
          <w:sz w:val="22"/>
          <w:szCs w:val="22"/>
        </w:rPr>
      </w:pPr>
    </w:p>
    <w:p w:rsidR="000A0E27" w:rsidRPr="001D302C" w:rsidRDefault="000A0E27" w:rsidP="000A0E27">
      <w:pPr>
        <w:tabs>
          <w:tab w:val="left" w:pos="6028"/>
        </w:tabs>
        <w:autoSpaceDE w:val="0"/>
        <w:spacing w:line="240" w:lineRule="auto"/>
        <w:jc w:val="both"/>
        <w:rPr>
          <w:bCs/>
          <w:i/>
          <w:iCs/>
          <w:sz w:val="22"/>
          <w:szCs w:val="22"/>
        </w:rPr>
      </w:pPr>
      <w:r w:rsidRPr="001D302C">
        <w:rPr>
          <w:b/>
          <w:bCs/>
          <w:i/>
          <w:iCs/>
          <w:sz w:val="22"/>
          <w:szCs w:val="22"/>
        </w:rPr>
        <w:t xml:space="preserve">Напомена: </w:t>
      </w:r>
      <w:r w:rsidRPr="001D302C">
        <w:rPr>
          <w:bCs/>
          <w:i/>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1D302C">
        <w:rPr>
          <w:bCs/>
          <w:i/>
          <w:iCs/>
          <w:sz w:val="22"/>
          <w:szCs w:val="22"/>
        </w:rPr>
        <w:t>Мера забране учешћа у поступку јавне набавке може трајати до две године.</w:t>
      </w:r>
      <w:proofErr w:type="gramEnd"/>
      <w:r w:rsidRPr="001D302C">
        <w:rPr>
          <w:bCs/>
          <w:i/>
          <w:iCs/>
          <w:sz w:val="22"/>
          <w:szCs w:val="22"/>
        </w:rPr>
        <w:t xml:space="preserve"> Повреда конкуренције представља негативну референцу, у смислу члана 82. </w:t>
      </w:r>
      <w:proofErr w:type="gramStart"/>
      <w:r w:rsidRPr="001D302C">
        <w:rPr>
          <w:bCs/>
          <w:i/>
          <w:iCs/>
          <w:sz w:val="22"/>
          <w:szCs w:val="22"/>
        </w:rPr>
        <w:t>став</w:t>
      </w:r>
      <w:proofErr w:type="gramEnd"/>
      <w:r w:rsidRPr="001D302C">
        <w:rPr>
          <w:bCs/>
          <w:i/>
          <w:iCs/>
          <w:sz w:val="22"/>
          <w:szCs w:val="22"/>
        </w:rPr>
        <w:t xml:space="preserve"> 1. </w:t>
      </w:r>
      <w:proofErr w:type="gramStart"/>
      <w:r w:rsidRPr="001D302C">
        <w:rPr>
          <w:bCs/>
          <w:i/>
          <w:iCs/>
          <w:sz w:val="22"/>
          <w:szCs w:val="22"/>
        </w:rPr>
        <w:t>тачка</w:t>
      </w:r>
      <w:proofErr w:type="gramEnd"/>
      <w:r w:rsidRPr="001D302C">
        <w:rPr>
          <w:bCs/>
          <w:i/>
          <w:iCs/>
          <w:sz w:val="22"/>
          <w:szCs w:val="22"/>
        </w:rPr>
        <w:t xml:space="preserve"> 2) Закона. </w:t>
      </w:r>
    </w:p>
    <w:p w:rsidR="000A0E27" w:rsidRPr="001D302C" w:rsidRDefault="000A0E27" w:rsidP="000A0E27">
      <w:pPr>
        <w:tabs>
          <w:tab w:val="left" w:pos="6028"/>
        </w:tabs>
        <w:autoSpaceDE w:val="0"/>
        <w:spacing w:line="240" w:lineRule="auto"/>
        <w:jc w:val="both"/>
        <w:rPr>
          <w:bCs/>
          <w:i/>
          <w:iCs/>
          <w:sz w:val="22"/>
          <w:szCs w:val="22"/>
        </w:rPr>
      </w:pPr>
      <w:r w:rsidRPr="001D302C">
        <w:rPr>
          <w:b/>
          <w:bCs/>
          <w:i/>
          <w:iCs/>
          <w:sz w:val="22"/>
          <w:szCs w:val="22"/>
          <w:u w:val="single"/>
        </w:rPr>
        <w:t>Уколико понуду подноси група понуђача,</w:t>
      </w:r>
      <w:r w:rsidRPr="001D302C">
        <w:rPr>
          <w:bCs/>
          <w:i/>
          <w:iCs/>
          <w:sz w:val="22"/>
          <w:szCs w:val="22"/>
        </w:rPr>
        <w:t xml:space="preserve"> Изјава мора бити потписана од стране овлашћеног лица сваког понуђача из групе понуђача и оверена печатом.</w:t>
      </w:r>
    </w:p>
    <w:p w:rsidR="000A0E27" w:rsidRPr="001D302C" w:rsidRDefault="000A0E27" w:rsidP="000A0E27">
      <w:pPr>
        <w:tabs>
          <w:tab w:val="left" w:pos="6028"/>
        </w:tabs>
        <w:autoSpaceDE w:val="0"/>
        <w:spacing w:line="240" w:lineRule="auto"/>
        <w:jc w:val="both"/>
        <w:rPr>
          <w:bCs/>
          <w:i/>
          <w:iCs/>
          <w:sz w:val="22"/>
          <w:szCs w:val="22"/>
        </w:rPr>
      </w:pPr>
    </w:p>
    <w:p w:rsidR="000A0E27" w:rsidRPr="001D302C" w:rsidRDefault="000A0E27" w:rsidP="000A0E27">
      <w:pPr>
        <w:tabs>
          <w:tab w:val="left" w:pos="6028"/>
        </w:tabs>
        <w:autoSpaceDE w:val="0"/>
        <w:spacing w:line="240" w:lineRule="auto"/>
        <w:jc w:val="both"/>
        <w:rPr>
          <w:bCs/>
          <w:i/>
          <w:iCs/>
          <w:sz w:val="22"/>
          <w:szCs w:val="22"/>
        </w:rPr>
      </w:pPr>
    </w:p>
    <w:p w:rsidR="000A0E27" w:rsidRPr="000458C5" w:rsidRDefault="000A0E27" w:rsidP="000A0E27">
      <w:pPr>
        <w:tabs>
          <w:tab w:val="left" w:pos="6028"/>
        </w:tabs>
        <w:autoSpaceDE w:val="0"/>
        <w:spacing w:line="240" w:lineRule="auto"/>
        <w:jc w:val="both"/>
        <w:rPr>
          <w:bCs/>
          <w:i/>
          <w:iCs/>
          <w:sz w:val="22"/>
          <w:szCs w:val="22"/>
          <w:lang w:val="sr-Cyrl-CS"/>
        </w:rPr>
      </w:pPr>
    </w:p>
    <w:p w:rsidR="000A0E27" w:rsidRDefault="000A0E27" w:rsidP="000A0E27">
      <w:pPr>
        <w:jc w:val="right"/>
        <w:rPr>
          <w:b/>
          <w:bCs/>
          <w:sz w:val="28"/>
          <w:szCs w:val="28"/>
        </w:rPr>
      </w:pPr>
    </w:p>
    <w:p w:rsidR="00331FE1" w:rsidRDefault="00331FE1" w:rsidP="000A0E27">
      <w:pPr>
        <w:jc w:val="right"/>
        <w:rPr>
          <w:b/>
          <w:bCs/>
          <w:sz w:val="28"/>
          <w:szCs w:val="28"/>
        </w:rPr>
      </w:pPr>
    </w:p>
    <w:p w:rsidR="00331FE1" w:rsidRDefault="00331FE1" w:rsidP="000A0E27">
      <w:pPr>
        <w:jc w:val="right"/>
        <w:rPr>
          <w:b/>
          <w:bCs/>
          <w:sz w:val="28"/>
          <w:szCs w:val="28"/>
        </w:rPr>
      </w:pPr>
    </w:p>
    <w:p w:rsidR="00331FE1" w:rsidRDefault="00331FE1" w:rsidP="000A0E27">
      <w:pPr>
        <w:jc w:val="right"/>
        <w:rPr>
          <w:b/>
          <w:bCs/>
          <w:sz w:val="28"/>
          <w:szCs w:val="28"/>
        </w:rPr>
      </w:pPr>
    </w:p>
    <w:p w:rsidR="00331FE1" w:rsidRPr="001D302C" w:rsidRDefault="00331FE1" w:rsidP="000A0E27">
      <w:pPr>
        <w:jc w:val="right"/>
        <w:rPr>
          <w:b/>
          <w:bCs/>
          <w:sz w:val="28"/>
          <w:szCs w:val="28"/>
        </w:rPr>
      </w:pPr>
    </w:p>
    <w:p w:rsidR="000A0E27" w:rsidRPr="001D302C" w:rsidRDefault="000A0E27" w:rsidP="000A0E27">
      <w:pPr>
        <w:jc w:val="center"/>
        <w:rPr>
          <w:b/>
          <w:bCs/>
          <w:sz w:val="24"/>
          <w:szCs w:val="24"/>
        </w:rPr>
      </w:pPr>
      <w:r w:rsidRPr="001D302C">
        <w:rPr>
          <w:b/>
          <w:bCs/>
          <w:sz w:val="24"/>
          <w:szCs w:val="24"/>
        </w:rPr>
        <w:lastRenderedPageBreak/>
        <w:t xml:space="preserve">5) ОБРАЗАЦ ИЗЈАВЕ </w:t>
      </w:r>
      <w:proofErr w:type="gramStart"/>
      <w:r w:rsidRPr="001D302C">
        <w:rPr>
          <w:b/>
          <w:bCs/>
          <w:sz w:val="24"/>
          <w:szCs w:val="24"/>
        </w:rPr>
        <w:t>ПОНУЂАЧА  О</w:t>
      </w:r>
      <w:proofErr w:type="gramEnd"/>
      <w:r w:rsidRPr="001D302C">
        <w:rPr>
          <w:b/>
          <w:bCs/>
          <w:sz w:val="24"/>
          <w:szCs w:val="24"/>
        </w:rPr>
        <w:t xml:space="preserve"> ИСПУЊЕНОСТИ ОБАВЕЗНИХ И ДОДАТНИХ УСЛОВА ЗА УЧЕШЋЕ У ПОСТУПКУ ЈАВНЕ НАБАВКЕ -  ЧЛ. 75. И 76. ЗЈН</w:t>
      </w:r>
    </w:p>
    <w:p w:rsidR="000A0E27" w:rsidRPr="001D302C" w:rsidRDefault="000A0E27" w:rsidP="000A0E27">
      <w:pPr>
        <w:jc w:val="center"/>
        <w:rPr>
          <w:b/>
          <w:bCs/>
          <w:sz w:val="24"/>
          <w:szCs w:val="24"/>
        </w:rPr>
      </w:pPr>
    </w:p>
    <w:p w:rsidR="000A0E27" w:rsidRPr="001D302C" w:rsidRDefault="000A0E27" w:rsidP="000A0E27">
      <w:pPr>
        <w:jc w:val="both"/>
      </w:pPr>
      <w:r w:rsidRPr="001D302C">
        <w:t>Под пуном материјалном и кривичном одговорношћу, као заступник понуђача, дајем следећу</w:t>
      </w:r>
      <w:r w:rsidRPr="001D302C">
        <w:tab/>
      </w:r>
      <w:r w:rsidRPr="001D302C">
        <w:tab/>
      </w:r>
      <w:r w:rsidRPr="001D302C">
        <w:tab/>
      </w:r>
      <w:r w:rsidRPr="001D302C">
        <w:tab/>
      </w:r>
    </w:p>
    <w:p w:rsidR="000A0E27" w:rsidRPr="001D302C" w:rsidRDefault="000A0E27" w:rsidP="000A0E27">
      <w:pPr>
        <w:jc w:val="both"/>
      </w:pPr>
    </w:p>
    <w:p w:rsidR="000A0E27" w:rsidRPr="001D302C" w:rsidRDefault="000A0E27" w:rsidP="000A0E27">
      <w:pPr>
        <w:jc w:val="center"/>
        <w:rPr>
          <w:b/>
        </w:rPr>
      </w:pPr>
      <w:r w:rsidRPr="001D302C">
        <w:rPr>
          <w:b/>
        </w:rPr>
        <w:t>И З Ј А В У</w:t>
      </w:r>
    </w:p>
    <w:p w:rsidR="000A0E27" w:rsidRPr="001D302C" w:rsidRDefault="000A0E27" w:rsidP="000A0E27">
      <w:pPr>
        <w:jc w:val="center"/>
      </w:pPr>
    </w:p>
    <w:p w:rsidR="000A0E27" w:rsidRPr="001D302C" w:rsidRDefault="000A0E27" w:rsidP="000A0E27">
      <w:pPr>
        <w:jc w:val="both"/>
      </w:pPr>
    </w:p>
    <w:p w:rsidR="000A0E27" w:rsidRPr="001D302C" w:rsidRDefault="000A0E27" w:rsidP="000A0E27">
      <w:pPr>
        <w:jc w:val="both"/>
        <w:rPr>
          <w:iCs/>
        </w:rPr>
      </w:pPr>
      <w:proofErr w:type="gramStart"/>
      <w:r w:rsidRPr="001D302C">
        <w:t xml:space="preserve">Понуђач </w:t>
      </w:r>
      <w:r w:rsidRPr="001D302C">
        <w:rPr>
          <w:i/>
        </w:rPr>
        <w:t xml:space="preserve"> _</w:t>
      </w:r>
      <w:proofErr w:type="gramEnd"/>
      <w:r w:rsidRPr="001D302C">
        <w:rPr>
          <w:i/>
        </w:rPr>
        <w:t>____________________________________________</w:t>
      </w:r>
      <w:r w:rsidRPr="001D302C">
        <w:rPr>
          <w:i/>
          <w:iCs/>
        </w:rPr>
        <w:t>[</w:t>
      </w:r>
      <w:r w:rsidRPr="001D302C">
        <w:rPr>
          <w:i/>
        </w:rPr>
        <w:t>навести назив понуђача</w:t>
      </w:r>
      <w:r w:rsidRPr="001D302C">
        <w:rPr>
          <w:i/>
          <w:iCs/>
        </w:rPr>
        <w:t>]</w:t>
      </w:r>
      <w:r w:rsidRPr="001D302C">
        <w:rPr>
          <w:i/>
        </w:rPr>
        <w:t xml:space="preserve"> </w:t>
      </w:r>
      <w:r w:rsidRPr="001D302C">
        <w:t xml:space="preserve">у поступку јавне набавке </w:t>
      </w:r>
      <w:r>
        <w:rPr>
          <w:lang w:val="sr-Cyrl-CS"/>
        </w:rPr>
        <w:t xml:space="preserve">добра, </w:t>
      </w:r>
      <w:r w:rsidR="000C64FD">
        <w:rPr>
          <w:lang w:val="sr-Cyrl-CS"/>
        </w:rPr>
        <w:t>нафтни деривати</w:t>
      </w:r>
      <w:r w:rsidRPr="001D302C">
        <w:t xml:space="preserve">, број </w:t>
      </w:r>
      <w:r w:rsidR="00B459AF">
        <w:rPr>
          <w:lang w:val="sr-Cyrl-CS"/>
        </w:rPr>
        <w:t>404-2-2/2018-03</w:t>
      </w:r>
      <w:r w:rsidRPr="001D302C">
        <w:t xml:space="preserve">, </w:t>
      </w:r>
      <w:r w:rsidR="000C64FD">
        <w:rPr>
          <w:lang w:val="sr-Cyrl-CS"/>
        </w:rPr>
        <w:t xml:space="preserve">за партију _____, </w:t>
      </w:r>
      <w:r w:rsidRPr="001D302C">
        <w:t xml:space="preserve">испуњава све услове из чл. 75. </w:t>
      </w:r>
      <w:proofErr w:type="gramStart"/>
      <w:r w:rsidRPr="001D302C">
        <w:t>и</w:t>
      </w:r>
      <w:proofErr w:type="gramEnd"/>
      <w:r w:rsidRPr="001D302C">
        <w:t xml:space="preserve"> 76. ЗЈН, односно услове дефинисане конкурсном документацијом за предметну јавну набавку, и то:</w:t>
      </w:r>
    </w:p>
    <w:p w:rsidR="000A0E27" w:rsidRPr="001D302C" w:rsidRDefault="000A0E27" w:rsidP="000A0E27">
      <w:pPr>
        <w:jc w:val="both"/>
        <w:rPr>
          <w:iCs/>
        </w:rPr>
      </w:pPr>
    </w:p>
    <w:p w:rsidR="000A0E27" w:rsidRPr="001D302C" w:rsidRDefault="000A0E27" w:rsidP="000A0E27">
      <w:pPr>
        <w:pStyle w:val="ListParagraph"/>
        <w:numPr>
          <w:ilvl w:val="0"/>
          <w:numId w:val="16"/>
        </w:numPr>
        <w:suppressAutoHyphens/>
        <w:spacing w:after="0" w:line="100" w:lineRule="atLeast"/>
        <w:contextualSpacing w:val="0"/>
        <w:jc w:val="both"/>
        <w:rPr>
          <w:rFonts w:ascii="Times New Roman" w:hAnsi="Times New Roman"/>
          <w:iCs/>
        </w:rPr>
      </w:pPr>
      <w:r w:rsidRPr="001D302C">
        <w:rPr>
          <w:rFonts w:ascii="Times New Roman" w:hAnsi="Times New Roman"/>
          <w:iCs/>
        </w:rPr>
        <w:t xml:space="preserve">Понуђач је регистрован код надлежног органа, односно уписан у одговарајући регистар (чл. 75. </w:t>
      </w:r>
      <w:proofErr w:type="gramStart"/>
      <w:r w:rsidRPr="001D302C">
        <w:rPr>
          <w:rFonts w:ascii="Times New Roman" w:hAnsi="Times New Roman"/>
          <w:iCs/>
        </w:rPr>
        <w:t>ст</w:t>
      </w:r>
      <w:proofErr w:type="gramEnd"/>
      <w:r w:rsidRPr="001D302C">
        <w:rPr>
          <w:rFonts w:ascii="Times New Roman" w:hAnsi="Times New Roman"/>
          <w:iCs/>
        </w:rPr>
        <w:t xml:space="preserve">. 1. </w:t>
      </w:r>
      <w:proofErr w:type="gramStart"/>
      <w:r w:rsidRPr="001D302C">
        <w:rPr>
          <w:rFonts w:ascii="Times New Roman" w:hAnsi="Times New Roman"/>
          <w:iCs/>
        </w:rPr>
        <w:t>тач</w:t>
      </w:r>
      <w:proofErr w:type="gramEnd"/>
      <w:r w:rsidRPr="001D302C">
        <w:rPr>
          <w:rFonts w:ascii="Times New Roman" w:hAnsi="Times New Roman"/>
          <w:iCs/>
        </w:rPr>
        <w:t>. 1) ЗЈН);</w:t>
      </w:r>
    </w:p>
    <w:p w:rsidR="000A0E27" w:rsidRPr="001D302C" w:rsidRDefault="000A0E27" w:rsidP="000A0E27">
      <w:pPr>
        <w:pStyle w:val="ListParagraph"/>
        <w:numPr>
          <w:ilvl w:val="0"/>
          <w:numId w:val="16"/>
        </w:numPr>
        <w:suppressAutoHyphens/>
        <w:spacing w:after="0" w:line="100" w:lineRule="atLeast"/>
        <w:contextualSpacing w:val="0"/>
        <w:jc w:val="both"/>
        <w:rPr>
          <w:rFonts w:ascii="Times New Roman" w:hAnsi="Times New Roman"/>
          <w:bCs/>
          <w:iCs/>
        </w:rPr>
      </w:pPr>
      <w:r w:rsidRPr="001D302C">
        <w:rPr>
          <w:rFonts w:ascii="Times New Roman" w:hAnsi="Times New Roman"/>
          <w:iCs/>
        </w:rPr>
        <w:t xml:space="preserve">Понуђач и његов законски </w:t>
      </w:r>
      <w:r w:rsidRPr="001D302C">
        <w:rPr>
          <w:rFonts w:ascii="Times New Roman" w:hAnsi="Times New Roman"/>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1D302C">
        <w:rPr>
          <w:rFonts w:ascii="Times New Roman" w:hAnsi="Times New Roman"/>
          <w:iCs/>
        </w:rPr>
        <w:t xml:space="preserve">(чл. 75. </w:t>
      </w:r>
      <w:proofErr w:type="gramStart"/>
      <w:r w:rsidRPr="001D302C">
        <w:rPr>
          <w:rFonts w:ascii="Times New Roman" w:hAnsi="Times New Roman"/>
          <w:iCs/>
        </w:rPr>
        <w:t>ст</w:t>
      </w:r>
      <w:proofErr w:type="gramEnd"/>
      <w:r w:rsidRPr="001D302C">
        <w:rPr>
          <w:rFonts w:ascii="Times New Roman" w:hAnsi="Times New Roman"/>
          <w:iCs/>
        </w:rPr>
        <w:t xml:space="preserve">. 1. </w:t>
      </w:r>
      <w:proofErr w:type="gramStart"/>
      <w:r w:rsidRPr="001D302C">
        <w:rPr>
          <w:rFonts w:ascii="Times New Roman" w:hAnsi="Times New Roman"/>
          <w:iCs/>
        </w:rPr>
        <w:t>тач</w:t>
      </w:r>
      <w:proofErr w:type="gramEnd"/>
      <w:r w:rsidRPr="001D302C">
        <w:rPr>
          <w:rFonts w:ascii="Times New Roman" w:hAnsi="Times New Roman"/>
          <w:iCs/>
        </w:rPr>
        <w:t>. 2) ЗЈН);</w:t>
      </w:r>
    </w:p>
    <w:p w:rsidR="000A0E27" w:rsidRPr="001D302C" w:rsidRDefault="000A0E27" w:rsidP="000A0E27">
      <w:pPr>
        <w:pStyle w:val="ListParagraph"/>
        <w:numPr>
          <w:ilvl w:val="0"/>
          <w:numId w:val="16"/>
        </w:numPr>
        <w:suppressAutoHyphens/>
        <w:spacing w:after="0" w:line="100" w:lineRule="atLeast"/>
        <w:contextualSpacing w:val="0"/>
        <w:jc w:val="both"/>
        <w:rPr>
          <w:rFonts w:ascii="Times New Roman" w:hAnsi="Times New Roman"/>
        </w:rPr>
      </w:pPr>
      <w:r w:rsidRPr="001D302C">
        <w:rPr>
          <w:rFonts w:ascii="Times New Roman" w:hAnsi="Times New Roman"/>
          <w:bCs/>
          <w:iCs/>
        </w:rPr>
        <w:t xml:space="preserve">Понуђач је измирио </w:t>
      </w:r>
      <w:r w:rsidRPr="001D302C">
        <w:rPr>
          <w:rFonts w:ascii="Times New Roman" w:hAnsi="Times New Roman"/>
        </w:rPr>
        <w:t>доспеле порезе, доприносе и друге јавне дажбине у складу са прописима Републике Србије (</w:t>
      </w:r>
      <w:r w:rsidRPr="001D302C">
        <w:rPr>
          <w:rFonts w:ascii="Times New Roman" w:hAnsi="Times New Roman"/>
          <w:i/>
        </w:rPr>
        <w:t>или стране државе када има седиште на њеној територији)</w:t>
      </w:r>
      <w:r w:rsidRPr="001D302C">
        <w:rPr>
          <w:rFonts w:ascii="Times New Roman" w:hAnsi="Times New Roman"/>
          <w:iCs/>
        </w:rPr>
        <w:t xml:space="preserve"> (чл. 75. </w:t>
      </w:r>
      <w:proofErr w:type="gramStart"/>
      <w:r w:rsidRPr="001D302C">
        <w:rPr>
          <w:rFonts w:ascii="Times New Roman" w:hAnsi="Times New Roman"/>
          <w:iCs/>
        </w:rPr>
        <w:t>ст</w:t>
      </w:r>
      <w:proofErr w:type="gramEnd"/>
      <w:r w:rsidRPr="001D302C">
        <w:rPr>
          <w:rFonts w:ascii="Times New Roman" w:hAnsi="Times New Roman"/>
          <w:iCs/>
        </w:rPr>
        <w:t xml:space="preserve">. 1. </w:t>
      </w:r>
      <w:proofErr w:type="gramStart"/>
      <w:r w:rsidRPr="001D302C">
        <w:rPr>
          <w:rFonts w:ascii="Times New Roman" w:hAnsi="Times New Roman"/>
          <w:iCs/>
        </w:rPr>
        <w:t>тач</w:t>
      </w:r>
      <w:proofErr w:type="gramEnd"/>
      <w:r w:rsidRPr="001D302C">
        <w:rPr>
          <w:rFonts w:ascii="Times New Roman" w:hAnsi="Times New Roman"/>
          <w:iCs/>
        </w:rPr>
        <w:t>. 4) ЗЈН)</w:t>
      </w:r>
      <w:r w:rsidRPr="001D302C">
        <w:rPr>
          <w:rFonts w:ascii="Times New Roman" w:hAnsi="Times New Roman"/>
          <w:i/>
        </w:rPr>
        <w:t>;</w:t>
      </w:r>
    </w:p>
    <w:p w:rsidR="000A0E27" w:rsidRPr="001D302C" w:rsidRDefault="000A0E27" w:rsidP="000A0E27">
      <w:pPr>
        <w:pStyle w:val="ListParagraph"/>
        <w:numPr>
          <w:ilvl w:val="0"/>
          <w:numId w:val="16"/>
        </w:numPr>
        <w:suppressAutoHyphens/>
        <w:spacing w:after="0" w:line="100" w:lineRule="atLeast"/>
        <w:contextualSpacing w:val="0"/>
        <w:jc w:val="both"/>
        <w:rPr>
          <w:rFonts w:ascii="Times New Roman" w:hAnsi="Times New Roman"/>
        </w:rPr>
      </w:pPr>
      <w:r w:rsidRPr="001D302C">
        <w:rPr>
          <w:rFonts w:ascii="Times New Roman" w:hAnsi="Times New Roman"/>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D302C">
        <w:rPr>
          <w:rFonts w:ascii="Times New Roman" w:eastAsia="Times New Roman" w:hAnsi="Times New Roman"/>
        </w:rPr>
        <w:t xml:space="preserve">и нема забрану обављања делатности која је на снази у време подношења понуде за предметну јавну набавку </w:t>
      </w:r>
      <w:r w:rsidRPr="001D302C">
        <w:rPr>
          <w:rFonts w:ascii="Times New Roman" w:hAnsi="Times New Roman"/>
          <w:iCs/>
        </w:rPr>
        <w:t xml:space="preserve">(чл. 75. </w:t>
      </w:r>
      <w:proofErr w:type="gramStart"/>
      <w:r w:rsidRPr="001D302C">
        <w:rPr>
          <w:rFonts w:ascii="Times New Roman" w:hAnsi="Times New Roman"/>
          <w:iCs/>
        </w:rPr>
        <w:t>ст</w:t>
      </w:r>
      <w:proofErr w:type="gramEnd"/>
      <w:r w:rsidRPr="001D302C">
        <w:rPr>
          <w:rFonts w:ascii="Times New Roman" w:hAnsi="Times New Roman"/>
          <w:iCs/>
        </w:rPr>
        <w:t>. 2. ЗЈН)</w:t>
      </w:r>
      <w:r w:rsidRPr="001D302C">
        <w:rPr>
          <w:rFonts w:ascii="Times New Roman" w:eastAsia="Times New Roman" w:hAnsi="Times New Roman"/>
        </w:rPr>
        <w:t>;</w:t>
      </w:r>
    </w:p>
    <w:p w:rsidR="000A0E27" w:rsidRPr="001D302C" w:rsidRDefault="000A0E27" w:rsidP="000A0E27">
      <w:pPr>
        <w:pStyle w:val="ListParagraph"/>
        <w:numPr>
          <w:ilvl w:val="0"/>
          <w:numId w:val="16"/>
        </w:numPr>
        <w:suppressAutoHyphens/>
        <w:spacing w:after="0" w:line="100" w:lineRule="atLeast"/>
        <w:contextualSpacing w:val="0"/>
        <w:jc w:val="both"/>
        <w:rPr>
          <w:rFonts w:ascii="Times New Roman" w:hAnsi="Times New Roman"/>
          <w:iCs/>
        </w:rPr>
      </w:pPr>
      <w:r w:rsidRPr="001D302C">
        <w:rPr>
          <w:rFonts w:ascii="Times New Roman" w:hAnsi="Times New Roman"/>
          <w:iCs/>
        </w:rPr>
        <w:t>Понуђач испуњава додатне услове:</w:t>
      </w:r>
    </w:p>
    <w:p w:rsidR="000A0E27" w:rsidRPr="001D302C" w:rsidRDefault="000A0E27" w:rsidP="000A0E27">
      <w:pPr>
        <w:pStyle w:val="ListParagraph"/>
        <w:suppressAutoHyphens/>
        <w:spacing w:after="0" w:line="100" w:lineRule="atLeast"/>
        <w:ind w:left="1080"/>
        <w:contextualSpacing w:val="0"/>
        <w:jc w:val="both"/>
        <w:rPr>
          <w:rFonts w:ascii="Times New Roman" w:hAnsi="Times New Roman"/>
          <w:iCs/>
        </w:rPr>
      </w:pPr>
    </w:p>
    <w:p w:rsidR="000A0E27" w:rsidRPr="001D302C" w:rsidRDefault="000C64FD" w:rsidP="000A0E27">
      <w:pPr>
        <w:pStyle w:val="ListParagraph"/>
        <w:numPr>
          <w:ilvl w:val="0"/>
          <w:numId w:val="9"/>
        </w:numPr>
        <w:ind w:firstLine="720"/>
        <w:jc w:val="both"/>
        <w:rPr>
          <w:rFonts w:ascii="Times New Roman" w:hAnsi="Times New Roman"/>
          <w:iCs/>
        </w:rPr>
      </w:pPr>
      <w:r>
        <w:rPr>
          <w:rFonts w:ascii="Times New Roman" w:hAnsi="Times New Roman"/>
          <w:b/>
          <w:iCs/>
          <w:lang w:val="sr-Cyrl-CS"/>
        </w:rPr>
        <w:t>Технички</w:t>
      </w:r>
      <w:r w:rsidR="00DF2E73">
        <w:rPr>
          <w:rFonts w:ascii="Times New Roman" w:hAnsi="Times New Roman"/>
          <w:b/>
          <w:iCs/>
          <w:lang w:val="sr-Cyrl-CS"/>
        </w:rPr>
        <w:t xml:space="preserve"> капацитет</w:t>
      </w:r>
    </w:p>
    <w:p w:rsidR="000A0E27" w:rsidRPr="001D302C" w:rsidRDefault="000A0E27" w:rsidP="000A0E27">
      <w:pPr>
        <w:pStyle w:val="ListParagraph"/>
        <w:jc w:val="both"/>
        <w:rPr>
          <w:rFonts w:ascii="Times New Roman" w:hAnsi="Times New Roman"/>
          <w:b/>
          <w:iCs/>
        </w:rPr>
      </w:pPr>
    </w:p>
    <w:p w:rsidR="000A0E27" w:rsidRPr="001D302C" w:rsidRDefault="000A0E27" w:rsidP="000A0E27">
      <w:pPr>
        <w:pStyle w:val="ListParagraph"/>
        <w:ind w:left="1710"/>
        <w:jc w:val="both"/>
        <w:rPr>
          <w:rFonts w:ascii="Times New Roman" w:hAnsi="Times New Roman"/>
          <w:b/>
          <w:i/>
          <w:iCs/>
        </w:rPr>
      </w:pPr>
    </w:p>
    <w:p w:rsidR="000A0E27" w:rsidRPr="001D302C" w:rsidRDefault="000A0E27" w:rsidP="000A0E27">
      <w:pPr>
        <w:jc w:val="both"/>
        <w:rPr>
          <w:i/>
        </w:rPr>
      </w:pPr>
    </w:p>
    <w:p w:rsidR="000A0E27" w:rsidRPr="001D302C" w:rsidRDefault="000A0E27" w:rsidP="000A0E27">
      <w:r w:rsidRPr="001D302C">
        <w:t>Место</w:t>
      </w:r>
      <w:proofErr w:type="gramStart"/>
      <w:r w:rsidRPr="001D302C">
        <w:t>:_</w:t>
      </w:r>
      <w:proofErr w:type="gramEnd"/>
      <w:r w:rsidRPr="001D302C">
        <w:t>____________                                                            Понуђач:</w:t>
      </w:r>
    </w:p>
    <w:p w:rsidR="000A0E27" w:rsidRPr="001D302C" w:rsidRDefault="000A0E27" w:rsidP="000A0E27">
      <w:pPr>
        <w:rPr>
          <w:b/>
          <w:bCs/>
          <w:i/>
        </w:rPr>
      </w:pPr>
      <w:r w:rsidRPr="001D302C">
        <w:t>Датум</w:t>
      </w:r>
      <w:proofErr w:type="gramStart"/>
      <w:r w:rsidRPr="001D302C">
        <w:t>:_</w:t>
      </w:r>
      <w:proofErr w:type="gramEnd"/>
      <w:r w:rsidRPr="001D302C">
        <w:t xml:space="preserve">____________                         М.П.                     _____________________                                                        </w:t>
      </w:r>
    </w:p>
    <w:p w:rsidR="000A0E27" w:rsidRPr="001D302C" w:rsidRDefault="000A0E27" w:rsidP="000A0E27">
      <w:pPr>
        <w:pStyle w:val="BodyText2"/>
        <w:spacing w:line="100" w:lineRule="atLeast"/>
        <w:rPr>
          <w:b/>
          <w:bCs/>
          <w:i/>
        </w:rPr>
      </w:pPr>
    </w:p>
    <w:p w:rsidR="000A0E27" w:rsidRPr="001D302C" w:rsidRDefault="000A0E27" w:rsidP="000A0E27">
      <w:pPr>
        <w:pStyle w:val="ListParagraph"/>
        <w:ind w:left="0"/>
        <w:jc w:val="both"/>
        <w:rPr>
          <w:rFonts w:ascii="Times New Roman" w:hAnsi="Times New Roman"/>
          <w:bCs/>
          <w:i/>
          <w:iCs/>
        </w:rPr>
      </w:pPr>
      <w:r w:rsidRPr="001D302C">
        <w:rPr>
          <w:rFonts w:ascii="Times New Roman" w:hAnsi="Times New Roman"/>
          <w:b/>
          <w:bCs/>
          <w:i/>
        </w:rPr>
        <w:t>Напомена:</w:t>
      </w:r>
      <w:r w:rsidRPr="001D302C">
        <w:rPr>
          <w:rFonts w:ascii="Times New Roman" w:hAnsi="Times New Roman"/>
          <w:bCs/>
          <w:i/>
        </w:rPr>
        <w:t xml:space="preserve"> </w:t>
      </w:r>
      <w:r w:rsidRPr="001D302C">
        <w:rPr>
          <w:rFonts w:ascii="Times New Roman" w:hAnsi="Times New Roman"/>
          <w:b/>
          <w:bCs/>
          <w:i/>
          <w:iCs/>
          <w:u w:val="single"/>
        </w:rPr>
        <w:t>Уколико понуду подноси група понуђача,</w:t>
      </w:r>
      <w:r w:rsidRPr="001D302C">
        <w:rPr>
          <w:rFonts w:ascii="Times New Roman" w:hAnsi="Times New Roman"/>
          <w:bCs/>
          <w:i/>
          <w:iCs/>
        </w:rPr>
        <w:t xml:space="preserve"> Изјава мора бити потписана од стране овлашћеног лица сваког понуђача из групе понуђача и оверена печатом</w:t>
      </w:r>
      <w:r w:rsidRPr="001D302C">
        <w:rPr>
          <w:rFonts w:ascii="Times New Roman" w:hAnsi="Times New Roman"/>
          <w:bCs/>
          <w:iCs/>
        </w:rPr>
        <w:t xml:space="preserve">, на који начин сваки понуђач из групе понуђача изјављује да испуњава обавезне услове из члана 75. </w:t>
      </w:r>
      <w:proofErr w:type="gramStart"/>
      <w:r w:rsidRPr="001D302C">
        <w:rPr>
          <w:rFonts w:ascii="Times New Roman" w:hAnsi="Times New Roman"/>
          <w:bCs/>
          <w:iCs/>
        </w:rPr>
        <w:t>став</w:t>
      </w:r>
      <w:proofErr w:type="gramEnd"/>
      <w:r w:rsidRPr="001D302C">
        <w:rPr>
          <w:rFonts w:ascii="Times New Roman" w:hAnsi="Times New Roman"/>
          <w:bCs/>
          <w:iCs/>
        </w:rPr>
        <w:t xml:space="preserve"> 1. </w:t>
      </w:r>
      <w:proofErr w:type="gramStart"/>
      <w:r w:rsidRPr="001D302C">
        <w:rPr>
          <w:rFonts w:ascii="Times New Roman" w:hAnsi="Times New Roman"/>
          <w:bCs/>
          <w:iCs/>
        </w:rPr>
        <w:t>тач</w:t>
      </w:r>
      <w:proofErr w:type="gramEnd"/>
      <w:r w:rsidRPr="001D302C">
        <w:rPr>
          <w:rFonts w:ascii="Times New Roman" w:hAnsi="Times New Roman"/>
          <w:bCs/>
          <w:iCs/>
        </w:rPr>
        <w:t xml:space="preserve">. 1) </w:t>
      </w:r>
      <w:proofErr w:type="gramStart"/>
      <w:r w:rsidRPr="001D302C">
        <w:rPr>
          <w:rFonts w:ascii="Times New Roman" w:hAnsi="Times New Roman"/>
          <w:bCs/>
          <w:iCs/>
        </w:rPr>
        <w:t>до</w:t>
      </w:r>
      <w:proofErr w:type="gramEnd"/>
      <w:r w:rsidRPr="001D302C">
        <w:rPr>
          <w:rFonts w:ascii="Times New Roman" w:hAnsi="Times New Roman"/>
          <w:bCs/>
          <w:iCs/>
        </w:rPr>
        <w:t xml:space="preserve"> 4) ЗЈН, а да додатне услове испуњавају заједно</w:t>
      </w:r>
      <w:r w:rsidRPr="001D302C">
        <w:rPr>
          <w:rFonts w:ascii="Times New Roman" w:hAnsi="Times New Roman"/>
          <w:bCs/>
          <w:i/>
          <w:iCs/>
        </w:rPr>
        <w:t xml:space="preserve">. </w:t>
      </w:r>
    </w:p>
    <w:p w:rsidR="000A0E27" w:rsidRPr="001D302C" w:rsidRDefault="000A0E27" w:rsidP="000A0E27">
      <w:pPr>
        <w:pStyle w:val="ListParagraph"/>
        <w:ind w:left="0"/>
        <w:jc w:val="both"/>
        <w:rPr>
          <w:rFonts w:ascii="Times New Roman" w:hAnsi="Times New Roman"/>
          <w:bCs/>
          <w:i/>
          <w:iCs/>
          <w:color w:val="FF0000"/>
        </w:rPr>
      </w:pPr>
    </w:p>
    <w:p w:rsidR="000A0E27" w:rsidRDefault="000A0E27" w:rsidP="000A0E27">
      <w:pPr>
        <w:pStyle w:val="ListParagraph"/>
        <w:ind w:left="0"/>
        <w:jc w:val="both"/>
        <w:rPr>
          <w:rFonts w:ascii="Times New Roman" w:hAnsi="Times New Roman"/>
          <w:bCs/>
          <w:i/>
          <w:iCs/>
          <w:color w:val="FF0000"/>
          <w:lang w:val="sr-Cyrl-CS"/>
        </w:rPr>
      </w:pPr>
    </w:p>
    <w:p w:rsidR="000A0E27" w:rsidRDefault="000A0E27" w:rsidP="000A0E27">
      <w:pPr>
        <w:pStyle w:val="ListParagraph"/>
        <w:ind w:left="0"/>
        <w:jc w:val="both"/>
        <w:rPr>
          <w:rFonts w:ascii="Times New Roman" w:hAnsi="Times New Roman"/>
          <w:bCs/>
          <w:i/>
          <w:iCs/>
          <w:color w:val="FF0000"/>
          <w:lang w:val="sr-Cyrl-CS"/>
        </w:rPr>
      </w:pPr>
    </w:p>
    <w:p w:rsidR="000A0E27" w:rsidRPr="00C37E52" w:rsidRDefault="000A0E27" w:rsidP="000A0E27">
      <w:pPr>
        <w:pStyle w:val="ListParagraph"/>
        <w:ind w:left="0"/>
        <w:jc w:val="both"/>
        <w:rPr>
          <w:rFonts w:ascii="Times New Roman" w:hAnsi="Times New Roman"/>
          <w:bCs/>
          <w:i/>
          <w:iCs/>
          <w:color w:val="FF0000"/>
          <w:lang w:val="sr-Cyrl-CS"/>
        </w:rPr>
      </w:pPr>
    </w:p>
    <w:p w:rsidR="000A0E27" w:rsidRPr="001D302C" w:rsidRDefault="000A0E27" w:rsidP="000A0E27">
      <w:pPr>
        <w:jc w:val="right"/>
        <w:rPr>
          <w:b/>
          <w:bCs/>
          <w:sz w:val="28"/>
          <w:szCs w:val="28"/>
        </w:rPr>
      </w:pPr>
    </w:p>
    <w:p w:rsidR="000A0E27" w:rsidRPr="001D302C" w:rsidRDefault="000A0E27" w:rsidP="000A0E27">
      <w:pPr>
        <w:numPr>
          <w:ilvl w:val="0"/>
          <w:numId w:val="16"/>
        </w:numPr>
        <w:rPr>
          <w:b/>
          <w:bCs/>
          <w:sz w:val="24"/>
          <w:szCs w:val="24"/>
        </w:rPr>
      </w:pPr>
      <w:r w:rsidRPr="001D302C">
        <w:rPr>
          <w:b/>
          <w:bCs/>
          <w:sz w:val="24"/>
          <w:szCs w:val="24"/>
        </w:rPr>
        <w:lastRenderedPageBreak/>
        <w:t xml:space="preserve">ОБРАЗАЦ ИЗЈАВЕ </w:t>
      </w:r>
      <w:proofErr w:type="gramStart"/>
      <w:r w:rsidRPr="001D302C">
        <w:rPr>
          <w:b/>
          <w:bCs/>
          <w:sz w:val="24"/>
          <w:szCs w:val="24"/>
        </w:rPr>
        <w:t>ПОДИЗВОЂАЧА  О</w:t>
      </w:r>
      <w:proofErr w:type="gramEnd"/>
      <w:r w:rsidRPr="001D302C">
        <w:rPr>
          <w:b/>
          <w:bCs/>
          <w:sz w:val="24"/>
          <w:szCs w:val="24"/>
        </w:rPr>
        <w:t xml:space="preserve"> ИСПУЊЕНОСТИ ОБАВЕЗНИХ УСЛОВА ЗА УЧЕШЋЕ У ПОСТУПКУ ЈАВНЕ НАБАВКЕ -  ЧЛ. 75. ЗЈН</w:t>
      </w:r>
    </w:p>
    <w:p w:rsidR="000A0E27" w:rsidRPr="001D302C" w:rsidRDefault="000A0E27" w:rsidP="000A0E27">
      <w:pPr>
        <w:jc w:val="both"/>
      </w:pPr>
      <w:r w:rsidRPr="001D302C">
        <w:tab/>
      </w:r>
      <w:r w:rsidRPr="001D302C">
        <w:tab/>
      </w:r>
      <w:r w:rsidRPr="001D302C">
        <w:tab/>
      </w:r>
      <w:r w:rsidRPr="001D302C">
        <w:tab/>
      </w:r>
    </w:p>
    <w:p w:rsidR="000A0E27" w:rsidRPr="001D302C" w:rsidRDefault="000A0E27" w:rsidP="000A0E27">
      <w:pPr>
        <w:jc w:val="center"/>
        <w:rPr>
          <w:b/>
          <w:bCs/>
        </w:rPr>
      </w:pPr>
    </w:p>
    <w:p w:rsidR="000A0E27" w:rsidRPr="001D302C" w:rsidRDefault="000A0E27" w:rsidP="000A0E27">
      <w:pPr>
        <w:jc w:val="center"/>
        <w:rPr>
          <w:b/>
          <w:bCs/>
        </w:rPr>
      </w:pPr>
    </w:p>
    <w:p w:rsidR="000A0E27" w:rsidRPr="001D302C" w:rsidRDefault="000A0E27" w:rsidP="000A0E27">
      <w:pPr>
        <w:jc w:val="both"/>
      </w:pPr>
      <w:r w:rsidRPr="001D302C">
        <w:t>Под пуном материјалном и кривичном одговорношћу, као заступник подизвођача, дајем следећу</w:t>
      </w:r>
      <w:r w:rsidRPr="001D302C">
        <w:tab/>
      </w:r>
      <w:r w:rsidRPr="001D302C">
        <w:tab/>
      </w:r>
      <w:r w:rsidRPr="001D302C">
        <w:tab/>
      </w:r>
      <w:r w:rsidRPr="001D302C">
        <w:tab/>
      </w:r>
    </w:p>
    <w:p w:rsidR="000A0E27" w:rsidRPr="001D302C" w:rsidRDefault="000A0E27" w:rsidP="000A0E27">
      <w:pPr>
        <w:jc w:val="both"/>
      </w:pPr>
    </w:p>
    <w:p w:rsidR="000A0E27" w:rsidRPr="001D302C" w:rsidRDefault="000A0E27" w:rsidP="000A0E27">
      <w:pPr>
        <w:jc w:val="center"/>
        <w:rPr>
          <w:b/>
        </w:rPr>
      </w:pPr>
      <w:r w:rsidRPr="001D302C">
        <w:rPr>
          <w:b/>
        </w:rPr>
        <w:t>И З Ј А В У</w:t>
      </w:r>
    </w:p>
    <w:p w:rsidR="000A0E27" w:rsidRPr="001D302C" w:rsidRDefault="000A0E27" w:rsidP="000A0E27">
      <w:pPr>
        <w:jc w:val="center"/>
      </w:pPr>
    </w:p>
    <w:p w:rsidR="000A0E27" w:rsidRPr="001D302C" w:rsidRDefault="000A0E27" w:rsidP="000A0E27">
      <w:pPr>
        <w:jc w:val="both"/>
      </w:pPr>
    </w:p>
    <w:p w:rsidR="000A0E27" w:rsidRPr="001D302C" w:rsidRDefault="000A0E27" w:rsidP="000A0E27">
      <w:pPr>
        <w:jc w:val="both"/>
        <w:rPr>
          <w:iCs/>
        </w:rPr>
      </w:pPr>
      <w:proofErr w:type="gramStart"/>
      <w:r w:rsidRPr="001D302C">
        <w:t xml:space="preserve">Подизвођач </w:t>
      </w:r>
      <w:r w:rsidRPr="001D302C">
        <w:rPr>
          <w:i/>
        </w:rPr>
        <w:t xml:space="preserve"> _</w:t>
      </w:r>
      <w:proofErr w:type="gramEnd"/>
      <w:r w:rsidRPr="001D302C">
        <w:rPr>
          <w:i/>
        </w:rPr>
        <w:t>____________________________________________</w:t>
      </w:r>
      <w:r w:rsidRPr="001D302C">
        <w:rPr>
          <w:i/>
          <w:iCs/>
        </w:rPr>
        <w:t>[</w:t>
      </w:r>
      <w:r w:rsidRPr="001D302C">
        <w:rPr>
          <w:i/>
        </w:rPr>
        <w:t>навести назив подизвођача</w:t>
      </w:r>
      <w:r w:rsidRPr="001D302C">
        <w:rPr>
          <w:i/>
          <w:iCs/>
        </w:rPr>
        <w:t>]</w:t>
      </w:r>
      <w:r w:rsidRPr="001D302C">
        <w:rPr>
          <w:i/>
        </w:rPr>
        <w:t xml:space="preserve"> </w:t>
      </w:r>
      <w:r w:rsidRPr="001D302C">
        <w:t xml:space="preserve">у поступку јавне набавке </w:t>
      </w:r>
      <w:r>
        <w:rPr>
          <w:lang w:val="sr-Cyrl-CS"/>
        </w:rPr>
        <w:t xml:space="preserve">добра, </w:t>
      </w:r>
      <w:r w:rsidR="009F55FF">
        <w:rPr>
          <w:lang w:val="sr-Cyrl-CS"/>
        </w:rPr>
        <w:t>нафтних деривата</w:t>
      </w:r>
      <w:r w:rsidRPr="001D302C">
        <w:t xml:space="preserve">, број </w:t>
      </w:r>
      <w:r w:rsidR="00B459AF">
        <w:rPr>
          <w:lang w:val="sr-Cyrl-CS"/>
        </w:rPr>
        <w:t>404-2-2/2018-03</w:t>
      </w:r>
      <w:r w:rsidRPr="001D302C">
        <w:t xml:space="preserve">, </w:t>
      </w:r>
      <w:r w:rsidR="00AE60FD">
        <w:rPr>
          <w:lang w:val="sr-Cyrl-CS"/>
        </w:rPr>
        <w:t xml:space="preserve">за партију _____, </w:t>
      </w:r>
      <w:r w:rsidRPr="001D302C">
        <w:t>испуњава све услове из чл. 75. ЗЈН, односно услове дефинисане конкурсном документацијом за предметну јавну набавку, и то:</w:t>
      </w:r>
    </w:p>
    <w:p w:rsidR="000A0E27" w:rsidRPr="001D302C" w:rsidRDefault="000A0E27" w:rsidP="000A0E27">
      <w:pPr>
        <w:jc w:val="both"/>
        <w:rPr>
          <w:iCs/>
        </w:rPr>
      </w:pPr>
    </w:p>
    <w:p w:rsidR="000A0E27" w:rsidRPr="001D302C" w:rsidRDefault="000A0E27" w:rsidP="000A0E27">
      <w:pPr>
        <w:pStyle w:val="ListParagraph"/>
        <w:numPr>
          <w:ilvl w:val="0"/>
          <w:numId w:val="17"/>
        </w:numPr>
        <w:suppressAutoHyphens/>
        <w:spacing w:after="0" w:line="100" w:lineRule="atLeast"/>
        <w:contextualSpacing w:val="0"/>
        <w:jc w:val="both"/>
        <w:rPr>
          <w:rFonts w:ascii="Times New Roman" w:hAnsi="Times New Roman"/>
          <w:iCs/>
        </w:rPr>
      </w:pPr>
      <w:r w:rsidRPr="001D302C">
        <w:rPr>
          <w:rFonts w:ascii="Times New Roman" w:hAnsi="Times New Roman"/>
          <w:iCs/>
        </w:rPr>
        <w:t xml:space="preserve">Подизвођач је регистрован код надлежног органа, односно уписан у одговарајући регистар (чл. 75. </w:t>
      </w:r>
      <w:proofErr w:type="gramStart"/>
      <w:r w:rsidRPr="001D302C">
        <w:rPr>
          <w:rFonts w:ascii="Times New Roman" w:hAnsi="Times New Roman"/>
          <w:iCs/>
        </w:rPr>
        <w:t>ст</w:t>
      </w:r>
      <w:proofErr w:type="gramEnd"/>
      <w:r w:rsidRPr="001D302C">
        <w:rPr>
          <w:rFonts w:ascii="Times New Roman" w:hAnsi="Times New Roman"/>
          <w:iCs/>
        </w:rPr>
        <w:t xml:space="preserve">. 1. </w:t>
      </w:r>
      <w:proofErr w:type="gramStart"/>
      <w:r w:rsidRPr="001D302C">
        <w:rPr>
          <w:rFonts w:ascii="Times New Roman" w:hAnsi="Times New Roman"/>
          <w:iCs/>
        </w:rPr>
        <w:t>тач</w:t>
      </w:r>
      <w:proofErr w:type="gramEnd"/>
      <w:r w:rsidRPr="001D302C">
        <w:rPr>
          <w:rFonts w:ascii="Times New Roman" w:hAnsi="Times New Roman"/>
          <w:iCs/>
        </w:rPr>
        <w:t>. 1) ЗЈН);</w:t>
      </w:r>
    </w:p>
    <w:p w:rsidR="000A0E27" w:rsidRPr="001D302C" w:rsidRDefault="000A0E27" w:rsidP="000A0E27">
      <w:pPr>
        <w:pStyle w:val="ListParagraph"/>
        <w:numPr>
          <w:ilvl w:val="0"/>
          <w:numId w:val="17"/>
        </w:numPr>
        <w:suppressAutoHyphens/>
        <w:spacing w:after="0" w:line="100" w:lineRule="atLeast"/>
        <w:contextualSpacing w:val="0"/>
        <w:jc w:val="both"/>
        <w:rPr>
          <w:rFonts w:ascii="Times New Roman" w:hAnsi="Times New Roman"/>
          <w:bCs/>
          <w:iCs/>
        </w:rPr>
      </w:pPr>
      <w:r w:rsidRPr="001D302C">
        <w:rPr>
          <w:rFonts w:ascii="Times New Roman" w:hAnsi="Times New Roman"/>
          <w:iCs/>
        </w:rPr>
        <w:t xml:space="preserve">Подизвођач и његов законски </w:t>
      </w:r>
      <w:r w:rsidRPr="001D302C">
        <w:rPr>
          <w:rFonts w:ascii="Times New Roman" w:hAnsi="Times New Roman"/>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1D302C">
        <w:rPr>
          <w:rFonts w:ascii="Times New Roman" w:hAnsi="Times New Roman"/>
          <w:iCs/>
        </w:rPr>
        <w:t xml:space="preserve">(чл. 75. </w:t>
      </w:r>
      <w:proofErr w:type="gramStart"/>
      <w:r w:rsidRPr="001D302C">
        <w:rPr>
          <w:rFonts w:ascii="Times New Roman" w:hAnsi="Times New Roman"/>
          <w:iCs/>
        </w:rPr>
        <w:t>ст</w:t>
      </w:r>
      <w:proofErr w:type="gramEnd"/>
      <w:r w:rsidRPr="001D302C">
        <w:rPr>
          <w:rFonts w:ascii="Times New Roman" w:hAnsi="Times New Roman"/>
          <w:iCs/>
        </w:rPr>
        <w:t xml:space="preserve">. 1. </w:t>
      </w:r>
      <w:proofErr w:type="gramStart"/>
      <w:r w:rsidRPr="001D302C">
        <w:rPr>
          <w:rFonts w:ascii="Times New Roman" w:hAnsi="Times New Roman"/>
          <w:iCs/>
        </w:rPr>
        <w:t>тач</w:t>
      </w:r>
      <w:proofErr w:type="gramEnd"/>
      <w:r w:rsidRPr="001D302C">
        <w:rPr>
          <w:rFonts w:ascii="Times New Roman" w:hAnsi="Times New Roman"/>
          <w:iCs/>
        </w:rPr>
        <w:t>. 2) ЗЈН);</w:t>
      </w:r>
    </w:p>
    <w:p w:rsidR="000A0E27" w:rsidRPr="001D302C" w:rsidRDefault="000A0E27" w:rsidP="000A0E27">
      <w:pPr>
        <w:pStyle w:val="ListParagraph"/>
        <w:numPr>
          <w:ilvl w:val="0"/>
          <w:numId w:val="17"/>
        </w:numPr>
        <w:suppressAutoHyphens/>
        <w:spacing w:after="0" w:line="100" w:lineRule="atLeast"/>
        <w:contextualSpacing w:val="0"/>
        <w:jc w:val="both"/>
        <w:rPr>
          <w:rFonts w:ascii="Times New Roman" w:hAnsi="Times New Roman"/>
        </w:rPr>
      </w:pPr>
      <w:r w:rsidRPr="001D302C">
        <w:rPr>
          <w:rFonts w:ascii="Times New Roman" w:hAnsi="Times New Roman"/>
          <w:bCs/>
          <w:iCs/>
        </w:rPr>
        <w:t xml:space="preserve">Подизвођач је измирио </w:t>
      </w:r>
      <w:r w:rsidRPr="001D302C">
        <w:rPr>
          <w:rFonts w:ascii="Times New Roman" w:hAnsi="Times New Roman"/>
        </w:rPr>
        <w:t>доспеле порезе, доприносе и друге јавне дажбине у складу са прописима Републике Србије (</w:t>
      </w:r>
      <w:r w:rsidRPr="001D302C">
        <w:rPr>
          <w:rFonts w:ascii="Times New Roman" w:hAnsi="Times New Roman"/>
          <w:i/>
        </w:rPr>
        <w:t>или стране државе када има седиште на њеној територији)</w:t>
      </w:r>
      <w:r w:rsidRPr="001D302C">
        <w:rPr>
          <w:rFonts w:ascii="Times New Roman" w:hAnsi="Times New Roman"/>
          <w:iCs/>
        </w:rPr>
        <w:t xml:space="preserve"> (чл. 75. </w:t>
      </w:r>
      <w:proofErr w:type="gramStart"/>
      <w:r w:rsidRPr="001D302C">
        <w:rPr>
          <w:rFonts w:ascii="Times New Roman" w:hAnsi="Times New Roman"/>
          <w:iCs/>
        </w:rPr>
        <w:t>ст</w:t>
      </w:r>
      <w:proofErr w:type="gramEnd"/>
      <w:r w:rsidRPr="001D302C">
        <w:rPr>
          <w:rFonts w:ascii="Times New Roman" w:hAnsi="Times New Roman"/>
          <w:iCs/>
        </w:rPr>
        <w:t xml:space="preserve">. 1. </w:t>
      </w:r>
      <w:proofErr w:type="gramStart"/>
      <w:r w:rsidRPr="001D302C">
        <w:rPr>
          <w:rFonts w:ascii="Times New Roman" w:hAnsi="Times New Roman"/>
          <w:iCs/>
        </w:rPr>
        <w:t>тач</w:t>
      </w:r>
      <w:proofErr w:type="gramEnd"/>
      <w:r w:rsidRPr="001D302C">
        <w:rPr>
          <w:rFonts w:ascii="Times New Roman" w:hAnsi="Times New Roman"/>
          <w:iCs/>
        </w:rPr>
        <w:t>. 4) ЗЈН)</w:t>
      </w:r>
      <w:r w:rsidRPr="001D302C">
        <w:rPr>
          <w:rFonts w:ascii="Times New Roman" w:hAnsi="Times New Roman"/>
          <w:i/>
        </w:rPr>
        <w:t>;</w:t>
      </w:r>
    </w:p>
    <w:p w:rsidR="000A0E27" w:rsidRPr="001D302C" w:rsidRDefault="000A0E27" w:rsidP="000A0E27">
      <w:pPr>
        <w:pStyle w:val="ListParagraph"/>
        <w:numPr>
          <w:ilvl w:val="0"/>
          <w:numId w:val="17"/>
        </w:numPr>
        <w:suppressAutoHyphens/>
        <w:spacing w:after="0" w:line="100" w:lineRule="atLeast"/>
        <w:contextualSpacing w:val="0"/>
        <w:jc w:val="both"/>
        <w:rPr>
          <w:rFonts w:ascii="Times New Roman" w:hAnsi="Times New Roman"/>
        </w:rPr>
      </w:pPr>
      <w:r w:rsidRPr="001D302C">
        <w:rPr>
          <w:rFonts w:ascii="Times New Roman" w:hAnsi="Times New Roman"/>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D302C">
        <w:rPr>
          <w:rFonts w:ascii="Times New Roman" w:eastAsia="Times New Roman" w:hAnsi="Times New Roman"/>
        </w:rPr>
        <w:t xml:space="preserve">и нема забрану обављања делатности која је на снази у време подношења понуде за предметну јавну набавку </w:t>
      </w:r>
      <w:r w:rsidRPr="001D302C">
        <w:rPr>
          <w:rFonts w:ascii="Times New Roman" w:hAnsi="Times New Roman"/>
          <w:iCs/>
        </w:rPr>
        <w:t xml:space="preserve">(чл. 75. </w:t>
      </w:r>
      <w:proofErr w:type="gramStart"/>
      <w:r w:rsidRPr="001D302C">
        <w:rPr>
          <w:rFonts w:ascii="Times New Roman" w:hAnsi="Times New Roman"/>
          <w:iCs/>
        </w:rPr>
        <w:t>ст</w:t>
      </w:r>
      <w:proofErr w:type="gramEnd"/>
      <w:r w:rsidRPr="001D302C">
        <w:rPr>
          <w:rFonts w:ascii="Times New Roman" w:hAnsi="Times New Roman"/>
          <w:iCs/>
        </w:rPr>
        <w:t>. 2. ЗЈН)</w:t>
      </w:r>
      <w:r w:rsidRPr="001D302C">
        <w:rPr>
          <w:rFonts w:ascii="Times New Roman" w:eastAsia="Times New Roman" w:hAnsi="Times New Roman"/>
        </w:rPr>
        <w:t>.</w:t>
      </w:r>
    </w:p>
    <w:p w:rsidR="000A0E27" w:rsidRPr="001D302C" w:rsidRDefault="000A0E27" w:rsidP="000A0E27">
      <w:pPr>
        <w:pStyle w:val="ListParagraph"/>
        <w:ind w:left="1080"/>
        <w:jc w:val="both"/>
        <w:rPr>
          <w:rFonts w:ascii="Times New Roman" w:hAnsi="Times New Roman"/>
          <w:iCs/>
        </w:rPr>
      </w:pPr>
    </w:p>
    <w:p w:rsidR="000A0E27" w:rsidRPr="001D302C" w:rsidRDefault="000A0E27" w:rsidP="000A0E27">
      <w:pPr>
        <w:pStyle w:val="ListParagraph"/>
        <w:jc w:val="both"/>
        <w:rPr>
          <w:rFonts w:ascii="Times New Roman" w:hAnsi="Times New Roman"/>
          <w:iCs/>
        </w:rPr>
      </w:pPr>
    </w:p>
    <w:p w:rsidR="000A0E27" w:rsidRPr="001D302C" w:rsidRDefault="000A0E27" w:rsidP="000A0E27">
      <w:pPr>
        <w:jc w:val="both"/>
        <w:rPr>
          <w:i/>
        </w:rPr>
      </w:pPr>
    </w:p>
    <w:p w:rsidR="000A0E27" w:rsidRPr="001D302C" w:rsidRDefault="000A0E27" w:rsidP="000A0E27">
      <w:r w:rsidRPr="001D302C">
        <w:t>Место</w:t>
      </w:r>
      <w:proofErr w:type="gramStart"/>
      <w:r w:rsidRPr="001D302C">
        <w:t>:_</w:t>
      </w:r>
      <w:proofErr w:type="gramEnd"/>
      <w:r w:rsidRPr="001D302C">
        <w:t>____________                                                            Подизвођач:</w:t>
      </w:r>
    </w:p>
    <w:p w:rsidR="000A0E27" w:rsidRPr="001D302C" w:rsidRDefault="000A0E27" w:rsidP="000A0E27">
      <w:pPr>
        <w:rPr>
          <w:b/>
          <w:bCs/>
          <w:i/>
        </w:rPr>
      </w:pPr>
      <w:r w:rsidRPr="001D302C">
        <w:t>Датум</w:t>
      </w:r>
      <w:proofErr w:type="gramStart"/>
      <w:r w:rsidRPr="001D302C">
        <w:t>:_</w:t>
      </w:r>
      <w:proofErr w:type="gramEnd"/>
      <w:r w:rsidRPr="001D302C">
        <w:t xml:space="preserve">____________                         М.П.                     _____________________                                                        </w:t>
      </w:r>
    </w:p>
    <w:p w:rsidR="000A0E27" w:rsidRPr="001D302C" w:rsidRDefault="000A0E27" w:rsidP="000A0E27">
      <w:pPr>
        <w:pStyle w:val="BodyText2"/>
        <w:spacing w:line="100" w:lineRule="atLeast"/>
        <w:rPr>
          <w:b/>
          <w:bCs/>
          <w:i/>
        </w:rPr>
      </w:pPr>
    </w:p>
    <w:p w:rsidR="000A0E27" w:rsidRPr="001D302C" w:rsidRDefault="000A0E27" w:rsidP="000A0E27">
      <w:pPr>
        <w:pStyle w:val="ListParagraph"/>
        <w:ind w:left="0"/>
        <w:jc w:val="both"/>
        <w:rPr>
          <w:rFonts w:ascii="Times New Roman" w:hAnsi="Times New Roman"/>
          <w:bCs/>
          <w:i/>
          <w:iCs/>
        </w:rPr>
      </w:pPr>
      <w:r w:rsidRPr="001D302C">
        <w:rPr>
          <w:rFonts w:ascii="Times New Roman" w:hAnsi="Times New Roman"/>
          <w:b/>
          <w:bCs/>
          <w:i/>
        </w:rPr>
        <w:t>Напомена:</w:t>
      </w:r>
      <w:r w:rsidRPr="001D302C">
        <w:rPr>
          <w:rFonts w:ascii="Times New Roman" w:hAnsi="Times New Roman"/>
          <w:bCs/>
          <w:i/>
        </w:rPr>
        <w:t xml:space="preserve"> </w:t>
      </w:r>
      <w:r w:rsidRPr="001D302C">
        <w:rPr>
          <w:rFonts w:ascii="Times New Roman" w:hAnsi="Times New Roman"/>
          <w:b/>
          <w:bCs/>
          <w:i/>
          <w:iCs/>
          <w:u w:val="single"/>
        </w:rPr>
        <w:t>Уколико понуђач подноси понуду са подизвођачем</w:t>
      </w:r>
      <w:r w:rsidRPr="001D302C">
        <w:rPr>
          <w:rFonts w:ascii="Times New Roman" w:hAnsi="Times New Roman"/>
          <w:bCs/>
          <w:i/>
          <w:iCs/>
        </w:rPr>
        <w:t xml:space="preserve">, Изјава мора бити потписана од стране овлашћеног лица подизвођача и оверена печатом. </w:t>
      </w:r>
    </w:p>
    <w:p w:rsidR="000A0E27" w:rsidRPr="001D302C" w:rsidRDefault="000A0E27" w:rsidP="000A0E27">
      <w:pPr>
        <w:tabs>
          <w:tab w:val="left" w:pos="6028"/>
        </w:tabs>
        <w:autoSpaceDE w:val="0"/>
        <w:spacing w:line="240" w:lineRule="auto"/>
        <w:jc w:val="both"/>
        <w:rPr>
          <w:bCs/>
          <w:i/>
          <w:iCs/>
          <w:sz w:val="22"/>
          <w:szCs w:val="22"/>
        </w:rPr>
      </w:pPr>
    </w:p>
    <w:p w:rsidR="000A0E27" w:rsidRPr="001D302C" w:rsidRDefault="000A0E27" w:rsidP="000A0E27">
      <w:pPr>
        <w:tabs>
          <w:tab w:val="left" w:pos="6028"/>
        </w:tabs>
        <w:autoSpaceDE w:val="0"/>
        <w:spacing w:line="240" w:lineRule="auto"/>
        <w:jc w:val="both"/>
        <w:rPr>
          <w:bCs/>
          <w:i/>
          <w:iCs/>
          <w:sz w:val="22"/>
          <w:szCs w:val="22"/>
        </w:rPr>
      </w:pPr>
    </w:p>
    <w:p w:rsidR="000A0E27" w:rsidRPr="001D302C" w:rsidRDefault="000A0E27" w:rsidP="000A0E27">
      <w:pPr>
        <w:tabs>
          <w:tab w:val="left" w:pos="6028"/>
        </w:tabs>
        <w:autoSpaceDE w:val="0"/>
        <w:spacing w:line="240" w:lineRule="auto"/>
        <w:jc w:val="both"/>
        <w:rPr>
          <w:bCs/>
          <w:i/>
          <w:iCs/>
          <w:sz w:val="22"/>
          <w:szCs w:val="22"/>
        </w:rPr>
      </w:pPr>
    </w:p>
    <w:p w:rsidR="000A0E27" w:rsidRDefault="000A0E27" w:rsidP="000A0E27">
      <w:pPr>
        <w:tabs>
          <w:tab w:val="left" w:pos="6028"/>
        </w:tabs>
        <w:autoSpaceDE w:val="0"/>
        <w:spacing w:line="240" w:lineRule="auto"/>
        <w:jc w:val="both"/>
        <w:rPr>
          <w:bCs/>
          <w:i/>
          <w:iCs/>
          <w:sz w:val="22"/>
          <w:szCs w:val="22"/>
        </w:rPr>
      </w:pPr>
    </w:p>
    <w:p w:rsidR="000A0E27" w:rsidRDefault="000A0E27" w:rsidP="000A0E27">
      <w:pPr>
        <w:tabs>
          <w:tab w:val="left" w:pos="6028"/>
        </w:tabs>
        <w:autoSpaceDE w:val="0"/>
        <w:spacing w:line="240" w:lineRule="auto"/>
        <w:jc w:val="both"/>
        <w:rPr>
          <w:bCs/>
          <w:i/>
          <w:iCs/>
          <w:sz w:val="22"/>
          <w:szCs w:val="22"/>
        </w:rPr>
      </w:pPr>
    </w:p>
    <w:p w:rsidR="000A0E27" w:rsidRDefault="000A0E27" w:rsidP="000A0E27">
      <w:pPr>
        <w:tabs>
          <w:tab w:val="left" w:pos="6028"/>
        </w:tabs>
        <w:autoSpaceDE w:val="0"/>
        <w:spacing w:line="240" w:lineRule="auto"/>
        <w:jc w:val="both"/>
        <w:rPr>
          <w:bCs/>
          <w:i/>
          <w:iCs/>
          <w:sz w:val="22"/>
          <w:szCs w:val="22"/>
        </w:rPr>
      </w:pPr>
    </w:p>
    <w:p w:rsidR="000A0E27" w:rsidRPr="001D302C" w:rsidRDefault="000A0E27" w:rsidP="000A0E27">
      <w:pPr>
        <w:tabs>
          <w:tab w:val="left" w:pos="6028"/>
        </w:tabs>
        <w:autoSpaceDE w:val="0"/>
        <w:spacing w:line="240" w:lineRule="auto"/>
        <w:jc w:val="both"/>
        <w:rPr>
          <w:bCs/>
          <w:i/>
          <w:iCs/>
          <w:sz w:val="22"/>
          <w:szCs w:val="22"/>
        </w:rPr>
      </w:pPr>
    </w:p>
    <w:p w:rsidR="000A0E27" w:rsidRPr="001D302C" w:rsidRDefault="000A0E27" w:rsidP="000A0E27">
      <w:pPr>
        <w:tabs>
          <w:tab w:val="left" w:pos="6028"/>
        </w:tabs>
        <w:autoSpaceDE w:val="0"/>
        <w:spacing w:line="240" w:lineRule="auto"/>
        <w:jc w:val="both"/>
        <w:rPr>
          <w:bCs/>
          <w:i/>
          <w:iCs/>
          <w:sz w:val="22"/>
          <w:szCs w:val="22"/>
        </w:rPr>
      </w:pPr>
    </w:p>
    <w:p w:rsidR="000A0E27" w:rsidRPr="001D302C" w:rsidRDefault="000A0E27" w:rsidP="000A0E27">
      <w:pPr>
        <w:tabs>
          <w:tab w:val="left" w:pos="6028"/>
        </w:tabs>
        <w:autoSpaceDE w:val="0"/>
        <w:spacing w:line="240" w:lineRule="auto"/>
        <w:jc w:val="both"/>
        <w:rPr>
          <w:bCs/>
          <w:i/>
          <w:iCs/>
          <w:sz w:val="22"/>
          <w:szCs w:val="22"/>
        </w:rPr>
      </w:pPr>
    </w:p>
    <w:p w:rsidR="000A0E27" w:rsidRPr="001D302C" w:rsidRDefault="000A0E27" w:rsidP="000A0E27">
      <w:pPr>
        <w:pStyle w:val="BodyText"/>
        <w:tabs>
          <w:tab w:val="center" w:pos="1134"/>
          <w:tab w:val="center" w:pos="8647"/>
        </w:tabs>
        <w:rPr>
          <w:sz w:val="22"/>
          <w:szCs w:val="22"/>
        </w:rPr>
      </w:pPr>
      <w:r w:rsidRPr="001D302C">
        <w:rPr>
          <w:sz w:val="22"/>
          <w:szCs w:val="22"/>
        </w:rPr>
        <w:lastRenderedPageBreak/>
        <w:t xml:space="preserve">На основу Закона о меници („Сл. лист ФНРЈ“, број 104/46 и 18/58, „Сл. лист СФРЈ“, број 16/65, 54/70, 57/89 и „Сл. лист СРЈ“, број 46/96), </w:t>
      </w:r>
    </w:p>
    <w:p w:rsidR="000A0E27" w:rsidRPr="001D302C" w:rsidRDefault="000A0E27" w:rsidP="000A0E27">
      <w:pPr>
        <w:pStyle w:val="BodyText"/>
        <w:tabs>
          <w:tab w:val="center" w:pos="1134"/>
          <w:tab w:val="center" w:pos="8647"/>
        </w:tabs>
        <w:rPr>
          <w:sz w:val="22"/>
          <w:szCs w:val="22"/>
        </w:rPr>
      </w:pPr>
    </w:p>
    <w:p w:rsidR="000A0E27" w:rsidRPr="001D302C" w:rsidRDefault="000A0E27" w:rsidP="000A0E27">
      <w:pPr>
        <w:pStyle w:val="NoSpacing"/>
        <w:numPr>
          <w:ilvl w:val="0"/>
          <w:numId w:val="16"/>
        </w:numPr>
        <w:ind w:left="450"/>
        <w:jc w:val="center"/>
        <w:rPr>
          <w:rFonts w:ascii="Times New Roman" w:hAnsi="Times New Roman"/>
          <w:b/>
          <w:sz w:val="24"/>
          <w:szCs w:val="28"/>
        </w:rPr>
      </w:pPr>
      <w:r w:rsidRPr="001D302C">
        <w:rPr>
          <w:rFonts w:ascii="Times New Roman" w:hAnsi="Times New Roman"/>
          <w:b/>
          <w:sz w:val="24"/>
          <w:szCs w:val="28"/>
        </w:rPr>
        <w:t>OБРАЗАЦ МЕНИЧНО ПИСМО-ОВЛАШЋЕЊЕ</w:t>
      </w:r>
    </w:p>
    <w:p w:rsidR="000A0E27" w:rsidRPr="001D302C" w:rsidRDefault="000A0E27" w:rsidP="000A0E27">
      <w:pPr>
        <w:pStyle w:val="NoSpacing"/>
        <w:jc w:val="center"/>
        <w:rPr>
          <w:rFonts w:ascii="Times New Roman" w:hAnsi="Times New Roman"/>
        </w:rPr>
      </w:pPr>
      <w:r w:rsidRPr="001D302C">
        <w:rPr>
          <w:rFonts w:ascii="Times New Roman" w:hAnsi="Times New Roman"/>
        </w:rPr>
        <w:t xml:space="preserve">          за попуњавање и подношење на наплату бланко менице</w:t>
      </w:r>
    </w:p>
    <w:p w:rsidR="000A0E27" w:rsidRPr="001D302C" w:rsidRDefault="000A0E27" w:rsidP="000A0E27">
      <w:pPr>
        <w:pStyle w:val="NoSpacing"/>
        <w:jc w:val="center"/>
        <w:rPr>
          <w:rFonts w:ascii="Times New Roman" w:hAnsi="Times New Roman"/>
        </w:rPr>
      </w:pPr>
    </w:p>
    <w:p w:rsidR="000A0E27" w:rsidRPr="001D302C" w:rsidRDefault="000A0E27" w:rsidP="000A0E27">
      <w:pPr>
        <w:jc w:val="both"/>
        <w:rPr>
          <w:sz w:val="22"/>
          <w:szCs w:val="22"/>
        </w:rPr>
      </w:pPr>
      <w:proofErr w:type="gramStart"/>
      <w:r w:rsidRPr="001D302C">
        <w:rPr>
          <w:sz w:val="22"/>
          <w:szCs w:val="22"/>
        </w:rPr>
        <w:t>Издато у, ___</w:t>
      </w:r>
      <w:r>
        <w:rPr>
          <w:sz w:val="22"/>
          <w:szCs w:val="22"/>
        </w:rPr>
        <w:t>_________201</w:t>
      </w:r>
      <w:r w:rsidR="00216FA1">
        <w:rPr>
          <w:sz w:val="22"/>
          <w:szCs w:val="22"/>
          <w:lang w:val="sr-Cyrl-CS"/>
        </w:rPr>
        <w:t>8</w:t>
      </w:r>
      <w:r w:rsidRPr="001D302C">
        <w:rPr>
          <w:sz w:val="22"/>
          <w:szCs w:val="22"/>
        </w:rPr>
        <w:t>.</w:t>
      </w:r>
      <w:proofErr w:type="gramEnd"/>
      <w:r w:rsidRPr="001D302C">
        <w:rPr>
          <w:sz w:val="22"/>
          <w:szCs w:val="22"/>
        </w:rPr>
        <w:t xml:space="preserve"> </w:t>
      </w:r>
      <w:proofErr w:type="gramStart"/>
      <w:r w:rsidRPr="001D302C">
        <w:rPr>
          <w:sz w:val="22"/>
          <w:szCs w:val="22"/>
        </w:rPr>
        <w:t>године</w:t>
      </w:r>
      <w:proofErr w:type="gramEnd"/>
      <w:r w:rsidRPr="001D302C">
        <w:rPr>
          <w:sz w:val="22"/>
          <w:szCs w:val="22"/>
        </w:rPr>
        <w:t xml:space="preserve"> од стране меничног дужника ________________</w:t>
      </w:r>
    </w:p>
    <w:p w:rsidR="000A0E27" w:rsidRPr="001D302C" w:rsidRDefault="000A0E27" w:rsidP="000A0E27">
      <w:pPr>
        <w:jc w:val="both"/>
        <w:rPr>
          <w:sz w:val="22"/>
          <w:szCs w:val="22"/>
        </w:rPr>
      </w:pPr>
      <w:r w:rsidRPr="001D302C">
        <w:rPr>
          <w:sz w:val="22"/>
          <w:szCs w:val="22"/>
        </w:rPr>
        <w:t>_____________________________, матични број _______________ ПИБ _________________</w:t>
      </w:r>
    </w:p>
    <w:p w:rsidR="000A0E27" w:rsidRPr="001D302C" w:rsidRDefault="000A0E27" w:rsidP="000A0E27">
      <w:pPr>
        <w:jc w:val="both"/>
        <w:rPr>
          <w:sz w:val="22"/>
          <w:szCs w:val="22"/>
        </w:rPr>
      </w:pPr>
      <w:proofErr w:type="gramStart"/>
      <w:r w:rsidRPr="001D302C">
        <w:rPr>
          <w:sz w:val="22"/>
          <w:szCs w:val="22"/>
        </w:rPr>
        <w:t>ради</w:t>
      </w:r>
      <w:proofErr w:type="gramEnd"/>
      <w:r w:rsidRPr="001D302C">
        <w:rPr>
          <w:sz w:val="22"/>
          <w:szCs w:val="22"/>
        </w:rPr>
        <w:t xml:space="preserve"> обезбеђења потраживања  </w:t>
      </w:r>
      <w:r>
        <w:rPr>
          <w:sz w:val="22"/>
          <w:szCs w:val="22"/>
          <w:lang w:val="sr-Cyrl-CS"/>
        </w:rPr>
        <w:t>ОПШТИНСКЕ УПРАВЕ</w:t>
      </w:r>
      <w:r w:rsidRPr="001D302C">
        <w:rPr>
          <w:sz w:val="22"/>
          <w:szCs w:val="22"/>
        </w:rPr>
        <w:t xml:space="preserve"> ОПШТИНЕ ДОЉЕВАЦ  по основу </w:t>
      </w:r>
      <w:r w:rsidR="00216FA1">
        <w:rPr>
          <w:b/>
          <w:sz w:val="22"/>
          <w:szCs w:val="22"/>
          <w:lang w:val="sr-Cyrl-CS"/>
        </w:rPr>
        <w:t>повраћаја не</w:t>
      </w:r>
      <w:r w:rsidR="00B43D9C">
        <w:rPr>
          <w:b/>
          <w:sz w:val="22"/>
          <w:szCs w:val="22"/>
          <w:lang w:val="sr-Cyrl-CS"/>
        </w:rPr>
        <w:t>искоришћеног авансног плаћања</w:t>
      </w:r>
      <w:r w:rsidRPr="001D302C">
        <w:rPr>
          <w:b/>
          <w:sz w:val="22"/>
          <w:szCs w:val="22"/>
        </w:rPr>
        <w:t xml:space="preserve">– </w:t>
      </w:r>
      <w:r w:rsidRPr="001D302C">
        <w:rPr>
          <w:sz w:val="22"/>
          <w:szCs w:val="22"/>
        </w:rPr>
        <w:t xml:space="preserve">у јавној набавци </w:t>
      </w:r>
      <w:r>
        <w:rPr>
          <w:sz w:val="22"/>
          <w:szCs w:val="22"/>
          <w:lang w:val="sr-Cyrl-CS"/>
        </w:rPr>
        <w:t>добра</w:t>
      </w:r>
      <w:r w:rsidRPr="001D302C">
        <w:rPr>
          <w:sz w:val="22"/>
          <w:szCs w:val="22"/>
        </w:rPr>
        <w:t xml:space="preserve">, </w:t>
      </w:r>
      <w:r w:rsidR="00B43D9C">
        <w:rPr>
          <w:sz w:val="22"/>
          <w:szCs w:val="22"/>
          <w:lang w:val="sr-Cyrl-CS"/>
        </w:rPr>
        <w:t>нафтних деривата за партију ____</w:t>
      </w:r>
      <w:r w:rsidRPr="001D302C">
        <w:rPr>
          <w:sz w:val="22"/>
          <w:szCs w:val="22"/>
        </w:rPr>
        <w:t xml:space="preserve"> бр</w:t>
      </w:r>
      <w:r w:rsidRPr="001D302C">
        <w:rPr>
          <w:b/>
          <w:sz w:val="22"/>
          <w:szCs w:val="22"/>
        </w:rPr>
        <w:t xml:space="preserve">. </w:t>
      </w:r>
      <w:r w:rsidR="00B459AF">
        <w:rPr>
          <w:b/>
          <w:sz w:val="22"/>
          <w:szCs w:val="22"/>
          <w:lang w:val="sr-Cyrl-CS"/>
        </w:rPr>
        <w:t>404-2-2/2018-03</w:t>
      </w:r>
      <w:r>
        <w:rPr>
          <w:sz w:val="22"/>
          <w:szCs w:val="22"/>
        </w:rPr>
        <w:t>, дана ________ 201</w:t>
      </w:r>
      <w:r w:rsidR="00216FA1">
        <w:rPr>
          <w:sz w:val="22"/>
          <w:szCs w:val="22"/>
          <w:lang w:val="sr-Cyrl-CS"/>
        </w:rPr>
        <w:t>8</w:t>
      </w:r>
      <w:r w:rsidRPr="001D302C">
        <w:rPr>
          <w:sz w:val="22"/>
          <w:szCs w:val="22"/>
        </w:rPr>
        <w:t xml:space="preserve">.године, од стране понуђача __________________________ ____________________  матични број: ___________, ПИБ: ______________, кога заступа _______________________. </w:t>
      </w:r>
    </w:p>
    <w:p w:rsidR="000A0E27" w:rsidRPr="001D302C" w:rsidRDefault="000A0E27" w:rsidP="000A0E27">
      <w:pPr>
        <w:rPr>
          <w:sz w:val="22"/>
          <w:szCs w:val="22"/>
        </w:rPr>
      </w:pPr>
    </w:p>
    <w:p w:rsidR="000A0E27" w:rsidRPr="00B43D9C" w:rsidRDefault="000A0E27" w:rsidP="000A0E27">
      <w:pPr>
        <w:jc w:val="both"/>
        <w:rPr>
          <w:sz w:val="22"/>
          <w:szCs w:val="22"/>
          <w:lang w:val="sr-Cyrl-CS"/>
        </w:rPr>
      </w:pPr>
      <w:r w:rsidRPr="001D302C">
        <w:rPr>
          <w:sz w:val="22"/>
          <w:szCs w:val="22"/>
        </w:rPr>
        <w:t xml:space="preserve">У складу са одредбама наведеним у конкурсној документацији, достављамо Вам једну бланко соло меницу са серијским бројем _______________ и </w:t>
      </w:r>
      <w:proofErr w:type="gramStart"/>
      <w:r w:rsidRPr="001D302C">
        <w:rPr>
          <w:sz w:val="22"/>
          <w:szCs w:val="22"/>
        </w:rPr>
        <w:t xml:space="preserve">овлашћујемо  </w:t>
      </w:r>
      <w:r>
        <w:rPr>
          <w:sz w:val="22"/>
          <w:szCs w:val="22"/>
          <w:lang w:val="sr-Cyrl-CS"/>
        </w:rPr>
        <w:t>Општинску</w:t>
      </w:r>
      <w:proofErr w:type="gramEnd"/>
      <w:r>
        <w:rPr>
          <w:sz w:val="22"/>
          <w:szCs w:val="22"/>
          <w:lang w:val="sr-Cyrl-CS"/>
        </w:rPr>
        <w:t xml:space="preserve"> управу</w:t>
      </w:r>
      <w:r w:rsidRPr="001D302C">
        <w:rPr>
          <w:sz w:val="22"/>
          <w:szCs w:val="22"/>
        </w:rPr>
        <w:t xml:space="preserve"> општине Дољевац,   да исту може попунити на износ </w:t>
      </w:r>
      <w:r w:rsidR="00B43D9C">
        <w:rPr>
          <w:sz w:val="22"/>
          <w:szCs w:val="22"/>
          <w:lang w:val="sr-Cyrl-CS"/>
        </w:rPr>
        <w:t>уплаћеног, а неискоришћеног аванса.</w:t>
      </w:r>
    </w:p>
    <w:p w:rsidR="000A0E27" w:rsidRPr="001D302C" w:rsidRDefault="000A0E27" w:rsidP="000A0E27">
      <w:pPr>
        <w:jc w:val="both"/>
        <w:rPr>
          <w:rFonts w:eastAsia="Calibri"/>
          <w:sz w:val="22"/>
          <w:szCs w:val="22"/>
        </w:rPr>
      </w:pPr>
      <w:r w:rsidRPr="001D302C">
        <w:rPr>
          <w:sz w:val="22"/>
          <w:szCs w:val="22"/>
        </w:rPr>
        <w:t xml:space="preserve">Овлашћујемо Вас као Повериоца да безусловно и неопозиво, без протеста и трошкова, </w:t>
      </w:r>
      <w:proofErr w:type="gramStart"/>
      <w:r w:rsidRPr="001D302C">
        <w:rPr>
          <w:sz w:val="22"/>
          <w:szCs w:val="22"/>
        </w:rPr>
        <w:t>вансудским  путем</w:t>
      </w:r>
      <w:proofErr w:type="gramEnd"/>
      <w:r w:rsidRPr="001D302C">
        <w:rPr>
          <w:sz w:val="22"/>
          <w:szCs w:val="22"/>
        </w:rPr>
        <w:t xml:space="preserve">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sidRPr="001D302C">
        <w:rPr>
          <w:rFonts w:eastAsia="Calibri"/>
          <w:sz w:val="22"/>
          <w:szCs w:val="22"/>
        </w:rPr>
        <w:t xml:space="preserve">у случају ако не извршавамо своје уговорене обавезе. </w:t>
      </w:r>
    </w:p>
    <w:p w:rsidR="000A0E27" w:rsidRPr="001D302C" w:rsidRDefault="000A0E27" w:rsidP="000A0E27">
      <w:pPr>
        <w:autoSpaceDE w:val="0"/>
        <w:autoSpaceDN w:val="0"/>
        <w:adjustRightInd w:val="0"/>
        <w:jc w:val="both"/>
        <w:rPr>
          <w:rFonts w:eastAsia="Calibri"/>
          <w:sz w:val="22"/>
          <w:szCs w:val="22"/>
        </w:rPr>
      </w:pPr>
      <w:proofErr w:type="gramStart"/>
      <w:r w:rsidRPr="001D302C">
        <w:rPr>
          <w:sz w:val="22"/>
          <w:szCs w:val="22"/>
        </w:rPr>
        <w:t>Ово овлашћење остаје на снази до</w:t>
      </w:r>
      <w:r w:rsidRPr="001D302C">
        <w:rPr>
          <w:rFonts w:eastAsia="Calibri"/>
          <w:sz w:val="22"/>
          <w:szCs w:val="22"/>
        </w:rPr>
        <w:t xml:space="preserve"> истека рока важења уговорa.</w:t>
      </w:r>
      <w:proofErr w:type="gramEnd"/>
    </w:p>
    <w:p w:rsidR="000A0E27" w:rsidRPr="001D302C" w:rsidRDefault="000A0E27" w:rsidP="000A0E27">
      <w:pPr>
        <w:jc w:val="both"/>
        <w:rPr>
          <w:sz w:val="22"/>
          <w:szCs w:val="22"/>
        </w:rPr>
      </w:pPr>
    </w:p>
    <w:p w:rsidR="000A0E27" w:rsidRPr="001D302C" w:rsidRDefault="000A0E27" w:rsidP="000A0E27">
      <w:pPr>
        <w:jc w:val="both"/>
        <w:rPr>
          <w:sz w:val="22"/>
          <w:szCs w:val="22"/>
        </w:rPr>
      </w:pPr>
      <w:proofErr w:type="gramStart"/>
      <w:r w:rsidRPr="001D302C">
        <w:rPr>
          <w:sz w:val="22"/>
          <w:szCs w:val="22"/>
        </w:rPr>
        <w:t>Ово овлашћење је сачињено у 2 (два) истоветна примерка, од којих свака страна задржава по један.</w:t>
      </w:r>
      <w:proofErr w:type="gramEnd"/>
    </w:p>
    <w:p w:rsidR="000A0E27" w:rsidRPr="001D302C" w:rsidRDefault="000A0E27" w:rsidP="000A0E27">
      <w:pPr>
        <w:pStyle w:val="NoSpacing"/>
        <w:jc w:val="both"/>
        <w:rPr>
          <w:rFonts w:ascii="Times New Roman" w:hAnsi="Times New Roman"/>
        </w:rPr>
      </w:pPr>
      <w:r w:rsidRPr="001D302C">
        <w:rPr>
          <w:rFonts w:ascii="Times New Roman" w:hAnsi="Times New Roman"/>
        </w:rPr>
        <w:tab/>
        <w:t>Прилог: - Фотокопија депонованих потписа</w:t>
      </w:r>
    </w:p>
    <w:p w:rsidR="000A0E27" w:rsidRPr="001D302C" w:rsidRDefault="000A0E27" w:rsidP="000A0E2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t xml:space="preserve">  - потписане и оверена  1  меница.</w:t>
      </w:r>
    </w:p>
    <w:p w:rsidR="000A0E27" w:rsidRPr="001D302C" w:rsidRDefault="000A0E27" w:rsidP="000A0E27">
      <w:pPr>
        <w:pStyle w:val="NoSpacing"/>
        <w:jc w:val="both"/>
        <w:rPr>
          <w:rFonts w:ascii="Times New Roman" w:hAnsi="Times New Roman"/>
        </w:rPr>
      </w:pPr>
    </w:p>
    <w:p w:rsidR="000A0E27" w:rsidRPr="001D302C" w:rsidRDefault="000A0E27" w:rsidP="000A0E27">
      <w:pPr>
        <w:pStyle w:val="NoSpacing"/>
        <w:jc w:val="both"/>
        <w:rPr>
          <w:rFonts w:ascii="Times New Roman" w:hAnsi="Times New Roman"/>
        </w:rPr>
      </w:pPr>
      <w:r w:rsidRPr="001D302C">
        <w:rPr>
          <w:rFonts w:ascii="Times New Roman" w:hAnsi="Times New Roman"/>
        </w:rPr>
        <w:t>Датум издавања овлашћења,</w:t>
      </w:r>
      <w:r w:rsidRPr="001D302C">
        <w:rPr>
          <w:rFonts w:ascii="Times New Roman" w:hAnsi="Times New Roman"/>
        </w:rPr>
        <w:tab/>
      </w:r>
      <w:r w:rsidRPr="001D302C">
        <w:rPr>
          <w:rFonts w:ascii="Times New Roman" w:hAnsi="Times New Roman"/>
        </w:rPr>
        <w:tab/>
        <w:t xml:space="preserve">   </w:t>
      </w:r>
      <w:r w:rsidRPr="001D302C">
        <w:rPr>
          <w:rFonts w:ascii="Times New Roman" w:hAnsi="Times New Roman"/>
        </w:rPr>
        <w:tab/>
        <w:t xml:space="preserve">           ДУЖНИК – ИЗДАВАЛАЦ МЕНИЦЕ</w:t>
      </w:r>
    </w:p>
    <w:p w:rsidR="000A0E27" w:rsidRPr="001D302C" w:rsidRDefault="000A0E27" w:rsidP="000A0E27">
      <w:pPr>
        <w:pStyle w:val="NoSpacing"/>
        <w:jc w:val="both"/>
        <w:rPr>
          <w:rFonts w:ascii="Times New Roman" w:hAnsi="Times New Roman"/>
        </w:rPr>
      </w:pPr>
    </w:p>
    <w:p w:rsidR="000A0E27" w:rsidRPr="001D302C" w:rsidRDefault="000A0E27" w:rsidP="000A0E27">
      <w:pPr>
        <w:pStyle w:val="NoSpacing"/>
        <w:jc w:val="both"/>
        <w:rPr>
          <w:rFonts w:ascii="Times New Roman" w:hAnsi="Times New Roman"/>
        </w:rPr>
      </w:pPr>
      <w:r w:rsidRPr="001D302C">
        <w:rPr>
          <w:rFonts w:ascii="Times New Roman" w:hAnsi="Times New Roman"/>
        </w:rPr>
        <w:t>__________________________</w:t>
      </w:r>
      <w:r w:rsidRPr="001D302C">
        <w:rPr>
          <w:rFonts w:ascii="Times New Roman" w:hAnsi="Times New Roman"/>
        </w:rPr>
        <w:tab/>
      </w:r>
      <w:r w:rsidRPr="001D302C">
        <w:rPr>
          <w:rFonts w:ascii="Times New Roman" w:hAnsi="Times New Roman"/>
        </w:rPr>
        <w:tab/>
      </w:r>
      <w:r w:rsidRPr="001D302C">
        <w:rPr>
          <w:rFonts w:ascii="Times New Roman" w:hAnsi="Times New Roman"/>
        </w:rPr>
        <w:tab/>
        <w:t xml:space="preserve">               ________________________________</w:t>
      </w:r>
    </w:p>
    <w:p w:rsidR="000A0E27" w:rsidRPr="001D302C" w:rsidRDefault="000A0E27" w:rsidP="000A0E2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t>Адреса: _________________________</w:t>
      </w:r>
    </w:p>
    <w:p w:rsidR="000A0E27" w:rsidRPr="001D302C" w:rsidRDefault="000A0E27" w:rsidP="000A0E2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t>Седиште: ________________________</w:t>
      </w:r>
    </w:p>
    <w:p w:rsidR="000A0E27" w:rsidRPr="001D302C" w:rsidRDefault="000A0E27" w:rsidP="000A0E2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t>Мат. Број ________________________</w:t>
      </w:r>
    </w:p>
    <w:p w:rsidR="000A0E27" w:rsidRPr="001D302C" w:rsidRDefault="000A0E27" w:rsidP="000A0E2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t>ПИБ ____________________________</w:t>
      </w:r>
    </w:p>
    <w:p w:rsidR="000A0E27" w:rsidRPr="001D302C" w:rsidRDefault="000A0E27" w:rsidP="000A0E2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t>Текући рачун: ____________________</w:t>
      </w:r>
    </w:p>
    <w:p w:rsidR="000A0E27" w:rsidRPr="001D302C" w:rsidRDefault="000A0E27" w:rsidP="000A0E2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t>Банка: ___________________________</w:t>
      </w:r>
    </w:p>
    <w:p w:rsidR="000A0E27" w:rsidRPr="001D302C" w:rsidRDefault="000A0E27" w:rsidP="000A0E27">
      <w:pPr>
        <w:pStyle w:val="NoSpacing"/>
        <w:jc w:val="center"/>
        <w:rPr>
          <w:rFonts w:ascii="Times New Roman" w:hAnsi="Times New Roman"/>
        </w:rPr>
      </w:pPr>
      <w:r w:rsidRPr="001D302C">
        <w:rPr>
          <w:rFonts w:ascii="Times New Roman" w:hAnsi="Times New Roman"/>
        </w:rPr>
        <w:t xml:space="preserve">     М.П.</w:t>
      </w:r>
    </w:p>
    <w:p w:rsidR="000A0E27" w:rsidRPr="001D302C" w:rsidRDefault="000A0E27" w:rsidP="000A0E27">
      <w:pPr>
        <w:ind w:left="5040" w:firstLine="720"/>
        <w:rPr>
          <w:sz w:val="22"/>
          <w:szCs w:val="22"/>
        </w:rPr>
      </w:pPr>
      <w:r w:rsidRPr="001D302C">
        <w:rPr>
          <w:sz w:val="22"/>
          <w:szCs w:val="22"/>
        </w:rPr>
        <w:t xml:space="preserve">          Директор,</w:t>
      </w:r>
    </w:p>
    <w:p w:rsidR="000A0E27" w:rsidRPr="001D302C" w:rsidRDefault="000A0E27" w:rsidP="000A0E27"/>
    <w:p w:rsidR="000A0E27" w:rsidRPr="001D302C" w:rsidRDefault="000A0E27" w:rsidP="000A0E27">
      <w:pPr>
        <w:tabs>
          <w:tab w:val="left" w:pos="6028"/>
        </w:tabs>
        <w:autoSpaceDE w:val="0"/>
        <w:spacing w:line="240" w:lineRule="auto"/>
        <w:jc w:val="both"/>
        <w:rPr>
          <w:bCs/>
          <w:i/>
          <w:iCs/>
          <w:sz w:val="22"/>
          <w:szCs w:val="22"/>
        </w:rPr>
      </w:pPr>
    </w:p>
    <w:p w:rsidR="000A0E27" w:rsidRDefault="000A0E27" w:rsidP="000A0E27">
      <w:pPr>
        <w:tabs>
          <w:tab w:val="left" w:pos="6028"/>
        </w:tabs>
        <w:autoSpaceDE w:val="0"/>
        <w:spacing w:line="240" w:lineRule="auto"/>
        <w:jc w:val="both"/>
        <w:rPr>
          <w:b/>
          <w:bCs/>
          <w:i/>
          <w:iCs/>
          <w:sz w:val="22"/>
          <w:szCs w:val="22"/>
        </w:rPr>
      </w:pPr>
    </w:p>
    <w:p w:rsidR="000A0E27" w:rsidRPr="001D302C" w:rsidRDefault="000A0E27" w:rsidP="000A0E27">
      <w:pPr>
        <w:tabs>
          <w:tab w:val="left" w:pos="6028"/>
        </w:tabs>
        <w:autoSpaceDE w:val="0"/>
        <w:spacing w:line="240" w:lineRule="auto"/>
        <w:jc w:val="both"/>
        <w:rPr>
          <w:bCs/>
          <w:i/>
          <w:iCs/>
          <w:sz w:val="22"/>
          <w:szCs w:val="22"/>
        </w:rPr>
      </w:pPr>
      <w:r w:rsidRPr="001D302C">
        <w:rPr>
          <w:b/>
          <w:bCs/>
          <w:i/>
          <w:iCs/>
          <w:sz w:val="22"/>
          <w:szCs w:val="22"/>
        </w:rPr>
        <w:t>Напомене:</w:t>
      </w:r>
      <w:r w:rsidRPr="001D302C">
        <w:rPr>
          <w:bCs/>
          <w:i/>
          <w:iCs/>
          <w:sz w:val="22"/>
          <w:szCs w:val="22"/>
        </w:rPr>
        <w:t xml:space="preserve"> </w:t>
      </w:r>
    </w:p>
    <w:p w:rsidR="000A0E27" w:rsidRPr="001D302C" w:rsidRDefault="000A0E27" w:rsidP="000A0E27">
      <w:pPr>
        <w:pStyle w:val="ListParagraph"/>
        <w:numPr>
          <w:ilvl w:val="0"/>
          <w:numId w:val="9"/>
        </w:numPr>
        <w:tabs>
          <w:tab w:val="left" w:pos="450"/>
        </w:tabs>
        <w:autoSpaceDE w:val="0"/>
        <w:spacing w:line="240" w:lineRule="auto"/>
        <w:jc w:val="both"/>
        <w:rPr>
          <w:rFonts w:ascii="Times New Roman" w:hAnsi="Times New Roman"/>
          <w:bCs/>
          <w:iCs/>
          <w:u w:val="single"/>
        </w:rPr>
      </w:pPr>
      <w:r w:rsidRPr="001D302C">
        <w:rPr>
          <w:rFonts w:ascii="Times New Roman" w:hAnsi="Times New Roman"/>
          <w:bCs/>
          <w:iCs/>
          <w:u w:val="single"/>
        </w:rPr>
        <w:t>Достављање овог обрасца приликом давања понуде није обавезно;</w:t>
      </w:r>
    </w:p>
    <w:p w:rsidR="00C60ACF" w:rsidRDefault="000A0E27" w:rsidP="000A0E27">
      <w:pPr>
        <w:pStyle w:val="ListParagraph"/>
        <w:numPr>
          <w:ilvl w:val="0"/>
          <w:numId w:val="9"/>
        </w:numPr>
        <w:tabs>
          <w:tab w:val="left" w:pos="450"/>
        </w:tabs>
        <w:autoSpaceDE w:val="0"/>
        <w:spacing w:line="240" w:lineRule="auto"/>
        <w:jc w:val="both"/>
        <w:rPr>
          <w:rFonts w:ascii="Times New Roman" w:hAnsi="Times New Roman"/>
          <w:bCs/>
          <w:iCs/>
          <w:u w:val="single"/>
        </w:rPr>
        <w:sectPr w:rsidR="00C60ACF" w:rsidSect="006A5BEF">
          <w:headerReference w:type="default" r:id="rId8"/>
          <w:footerReference w:type="default" r:id="rId9"/>
          <w:pgSz w:w="12240" w:h="15840"/>
          <w:pgMar w:top="734" w:right="1260" w:bottom="763" w:left="1296" w:header="720" w:footer="720" w:gutter="0"/>
          <w:cols w:space="720"/>
          <w:docGrid w:linePitch="360"/>
        </w:sectPr>
      </w:pPr>
      <w:r w:rsidRPr="001D302C">
        <w:rPr>
          <w:rFonts w:ascii="Times New Roman" w:hAnsi="Times New Roman"/>
          <w:bCs/>
          <w:iCs/>
          <w:u w:val="single"/>
        </w:rPr>
        <w:t xml:space="preserve">Понуђач је у обавези да овај образац достави у року од </w:t>
      </w:r>
      <w:r w:rsidR="000458C5">
        <w:rPr>
          <w:rFonts w:ascii="Times New Roman" w:hAnsi="Times New Roman"/>
          <w:bCs/>
          <w:iCs/>
          <w:u w:val="single"/>
        </w:rPr>
        <w:t>7 дана од дана закључења угово</w:t>
      </w:r>
      <w:r w:rsidR="000458C5">
        <w:rPr>
          <w:rFonts w:ascii="Times New Roman" w:hAnsi="Times New Roman"/>
          <w:bCs/>
          <w:iCs/>
          <w:u w:val="single"/>
          <w:lang w:val="sr-Cyrl-CS"/>
        </w:rPr>
        <w:t>ра</w:t>
      </w:r>
    </w:p>
    <w:p w:rsidR="000A0E27" w:rsidRPr="001D302C" w:rsidRDefault="000A0E27" w:rsidP="000458C5">
      <w:pPr>
        <w:tabs>
          <w:tab w:val="left" w:pos="6028"/>
        </w:tabs>
        <w:autoSpaceDE w:val="0"/>
        <w:spacing w:line="240" w:lineRule="auto"/>
        <w:jc w:val="center"/>
        <w:rPr>
          <w:bCs/>
          <w:iCs/>
          <w:sz w:val="24"/>
          <w:szCs w:val="24"/>
        </w:rPr>
      </w:pPr>
      <w:r w:rsidRPr="001D302C">
        <w:rPr>
          <w:b/>
          <w:bCs/>
          <w:iCs/>
          <w:sz w:val="24"/>
          <w:szCs w:val="24"/>
        </w:rPr>
        <w:lastRenderedPageBreak/>
        <w:t xml:space="preserve">8) OБРАЗАЦ ЗАХТЕВА ЗА </w:t>
      </w:r>
      <w:r w:rsidRPr="001D302C">
        <w:rPr>
          <w:b/>
          <w:bCs/>
          <w:iCs/>
          <w:sz w:val="24"/>
          <w:szCs w:val="24"/>
          <w:u w:val="single"/>
        </w:rPr>
        <w:t>РЕГИСТРАЦИЈУ</w:t>
      </w:r>
      <w:r w:rsidRPr="001D302C">
        <w:rPr>
          <w:b/>
          <w:bCs/>
          <w:iCs/>
          <w:sz w:val="24"/>
          <w:szCs w:val="24"/>
        </w:rPr>
        <w:t>/</w:t>
      </w:r>
      <w:r w:rsidRPr="001D302C">
        <w:rPr>
          <w:bCs/>
          <w:iCs/>
          <w:sz w:val="24"/>
          <w:szCs w:val="24"/>
        </w:rPr>
        <w:t>БРИСАЊЕ</w:t>
      </w:r>
      <w:r w:rsidRPr="001D302C">
        <w:rPr>
          <w:b/>
          <w:bCs/>
          <w:iCs/>
          <w:sz w:val="24"/>
          <w:szCs w:val="24"/>
        </w:rPr>
        <w:t xml:space="preserve"> МЕНИЦЕ</w:t>
      </w:r>
    </w:p>
    <w:p w:rsidR="000A0E27" w:rsidRPr="001D302C" w:rsidRDefault="000A0E27" w:rsidP="000A0E27">
      <w:pPr>
        <w:tabs>
          <w:tab w:val="left" w:pos="6028"/>
        </w:tabs>
        <w:autoSpaceDE w:val="0"/>
        <w:spacing w:line="240" w:lineRule="auto"/>
        <w:jc w:val="center"/>
        <w:rPr>
          <w:bCs/>
          <w:iCs/>
          <w:sz w:val="24"/>
          <w:szCs w:val="24"/>
        </w:rPr>
      </w:pPr>
      <w:r w:rsidRPr="001D302C">
        <w:rPr>
          <w:bCs/>
          <w:iCs/>
          <w:sz w:val="24"/>
          <w:szCs w:val="24"/>
        </w:rPr>
        <w:t>(</w:t>
      </w:r>
      <w:proofErr w:type="gramStart"/>
      <w:r w:rsidRPr="001D302C">
        <w:rPr>
          <w:bCs/>
          <w:iCs/>
          <w:sz w:val="24"/>
          <w:szCs w:val="24"/>
        </w:rPr>
        <w:t>заокружити</w:t>
      </w:r>
      <w:proofErr w:type="gramEnd"/>
      <w:r w:rsidRPr="001D302C">
        <w:rPr>
          <w:bCs/>
          <w:iCs/>
          <w:sz w:val="24"/>
          <w:szCs w:val="24"/>
        </w:rPr>
        <w:t xml:space="preserve"> регистрацију или брисање)</w:t>
      </w:r>
    </w:p>
    <w:p w:rsidR="000A0E27" w:rsidRPr="001D302C" w:rsidRDefault="000A0E27" w:rsidP="000A0E27">
      <w:pPr>
        <w:tabs>
          <w:tab w:val="left" w:pos="6028"/>
        </w:tabs>
        <w:autoSpaceDE w:val="0"/>
        <w:spacing w:line="240" w:lineRule="auto"/>
        <w:jc w:val="center"/>
        <w:rPr>
          <w:bCs/>
          <w:i/>
          <w:iCs/>
          <w:sz w:val="22"/>
          <w:szCs w:val="22"/>
        </w:rPr>
      </w:pPr>
    </w:p>
    <w:tbl>
      <w:tblPr>
        <w:tblW w:w="5000" w:type="pct"/>
        <w:tblBorders>
          <w:insideH w:val="single" w:sz="4" w:space="0" w:color="auto"/>
        </w:tblBorders>
        <w:tblLook w:val="04A0"/>
      </w:tblPr>
      <w:tblGrid>
        <w:gridCol w:w="3902"/>
        <w:gridCol w:w="1526"/>
        <w:gridCol w:w="1048"/>
        <w:gridCol w:w="1639"/>
        <w:gridCol w:w="1232"/>
        <w:gridCol w:w="5212"/>
      </w:tblGrid>
      <w:tr w:rsidR="000A0E27" w:rsidRPr="001D302C" w:rsidTr="00C60ACF">
        <w:trPr>
          <w:trHeight w:val="170"/>
        </w:trPr>
        <w:tc>
          <w:tcPr>
            <w:tcW w:w="1340" w:type="pct"/>
            <w:vAlign w:val="bottom"/>
            <w:hideMark/>
          </w:tcPr>
          <w:p w:rsidR="000A0E27" w:rsidRPr="001D302C" w:rsidRDefault="000A0E27" w:rsidP="006A5BEF">
            <w:pPr>
              <w:tabs>
                <w:tab w:val="left" w:pos="6028"/>
              </w:tabs>
              <w:autoSpaceDE w:val="0"/>
              <w:spacing w:line="240" w:lineRule="auto"/>
              <w:jc w:val="both"/>
              <w:rPr>
                <w:bCs/>
                <w:iCs/>
                <w:sz w:val="22"/>
                <w:szCs w:val="22"/>
              </w:rPr>
            </w:pPr>
            <w:r w:rsidRPr="001D302C">
              <w:rPr>
                <w:bCs/>
                <w:iCs/>
                <w:sz w:val="22"/>
                <w:szCs w:val="22"/>
              </w:rPr>
              <w:t>Матични број дужника / јемца /  авалисте:</w:t>
            </w:r>
          </w:p>
        </w:tc>
        <w:tc>
          <w:tcPr>
            <w:tcW w:w="524" w:type="pct"/>
            <w:tcBorders>
              <w:top w:val="nil"/>
              <w:left w:val="nil"/>
              <w:bottom w:val="single" w:sz="4" w:space="0" w:color="auto"/>
              <w:right w:val="nil"/>
            </w:tcBorders>
            <w:vAlign w:val="bottom"/>
          </w:tcPr>
          <w:p w:rsidR="000A0E27" w:rsidRPr="001D302C" w:rsidRDefault="000A0E27" w:rsidP="006A5BEF">
            <w:pPr>
              <w:tabs>
                <w:tab w:val="left" w:pos="6028"/>
              </w:tabs>
              <w:autoSpaceDE w:val="0"/>
              <w:spacing w:line="240" w:lineRule="auto"/>
              <w:jc w:val="both"/>
              <w:rPr>
                <w:bCs/>
                <w:iCs/>
                <w:sz w:val="22"/>
                <w:szCs w:val="22"/>
              </w:rPr>
            </w:pPr>
          </w:p>
        </w:tc>
        <w:tc>
          <w:tcPr>
            <w:tcW w:w="360" w:type="pct"/>
            <w:vAlign w:val="bottom"/>
            <w:hideMark/>
          </w:tcPr>
          <w:p w:rsidR="000A0E27" w:rsidRPr="001D302C" w:rsidRDefault="000A0E27" w:rsidP="006A5BEF">
            <w:pPr>
              <w:tabs>
                <w:tab w:val="left" w:pos="6028"/>
              </w:tabs>
              <w:autoSpaceDE w:val="0"/>
              <w:spacing w:line="240" w:lineRule="auto"/>
              <w:jc w:val="both"/>
              <w:rPr>
                <w:bCs/>
                <w:iCs/>
                <w:sz w:val="22"/>
                <w:szCs w:val="22"/>
              </w:rPr>
            </w:pPr>
            <w:r w:rsidRPr="001D302C">
              <w:rPr>
                <w:bCs/>
                <w:iCs/>
                <w:sz w:val="22"/>
                <w:szCs w:val="22"/>
              </w:rPr>
              <w:t>ПИБ:</w:t>
            </w:r>
          </w:p>
        </w:tc>
        <w:tc>
          <w:tcPr>
            <w:tcW w:w="563" w:type="pct"/>
            <w:tcBorders>
              <w:top w:val="nil"/>
              <w:left w:val="nil"/>
              <w:bottom w:val="single" w:sz="4" w:space="0" w:color="auto"/>
              <w:right w:val="nil"/>
            </w:tcBorders>
            <w:vAlign w:val="bottom"/>
          </w:tcPr>
          <w:p w:rsidR="000A0E27" w:rsidRPr="001D302C" w:rsidRDefault="000A0E27" w:rsidP="006A5BEF">
            <w:pPr>
              <w:tabs>
                <w:tab w:val="left" w:pos="6028"/>
              </w:tabs>
              <w:autoSpaceDE w:val="0"/>
              <w:spacing w:line="240" w:lineRule="auto"/>
              <w:jc w:val="both"/>
              <w:rPr>
                <w:bCs/>
                <w:iCs/>
                <w:sz w:val="22"/>
                <w:szCs w:val="22"/>
              </w:rPr>
            </w:pPr>
          </w:p>
        </w:tc>
        <w:tc>
          <w:tcPr>
            <w:tcW w:w="423" w:type="pct"/>
            <w:vAlign w:val="bottom"/>
            <w:hideMark/>
          </w:tcPr>
          <w:p w:rsidR="000A0E27" w:rsidRPr="001D302C" w:rsidRDefault="000A0E27" w:rsidP="006A5BEF">
            <w:pPr>
              <w:tabs>
                <w:tab w:val="left" w:pos="6028"/>
              </w:tabs>
              <w:autoSpaceDE w:val="0"/>
              <w:spacing w:line="240" w:lineRule="auto"/>
              <w:jc w:val="both"/>
              <w:rPr>
                <w:bCs/>
                <w:iCs/>
                <w:sz w:val="22"/>
                <w:szCs w:val="22"/>
              </w:rPr>
            </w:pPr>
            <w:r w:rsidRPr="001D302C">
              <w:rPr>
                <w:bCs/>
                <w:iCs/>
                <w:sz w:val="22"/>
                <w:szCs w:val="22"/>
              </w:rPr>
              <w:t xml:space="preserve">Назив: </w:t>
            </w:r>
          </w:p>
        </w:tc>
        <w:tc>
          <w:tcPr>
            <w:tcW w:w="1790" w:type="pct"/>
            <w:tcBorders>
              <w:top w:val="nil"/>
              <w:left w:val="nil"/>
              <w:bottom w:val="single" w:sz="4" w:space="0" w:color="auto"/>
              <w:right w:val="nil"/>
            </w:tcBorders>
            <w:vAlign w:val="bottom"/>
          </w:tcPr>
          <w:p w:rsidR="000A0E27" w:rsidRPr="001D302C" w:rsidRDefault="000A0E27" w:rsidP="006A5BEF">
            <w:pPr>
              <w:tabs>
                <w:tab w:val="left" w:pos="6028"/>
              </w:tabs>
              <w:autoSpaceDE w:val="0"/>
              <w:spacing w:line="240" w:lineRule="auto"/>
              <w:jc w:val="both"/>
              <w:rPr>
                <w:bCs/>
                <w:iCs/>
                <w:sz w:val="22"/>
                <w:szCs w:val="22"/>
              </w:rPr>
            </w:pPr>
          </w:p>
        </w:tc>
      </w:tr>
    </w:tbl>
    <w:p w:rsidR="000A0E27" w:rsidRPr="001D302C" w:rsidRDefault="000A0E27" w:rsidP="000A0E27">
      <w:pPr>
        <w:tabs>
          <w:tab w:val="left" w:pos="6028"/>
        </w:tabs>
        <w:autoSpaceDE w:val="0"/>
        <w:spacing w:line="240" w:lineRule="auto"/>
        <w:jc w:val="both"/>
        <w:rPr>
          <w:bCs/>
          <w:i/>
          <w:iCs/>
          <w:sz w:val="22"/>
          <w:szCs w:val="22"/>
        </w:rPr>
      </w:pPr>
    </w:p>
    <w:p w:rsidR="000A0E27" w:rsidRPr="001D302C" w:rsidRDefault="000A0E27" w:rsidP="000A0E27">
      <w:pPr>
        <w:tabs>
          <w:tab w:val="left" w:pos="6028"/>
        </w:tabs>
        <w:autoSpaceDE w:val="0"/>
        <w:spacing w:line="240" w:lineRule="auto"/>
        <w:jc w:val="both"/>
        <w:rPr>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888"/>
        <w:gridCol w:w="1333"/>
        <w:gridCol w:w="2276"/>
        <w:gridCol w:w="1829"/>
        <w:gridCol w:w="1030"/>
        <w:gridCol w:w="1497"/>
        <w:gridCol w:w="2844"/>
        <w:gridCol w:w="1872"/>
        <w:gridCol w:w="854"/>
      </w:tblGrid>
      <w:tr w:rsidR="000A0E27" w:rsidRPr="001D302C" w:rsidTr="00C60ACF">
        <w:trPr>
          <w:trHeight w:hRule="exact" w:val="857"/>
        </w:trPr>
        <w:tc>
          <w:tcPr>
            <w:tcW w:w="30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A0E27" w:rsidRPr="001D302C" w:rsidRDefault="000A0E27" w:rsidP="006A5BEF">
            <w:pPr>
              <w:tabs>
                <w:tab w:val="left" w:pos="6028"/>
              </w:tabs>
              <w:autoSpaceDE w:val="0"/>
              <w:spacing w:line="240" w:lineRule="auto"/>
              <w:jc w:val="center"/>
              <w:rPr>
                <w:b/>
                <w:bCs/>
                <w:iCs/>
                <w:sz w:val="22"/>
                <w:szCs w:val="22"/>
              </w:rPr>
            </w:pPr>
            <w:r w:rsidRPr="001D302C">
              <w:rPr>
                <w:b/>
                <w:bCs/>
                <w:iCs/>
                <w:sz w:val="22"/>
                <w:szCs w:val="22"/>
              </w:rPr>
              <w:t>Редни број</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A0E27" w:rsidRPr="001D302C" w:rsidRDefault="000A0E27" w:rsidP="006A5BEF">
            <w:pPr>
              <w:tabs>
                <w:tab w:val="left" w:pos="6028"/>
              </w:tabs>
              <w:autoSpaceDE w:val="0"/>
              <w:spacing w:line="240" w:lineRule="auto"/>
              <w:jc w:val="both"/>
              <w:rPr>
                <w:bCs/>
                <w:iCs/>
                <w:sz w:val="22"/>
                <w:szCs w:val="22"/>
              </w:rPr>
            </w:pPr>
            <w:r w:rsidRPr="001D302C">
              <w:rPr>
                <w:b/>
                <w:bCs/>
                <w:iCs/>
                <w:sz w:val="22"/>
                <w:szCs w:val="22"/>
              </w:rPr>
              <w:t>Датум</w:t>
            </w:r>
          </w:p>
          <w:p w:rsidR="000A0E27" w:rsidRPr="001D302C" w:rsidRDefault="000A0E27" w:rsidP="006A5BEF">
            <w:pPr>
              <w:tabs>
                <w:tab w:val="left" w:pos="6028"/>
              </w:tabs>
              <w:autoSpaceDE w:val="0"/>
              <w:spacing w:line="240" w:lineRule="auto"/>
              <w:jc w:val="center"/>
              <w:rPr>
                <w:bCs/>
                <w:iCs/>
                <w:sz w:val="22"/>
                <w:szCs w:val="22"/>
              </w:rPr>
            </w:pPr>
            <w:r w:rsidRPr="001D302C">
              <w:rPr>
                <w:b/>
                <w:bCs/>
                <w:iCs/>
                <w:sz w:val="22"/>
                <w:szCs w:val="22"/>
              </w:rPr>
              <w:t>издавања</w:t>
            </w:r>
          </w:p>
          <w:p w:rsidR="000A0E27" w:rsidRPr="001D302C" w:rsidRDefault="000A0E27" w:rsidP="006A5BEF">
            <w:pPr>
              <w:tabs>
                <w:tab w:val="left" w:pos="6028"/>
              </w:tabs>
              <w:autoSpaceDE w:val="0"/>
              <w:spacing w:line="240" w:lineRule="auto"/>
              <w:jc w:val="both"/>
              <w:rPr>
                <w:bCs/>
                <w:iCs/>
                <w:sz w:val="22"/>
                <w:szCs w:val="22"/>
              </w:rPr>
            </w:pPr>
            <w:r w:rsidRPr="001D302C">
              <w:rPr>
                <w:b/>
                <w:bCs/>
                <w:iCs/>
                <w:sz w:val="22"/>
                <w:szCs w:val="22"/>
              </w:rPr>
              <w:t>менице</w:t>
            </w:r>
          </w:p>
          <w:p w:rsidR="000A0E27" w:rsidRPr="001D302C" w:rsidRDefault="000A0E27" w:rsidP="006A5BEF">
            <w:pPr>
              <w:tabs>
                <w:tab w:val="left" w:pos="6028"/>
              </w:tabs>
              <w:autoSpaceDE w:val="0"/>
              <w:spacing w:line="240" w:lineRule="auto"/>
              <w:jc w:val="both"/>
              <w:rPr>
                <w:bCs/>
                <w:iCs/>
                <w:sz w:val="22"/>
                <w:szCs w:val="22"/>
              </w:rPr>
            </w:pPr>
          </w:p>
        </w:tc>
        <w:tc>
          <w:tcPr>
            <w:tcW w:w="78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A0E27" w:rsidRPr="001D302C" w:rsidRDefault="000A0E27" w:rsidP="006A5BEF">
            <w:pPr>
              <w:tabs>
                <w:tab w:val="left" w:pos="6028"/>
              </w:tabs>
              <w:autoSpaceDE w:val="0"/>
              <w:spacing w:line="240" w:lineRule="auto"/>
              <w:jc w:val="center"/>
              <w:rPr>
                <w:b/>
                <w:bCs/>
                <w:iCs/>
                <w:sz w:val="22"/>
                <w:szCs w:val="22"/>
              </w:rPr>
            </w:pPr>
            <w:r w:rsidRPr="001D302C">
              <w:rPr>
                <w:b/>
                <w:bCs/>
                <w:iCs/>
                <w:sz w:val="22"/>
                <w:szCs w:val="22"/>
              </w:rPr>
              <w:t>Серијски број менице</w:t>
            </w:r>
          </w:p>
        </w:tc>
        <w:tc>
          <w:tcPr>
            <w:tcW w:w="99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A0E27" w:rsidRPr="001D302C" w:rsidRDefault="000A0E27" w:rsidP="006A5BEF">
            <w:pPr>
              <w:tabs>
                <w:tab w:val="left" w:pos="6028"/>
              </w:tabs>
              <w:autoSpaceDE w:val="0"/>
              <w:spacing w:line="240" w:lineRule="auto"/>
              <w:jc w:val="center"/>
              <w:rPr>
                <w:b/>
                <w:bCs/>
                <w:iCs/>
                <w:sz w:val="22"/>
                <w:szCs w:val="22"/>
              </w:rPr>
            </w:pPr>
            <w:r w:rsidRPr="001D302C">
              <w:rPr>
                <w:b/>
                <w:bCs/>
                <w:iCs/>
                <w:sz w:val="22"/>
                <w:szCs w:val="22"/>
              </w:rPr>
              <w:t>Износ менице/валута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A0E27" w:rsidRPr="001D302C" w:rsidRDefault="000A0E27" w:rsidP="006A5BEF">
            <w:pPr>
              <w:tabs>
                <w:tab w:val="left" w:pos="6028"/>
              </w:tabs>
              <w:autoSpaceDE w:val="0"/>
              <w:spacing w:line="240" w:lineRule="auto"/>
              <w:jc w:val="center"/>
              <w:rPr>
                <w:b/>
                <w:bCs/>
                <w:iCs/>
                <w:sz w:val="22"/>
                <w:szCs w:val="22"/>
              </w:rPr>
            </w:pPr>
            <w:r w:rsidRPr="001D302C">
              <w:rPr>
                <w:b/>
                <w:bCs/>
                <w:iCs/>
                <w:sz w:val="22"/>
                <w:szCs w:val="22"/>
              </w:rPr>
              <w:t>Датум доспећа</w:t>
            </w:r>
          </w:p>
        </w:tc>
        <w:tc>
          <w:tcPr>
            <w:tcW w:w="1931"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0A0E27" w:rsidRPr="001D302C" w:rsidRDefault="000A0E27" w:rsidP="006A5BEF">
            <w:pPr>
              <w:tabs>
                <w:tab w:val="left" w:pos="6028"/>
              </w:tabs>
              <w:autoSpaceDE w:val="0"/>
              <w:spacing w:line="240" w:lineRule="auto"/>
              <w:jc w:val="center"/>
              <w:rPr>
                <w:b/>
                <w:bCs/>
                <w:iCs/>
                <w:sz w:val="22"/>
                <w:szCs w:val="22"/>
              </w:rPr>
            </w:pPr>
            <w:r w:rsidRPr="001D302C">
              <w:rPr>
                <w:b/>
                <w:bCs/>
                <w:iCs/>
                <w:sz w:val="22"/>
                <w:szCs w:val="22"/>
              </w:rPr>
              <w:t>Основ издавања *</w:t>
            </w:r>
          </w:p>
          <w:p w:rsidR="000A0E27" w:rsidRPr="001D302C" w:rsidRDefault="000A0E27" w:rsidP="006A5BEF">
            <w:pPr>
              <w:tabs>
                <w:tab w:val="left" w:pos="6028"/>
              </w:tabs>
              <w:autoSpaceDE w:val="0"/>
              <w:spacing w:line="240" w:lineRule="auto"/>
              <w:jc w:val="center"/>
              <w:rPr>
                <w:bCs/>
                <w:iCs/>
                <w:sz w:val="22"/>
                <w:szCs w:val="22"/>
              </w:rPr>
            </w:pPr>
            <w:r w:rsidRPr="001D302C">
              <w:rPr>
                <w:b/>
                <w:bCs/>
                <w:iCs/>
                <w:sz w:val="22"/>
                <w:szCs w:val="22"/>
              </w:rPr>
              <w:t>и износ из основа/валута</w:t>
            </w:r>
          </w:p>
        </w:tc>
      </w:tr>
      <w:tr w:rsidR="000A0E27" w:rsidRPr="001D302C" w:rsidTr="00C60ACF">
        <w:trPr>
          <w:trHeight w:val="577"/>
        </w:trPr>
        <w:tc>
          <w:tcPr>
            <w:tcW w:w="308" w:type="pct"/>
            <w:vMerge/>
            <w:tcBorders>
              <w:top w:val="single" w:sz="4" w:space="0" w:color="auto"/>
              <w:left w:val="single" w:sz="4" w:space="0" w:color="auto"/>
              <w:bottom w:val="single" w:sz="4" w:space="0" w:color="auto"/>
              <w:right w:val="single" w:sz="4" w:space="0" w:color="auto"/>
            </w:tcBorders>
            <w:vAlign w:val="center"/>
            <w:hideMark/>
          </w:tcPr>
          <w:p w:rsidR="000A0E27" w:rsidRPr="001D302C" w:rsidRDefault="000A0E27" w:rsidP="006A5BEF">
            <w:pPr>
              <w:spacing w:line="240" w:lineRule="auto"/>
              <w:rPr>
                <w:b/>
                <w:bCs/>
                <w:iCs/>
                <w:sz w:val="22"/>
                <w:szCs w:val="22"/>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0A0E27" w:rsidRPr="001D302C" w:rsidRDefault="000A0E27" w:rsidP="006A5BEF">
            <w:pPr>
              <w:spacing w:line="240" w:lineRule="auto"/>
              <w:rPr>
                <w:bCs/>
                <w:iCs/>
                <w:sz w:val="22"/>
                <w:szCs w:val="22"/>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0A0E27" w:rsidRPr="001D302C" w:rsidRDefault="000A0E27" w:rsidP="006A5BEF">
            <w:pPr>
              <w:spacing w:line="240" w:lineRule="auto"/>
              <w:rPr>
                <w:b/>
                <w:bCs/>
                <w:iCs/>
                <w:sz w:val="22"/>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A0E27" w:rsidRPr="001D302C" w:rsidRDefault="000A0E27" w:rsidP="006A5BEF">
            <w:pPr>
              <w:tabs>
                <w:tab w:val="left" w:pos="6028"/>
              </w:tabs>
              <w:autoSpaceDE w:val="0"/>
              <w:spacing w:line="240" w:lineRule="auto"/>
              <w:jc w:val="center"/>
              <w:rPr>
                <w:b/>
                <w:bCs/>
                <w:iCs/>
                <w:sz w:val="22"/>
                <w:szCs w:val="22"/>
              </w:rPr>
            </w:pPr>
            <w:r w:rsidRPr="001D302C">
              <w:rPr>
                <w:b/>
                <w:bCs/>
                <w:iCs/>
                <w:sz w:val="22"/>
                <w:szCs w:val="22"/>
              </w:rPr>
              <w:t>Износ</w:t>
            </w:r>
          </w:p>
        </w:tc>
        <w:tc>
          <w:tcPr>
            <w:tcW w:w="3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A0E27" w:rsidRPr="001D302C" w:rsidRDefault="000A0E27" w:rsidP="006A5BEF">
            <w:pPr>
              <w:tabs>
                <w:tab w:val="left" w:pos="6028"/>
              </w:tabs>
              <w:autoSpaceDE w:val="0"/>
              <w:spacing w:line="240" w:lineRule="auto"/>
              <w:jc w:val="both"/>
              <w:rPr>
                <w:b/>
                <w:bCs/>
                <w:iCs/>
                <w:sz w:val="22"/>
                <w:szCs w:val="22"/>
              </w:rPr>
            </w:pPr>
            <w:r w:rsidRPr="001D302C">
              <w:rPr>
                <w:b/>
                <w:bCs/>
                <w:iCs/>
                <w:sz w:val="22"/>
                <w:szCs w:val="22"/>
              </w:rPr>
              <w:t>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tcPr>
          <w:p w:rsidR="000A0E27" w:rsidRPr="001D302C" w:rsidRDefault="000A0E27" w:rsidP="006A5BEF">
            <w:pPr>
              <w:tabs>
                <w:tab w:val="left" w:pos="6028"/>
              </w:tabs>
              <w:autoSpaceDE w:val="0"/>
              <w:spacing w:line="240" w:lineRule="auto"/>
              <w:jc w:val="both"/>
              <w:rPr>
                <w:b/>
                <w:bCs/>
                <w:iCs/>
                <w:sz w:val="22"/>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A0E27" w:rsidRPr="001D302C" w:rsidRDefault="000A0E27" w:rsidP="006A5BEF">
            <w:pPr>
              <w:tabs>
                <w:tab w:val="left" w:pos="6028"/>
              </w:tabs>
              <w:autoSpaceDE w:val="0"/>
              <w:spacing w:line="240" w:lineRule="auto"/>
              <w:jc w:val="center"/>
              <w:rPr>
                <w:b/>
                <w:bCs/>
                <w:iCs/>
                <w:sz w:val="22"/>
                <w:szCs w:val="22"/>
              </w:rPr>
            </w:pPr>
            <w:r w:rsidRPr="001D302C">
              <w:rPr>
                <w:b/>
                <w:bCs/>
                <w:iCs/>
                <w:sz w:val="22"/>
                <w:szCs w:val="22"/>
              </w:rPr>
              <w:t>Основ издавања</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A0E27" w:rsidRPr="001D302C" w:rsidRDefault="000A0E27" w:rsidP="006A5BEF">
            <w:pPr>
              <w:tabs>
                <w:tab w:val="left" w:pos="6028"/>
              </w:tabs>
              <w:autoSpaceDE w:val="0"/>
              <w:spacing w:line="240" w:lineRule="auto"/>
              <w:jc w:val="center"/>
              <w:rPr>
                <w:b/>
                <w:bCs/>
                <w:iCs/>
                <w:sz w:val="22"/>
                <w:szCs w:val="22"/>
              </w:rPr>
            </w:pPr>
            <w:r w:rsidRPr="001D302C">
              <w:rPr>
                <w:b/>
                <w:bCs/>
                <w:iCs/>
                <w:sz w:val="22"/>
                <w:szCs w:val="22"/>
              </w:rPr>
              <w:t>Износ</w:t>
            </w:r>
          </w:p>
        </w:tc>
        <w:tc>
          <w:tcPr>
            <w:tcW w:w="2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A0E27" w:rsidRPr="001D302C" w:rsidRDefault="000A0E27" w:rsidP="006A5BEF">
            <w:pPr>
              <w:tabs>
                <w:tab w:val="left" w:pos="6028"/>
              </w:tabs>
              <w:autoSpaceDE w:val="0"/>
              <w:spacing w:line="240" w:lineRule="auto"/>
              <w:jc w:val="center"/>
              <w:rPr>
                <w:b/>
                <w:bCs/>
                <w:iCs/>
                <w:sz w:val="22"/>
                <w:szCs w:val="22"/>
              </w:rPr>
            </w:pPr>
            <w:r w:rsidRPr="001D302C">
              <w:rPr>
                <w:b/>
                <w:bCs/>
                <w:iCs/>
                <w:sz w:val="22"/>
                <w:szCs w:val="22"/>
              </w:rPr>
              <w:t>Валута</w:t>
            </w:r>
          </w:p>
        </w:tc>
      </w:tr>
      <w:tr w:rsidR="000A0E27" w:rsidRPr="001D302C" w:rsidTr="00C60ACF">
        <w:trPr>
          <w:trHeight w:hRule="exact" w:val="1310"/>
        </w:trPr>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A0E27" w:rsidRPr="001D302C" w:rsidRDefault="000A0E27" w:rsidP="006A5BEF">
            <w:pPr>
              <w:tabs>
                <w:tab w:val="left" w:pos="6028"/>
              </w:tabs>
              <w:autoSpaceDE w:val="0"/>
              <w:spacing w:line="240" w:lineRule="auto"/>
              <w:jc w:val="both"/>
              <w:rPr>
                <w:bCs/>
                <w:iCs/>
                <w:sz w:val="22"/>
                <w:szCs w:val="22"/>
              </w:rPr>
            </w:pPr>
            <w:r w:rsidRPr="001D302C">
              <w:rPr>
                <w:bCs/>
                <w:iCs/>
                <w:sz w:val="22"/>
                <w:szCs w:val="22"/>
              </w:rPr>
              <w:t>1.</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0A0E27" w:rsidRPr="001D302C" w:rsidRDefault="000A0E27" w:rsidP="006A5BEF">
            <w:pPr>
              <w:tabs>
                <w:tab w:val="left" w:pos="6028"/>
              </w:tabs>
              <w:autoSpaceDE w:val="0"/>
              <w:spacing w:line="240" w:lineRule="auto"/>
              <w:jc w:val="both"/>
              <w:rPr>
                <w:bCs/>
                <w:iCs/>
                <w:sz w:val="22"/>
                <w:szCs w:val="22"/>
              </w:rPr>
            </w:pP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0A0E27" w:rsidRPr="001D302C" w:rsidRDefault="000A0E27" w:rsidP="006A5BEF">
            <w:pPr>
              <w:tabs>
                <w:tab w:val="left" w:pos="6028"/>
              </w:tabs>
              <w:autoSpaceDE w:val="0"/>
              <w:spacing w:line="240" w:lineRule="auto"/>
              <w:jc w:val="both"/>
              <w:rPr>
                <w:bCs/>
                <w:iCs/>
                <w:sz w:val="22"/>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FFFFFF"/>
            <w:vAlign w:val="center"/>
          </w:tcPr>
          <w:p w:rsidR="000A0E27" w:rsidRPr="001D302C" w:rsidRDefault="000A0E27" w:rsidP="006A5BEF">
            <w:pPr>
              <w:tabs>
                <w:tab w:val="left" w:pos="6028"/>
              </w:tabs>
              <w:autoSpaceDE w:val="0"/>
              <w:spacing w:line="240" w:lineRule="auto"/>
              <w:jc w:val="both"/>
              <w:rPr>
                <w:bCs/>
                <w:iCs/>
                <w:sz w:val="22"/>
                <w:szCs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A0E27" w:rsidRPr="001D302C" w:rsidRDefault="000A0E27" w:rsidP="006A5BEF">
            <w:pPr>
              <w:tabs>
                <w:tab w:val="left" w:pos="6028"/>
              </w:tabs>
              <w:autoSpaceDE w:val="0"/>
              <w:spacing w:line="240" w:lineRule="auto"/>
              <w:jc w:val="both"/>
              <w:rPr>
                <w:bCs/>
                <w:iCs/>
                <w:sz w:val="22"/>
                <w:szCs w:val="22"/>
              </w:rPr>
            </w:pPr>
            <w:r w:rsidRPr="001D302C">
              <w:rPr>
                <w:bCs/>
                <w:iCs/>
                <w:sz w:val="22"/>
                <w:szCs w:val="22"/>
              </w:rPr>
              <w:t>РСД</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tcPr>
          <w:p w:rsidR="000A0E27" w:rsidRPr="001D302C" w:rsidRDefault="000A0E27" w:rsidP="006A5BEF">
            <w:pPr>
              <w:tabs>
                <w:tab w:val="left" w:pos="6028"/>
              </w:tabs>
              <w:autoSpaceDE w:val="0"/>
              <w:spacing w:line="240" w:lineRule="auto"/>
              <w:jc w:val="both"/>
              <w:rPr>
                <w:bCs/>
                <w:iCs/>
                <w:sz w:val="22"/>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A0E27" w:rsidRPr="00B43D9C" w:rsidRDefault="000A0E27" w:rsidP="00B43D9C">
            <w:pPr>
              <w:tabs>
                <w:tab w:val="left" w:pos="6028"/>
              </w:tabs>
              <w:autoSpaceDE w:val="0"/>
              <w:spacing w:line="240" w:lineRule="auto"/>
              <w:jc w:val="center"/>
              <w:rPr>
                <w:bCs/>
                <w:iCs/>
                <w:sz w:val="22"/>
                <w:szCs w:val="22"/>
                <w:lang w:val="sr-Cyrl-CS"/>
              </w:rPr>
            </w:pPr>
            <w:r w:rsidRPr="001D302C">
              <w:rPr>
                <w:bCs/>
                <w:iCs/>
                <w:sz w:val="22"/>
                <w:szCs w:val="22"/>
              </w:rPr>
              <w:t xml:space="preserve">За </w:t>
            </w:r>
            <w:r w:rsidR="00B43D9C">
              <w:rPr>
                <w:bCs/>
                <w:iCs/>
                <w:sz w:val="22"/>
                <w:szCs w:val="22"/>
                <w:lang w:val="sr-Cyrl-CS"/>
              </w:rPr>
              <w:t>повраћај авансног плаћања</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0A0E27" w:rsidRPr="001D302C" w:rsidRDefault="000A0E27" w:rsidP="006A5BEF">
            <w:pPr>
              <w:tabs>
                <w:tab w:val="left" w:pos="6028"/>
              </w:tabs>
              <w:autoSpaceDE w:val="0"/>
              <w:spacing w:line="240" w:lineRule="auto"/>
              <w:jc w:val="both"/>
              <w:rPr>
                <w:bCs/>
                <w:iCs/>
                <w:sz w:val="22"/>
                <w:szCs w:val="22"/>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A0E27" w:rsidRPr="001D302C" w:rsidRDefault="000A0E27" w:rsidP="006A5BEF">
            <w:pPr>
              <w:tabs>
                <w:tab w:val="left" w:pos="6028"/>
              </w:tabs>
              <w:autoSpaceDE w:val="0"/>
              <w:spacing w:line="240" w:lineRule="auto"/>
              <w:jc w:val="both"/>
              <w:rPr>
                <w:bCs/>
                <w:iCs/>
                <w:sz w:val="22"/>
                <w:szCs w:val="22"/>
              </w:rPr>
            </w:pPr>
            <w:r w:rsidRPr="001D302C">
              <w:rPr>
                <w:bCs/>
                <w:iCs/>
                <w:sz w:val="22"/>
                <w:szCs w:val="22"/>
              </w:rPr>
              <w:t>РСД</w:t>
            </w:r>
          </w:p>
          <w:p w:rsidR="000A0E27" w:rsidRPr="001D302C" w:rsidRDefault="000A0E27" w:rsidP="006A5BEF">
            <w:pPr>
              <w:tabs>
                <w:tab w:val="left" w:pos="6028"/>
              </w:tabs>
              <w:autoSpaceDE w:val="0"/>
              <w:spacing w:line="240" w:lineRule="auto"/>
              <w:jc w:val="both"/>
              <w:rPr>
                <w:bCs/>
                <w:iCs/>
                <w:sz w:val="22"/>
                <w:szCs w:val="22"/>
              </w:rPr>
            </w:pPr>
          </w:p>
          <w:p w:rsidR="000A0E27" w:rsidRPr="001D302C" w:rsidRDefault="000A0E27" w:rsidP="006A5BEF">
            <w:pPr>
              <w:tabs>
                <w:tab w:val="left" w:pos="6028"/>
              </w:tabs>
              <w:autoSpaceDE w:val="0"/>
              <w:spacing w:line="240" w:lineRule="auto"/>
              <w:jc w:val="both"/>
              <w:rPr>
                <w:bCs/>
                <w:iCs/>
                <w:sz w:val="22"/>
                <w:szCs w:val="22"/>
              </w:rPr>
            </w:pPr>
          </w:p>
        </w:tc>
      </w:tr>
    </w:tbl>
    <w:p w:rsidR="000A0E27" w:rsidRPr="001D302C" w:rsidRDefault="000A0E27" w:rsidP="000A0E27">
      <w:pPr>
        <w:tabs>
          <w:tab w:val="left" w:pos="6028"/>
        </w:tabs>
        <w:autoSpaceDE w:val="0"/>
        <w:spacing w:line="240" w:lineRule="auto"/>
        <w:jc w:val="both"/>
        <w:rPr>
          <w:bCs/>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6"/>
        <w:gridCol w:w="815"/>
        <w:gridCol w:w="1619"/>
        <w:gridCol w:w="2921"/>
        <w:gridCol w:w="1784"/>
        <w:gridCol w:w="984"/>
        <w:gridCol w:w="2538"/>
        <w:gridCol w:w="532"/>
      </w:tblGrid>
      <w:tr w:rsidR="000A0E27" w:rsidRPr="001D302C" w:rsidTr="006A5BEF">
        <w:trPr>
          <w:trHeight w:hRule="exact" w:val="284"/>
        </w:trPr>
        <w:tc>
          <w:tcPr>
            <w:tcW w:w="4361" w:type="dxa"/>
            <w:gridSpan w:val="2"/>
            <w:tcBorders>
              <w:top w:val="nil"/>
              <w:left w:val="nil"/>
              <w:bottom w:val="nil"/>
              <w:right w:val="nil"/>
            </w:tcBorders>
            <w:hideMark/>
          </w:tcPr>
          <w:p w:rsidR="000A0E27" w:rsidRPr="001D302C" w:rsidRDefault="000A0E27" w:rsidP="006A5BEF">
            <w:pPr>
              <w:tabs>
                <w:tab w:val="left" w:pos="6028"/>
              </w:tabs>
              <w:autoSpaceDE w:val="0"/>
              <w:spacing w:line="240" w:lineRule="auto"/>
              <w:jc w:val="both"/>
              <w:rPr>
                <w:bCs/>
                <w:iCs/>
                <w:sz w:val="22"/>
                <w:szCs w:val="22"/>
              </w:rPr>
            </w:pPr>
            <w:r w:rsidRPr="001D302C">
              <w:rPr>
                <w:bCs/>
                <w:iCs/>
                <w:sz w:val="22"/>
                <w:szCs w:val="22"/>
              </w:rPr>
              <w:t>Подносилац</w:t>
            </w:r>
          </w:p>
        </w:tc>
        <w:tc>
          <w:tcPr>
            <w:tcW w:w="1701"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hideMark/>
          </w:tcPr>
          <w:p w:rsidR="000A0E27" w:rsidRPr="001D302C" w:rsidRDefault="000A0E27" w:rsidP="006A5BEF">
            <w:pPr>
              <w:tabs>
                <w:tab w:val="left" w:pos="6028"/>
              </w:tabs>
              <w:autoSpaceDE w:val="0"/>
              <w:spacing w:line="240" w:lineRule="auto"/>
              <w:jc w:val="both"/>
              <w:rPr>
                <w:bCs/>
                <w:iCs/>
                <w:sz w:val="22"/>
                <w:szCs w:val="22"/>
              </w:rPr>
            </w:pPr>
            <w:r w:rsidRPr="001D302C">
              <w:rPr>
                <w:bCs/>
                <w:iCs/>
                <w:sz w:val="22"/>
                <w:szCs w:val="22"/>
              </w:rPr>
              <w:t>Потврда пријема</w:t>
            </w:r>
          </w:p>
        </w:tc>
      </w:tr>
      <w:tr w:rsidR="000A0E27" w:rsidRPr="001D302C" w:rsidTr="006A5BEF">
        <w:trPr>
          <w:trHeight w:hRule="exact" w:val="257"/>
        </w:trPr>
        <w:tc>
          <w:tcPr>
            <w:tcW w:w="4361" w:type="dxa"/>
            <w:gridSpan w:val="2"/>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1701"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r>
      <w:tr w:rsidR="000A0E27" w:rsidRPr="001D302C" w:rsidTr="006A5BEF">
        <w:trPr>
          <w:trHeight w:hRule="exact" w:val="284"/>
        </w:trPr>
        <w:tc>
          <w:tcPr>
            <w:tcW w:w="4361" w:type="dxa"/>
            <w:gridSpan w:val="2"/>
            <w:tcBorders>
              <w:top w:val="nil"/>
              <w:left w:val="nil"/>
              <w:bottom w:val="single" w:sz="4" w:space="0" w:color="auto"/>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1701"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4253" w:type="dxa"/>
            <w:gridSpan w:val="3"/>
            <w:tcBorders>
              <w:top w:val="nil"/>
              <w:left w:val="nil"/>
              <w:bottom w:val="single" w:sz="4" w:space="0" w:color="auto"/>
              <w:right w:val="nil"/>
            </w:tcBorders>
          </w:tcPr>
          <w:p w:rsidR="000A0E27" w:rsidRPr="001D302C" w:rsidRDefault="000A0E27" w:rsidP="006A5BEF">
            <w:pPr>
              <w:tabs>
                <w:tab w:val="left" w:pos="6028"/>
              </w:tabs>
              <w:autoSpaceDE w:val="0"/>
              <w:spacing w:line="240" w:lineRule="auto"/>
              <w:jc w:val="both"/>
              <w:rPr>
                <w:bCs/>
                <w:iCs/>
                <w:sz w:val="22"/>
                <w:szCs w:val="22"/>
              </w:rPr>
            </w:pPr>
          </w:p>
        </w:tc>
      </w:tr>
      <w:tr w:rsidR="000A0E27" w:rsidRPr="001D302C" w:rsidTr="006A5BEF">
        <w:trPr>
          <w:trHeight w:hRule="exact" w:val="254"/>
        </w:trPr>
        <w:tc>
          <w:tcPr>
            <w:tcW w:w="4361" w:type="dxa"/>
            <w:gridSpan w:val="2"/>
            <w:tcBorders>
              <w:top w:val="single" w:sz="4" w:space="0" w:color="auto"/>
              <w:left w:val="nil"/>
              <w:bottom w:val="nil"/>
              <w:right w:val="nil"/>
            </w:tcBorders>
            <w:hideMark/>
          </w:tcPr>
          <w:p w:rsidR="000A0E27" w:rsidRPr="001D302C" w:rsidRDefault="000A0E27" w:rsidP="006A5BEF">
            <w:pPr>
              <w:tabs>
                <w:tab w:val="left" w:pos="6028"/>
              </w:tabs>
              <w:autoSpaceDE w:val="0"/>
              <w:spacing w:line="240" w:lineRule="auto"/>
              <w:jc w:val="both"/>
              <w:rPr>
                <w:bCs/>
                <w:iCs/>
                <w:sz w:val="22"/>
                <w:szCs w:val="22"/>
              </w:rPr>
            </w:pPr>
            <w:r w:rsidRPr="001D302C">
              <w:rPr>
                <w:bCs/>
                <w:iCs/>
                <w:sz w:val="22"/>
                <w:szCs w:val="22"/>
              </w:rPr>
              <w:t>(назив и адреса)</w:t>
            </w:r>
          </w:p>
        </w:tc>
        <w:tc>
          <w:tcPr>
            <w:tcW w:w="1701"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4253" w:type="dxa"/>
            <w:gridSpan w:val="3"/>
            <w:tcBorders>
              <w:top w:val="single" w:sz="4" w:space="0" w:color="auto"/>
              <w:left w:val="nil"/>
              <w:bottom w:val="nil"/>
              <w:right w:val="nil"/>
            </w:tcBorders>
            <w:hideMark/>
          </w:tcPr>
          <w:p w:rsidR="000A0E27" w:rsidRPr="001D302C" w:rsidRDefault="000A0E27" w:rsidP="006A5BEF">
            <w:pPr>
              <w:tabs>
                <w:tab w:val="left" w:pos="6028"/>
              </w:tabs>
              <w:autoSpaceDE w:val="0"/>
              <w:spacing w:line="240" w:lineRule="auto"/>
              <w:jc w:val="both"/>
              <w:rPr>
                <w:bCs/>
                <w:iCs/>
                <w:sz w:val="22"/>
                <w:szCs w:val="22"/>
              </w:rPr>
            </w:pPr>
            <w:r w:rsidRPr="001D302C">
              <w:rPr>
                <w:bCs/>
                <w:iCs/>
                <w:sz w:val="22"/>
                <w:szCs w:val="22"/>
              </w:rPr>
              <w:t>(назив банке)</w:t>
            </w:r>
          </w:p>
        </w:tc>
      </w:tr>
      <w:tr w:rsidR="000A0E27" w:rsidRPr="001D302C" w:rsidTr="006A5BEF">
        <w:trPr>
          <w:trHeight w:hRule="exact" w:val="170"/>
        </w:trPr>
        <w:tc>
          <w:tcPr>
            <w:tcW w:w="4361" w:type="dxa"/>
            <w:gridSpan w:val="2"/>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1701"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r>
      <w:tr w:rsidR="000A0E27" w:rsidRPr="001D302C" w:rsidTr="006A5BEF">
        <w:trPr>
          <w:gridAfter w:val="1"/>
          <w:wAfter w:w="567" w:type="dxa"/>
          <w:trHeight w:hRule="exact" w:val="284"/>
        </w:trPr>
        <w:tc>
          <w:tcPr>
            <w:tcW w:w="3510" w:type="dxa"/>
            <w:tcBorders>
              <w:top w:val="nil"/>
              <w:left w:val="nil"/>
              <w:bottom w:val="single" w:sz="4" w:space="0" w:color="auto"/>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2552" w:type="dxa"/>
            <w:gridSpan w:val="2"/>
            <w:tcBorders>
              <w:top w:val="nil"/>
              <w:left w:val="nil"/>
              <w:bottom w:val="nil"/>
              <w:right w:val="nil"/>
            </w:tcBorders>
            <w:hideMark/>
          </w:tcPr>
          <w:p w:rsidR="000A0E27" w:rsidRPr="001D302C" w:rsidRDefault="000A0E27" w:rsidP="006A5BEF">
            <w:pPr>
              <w:tabs>
                <w:tab w:val="left" w:pos="6028"/>
              </w:tabs>
              <w:autoSpaceDE w:val="0"/>
              <w:spacing w:line="240" w:lineRule="auto"/>
              <w:jc w:val="both"/>
              <w:rPr>
                <w:bCs/>
                <w:iCs/>
                <w:sz w:val="22"/>
                <w:szCs w:val="22"/>
              </w:rPr>
            </w:pPr>
            <w:r w:rsidRPr="001D302C">
              <w:rPr>
                <w:bCs/>
                <w:iCs/>
                <w:sz w:val="22"/>
                <w:szCs w:val="22"/>
              </w:rPr>
              <w:t>М.П.</w:t>
            </w:r>
          </w:p>
        </w:tc>
        <w:tc>
          <w:tcPr>
            <w:tcW w:w="3103"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1858" w:type="dxa"/>
            <w:tcBorders>
              <w:top w:val="nil"/>
              <w:left w:val="nil"/>
              <w:bottom w:val="nil"/>
              <w:right w:val="nil"/>
            </w:tcBorders>
            <w:hideMark/>
          </w:tcPr>
          <w:p w:rsidR="000A0E27" w:rsidRPr="001D302C" w:rsidRDefault="000A0E27" w:rsidP="006A5BEF">
            <w:pPr>
              <w:tabs>
                <w:tab w:val="left" w:pos="6028"/>
              </w:tabs>
              <w:autoSpaceDE w:val="0"/>
              <w:spacing w:line="240" w:lineRule="auto"/>
              <w:jc w:val="both"/>
              <w:rPr>
                <w:bCs/>
                <w:iCs/>
                <w:sz w:val="22"/>
                <w:szCs w:val="22"/>
              </w:rPr>
            </w:pPr>
            <w:r w:rsidRPr="001D302C">
              <w:rPr>
                <w:bCs/>
                <w:iCs/>
                <w:sz w:val="22"/>
                <w:szCs w:val="22"/>
              </w:rPr>
              <w:t>М.П.</w:t>
            </w:r>
          </w:p>
        </w:tc>
        <w:tc>
          <w:tcPr>
            <w:tcW w:w="3686" w:type="dxa"/>
            <w:gridSpan w:val="2"/>
            <w:tcBorders>
              <w:top w:val="nil"/>
              <w:left w:val="nil"/>
              <w:bottom w:val="single" w:sz="4" w:space="0" w:color="auto"/>
              <w:right w:val="nil"/>
            </w:tcBorders>
          </w:tcPr>
          <w:p w:rsidR="000A0E27" w:rsidRPr="001D302C" w:rsidRDefault="000A0E27" w:rsidP="006A5BEF">
            <w:pPr>
              <w:tabs>
                <w:tab w:val="left" w:pos="6028"/>
              </w:tabs>
              <w:autoSpaceDE w:val="0"/>
              <w:spacing w:line="240" w:lineRule="auto"/>
              <w:jc w:val="both"/>
              <w:rPr>
                <w:bCs/>
                <w:iCs/>
                <w:sz w:val="22"/>
                <w:szCs w:val="22"/>
              </w:rPr>
            </w:pPr>
          </w:p>
        </w:tc>
      </w:tr>
      <w:tr w:rsidR="000A0E27" w:rsidRPr="001D302C" w:rsidTr="006A5BEF">
        <w:trPr>
          <w:trHeight w:hRule="exact" w:val="284"/>
        </w:trPr>
        <w:tc>
          <w:tcPr>
            <w:tcW w:w="4361" w:type="dxa"/>
            <w:gridSpan w:val="2"/>
            <w:tcBorders>
              <w:top w:val="nil"/>
              <w:left w:val="nil"/>
              <w:bottom w:val="nil"/>
              <w:right w:val="nil"/>
            </w:tcBorders>
            <w:hideMark/>
          </w:tcPr>
          <w:p w:rsidR="000A0E27" w:rsidRPr="001D302C" w:rsidRDefault="000A0E27" w:rsidP="006A5BEF">
            <w:pPr>
              <w:tabs>
                <w:tab w:val="left" w:pos="6028"/>
              </w:tabs>
              <w:autoSpaceDE w:val="0"/>
              <w:spacing w:line="240" w:lineRule="auto"/>
              <w:jc w:val="both"/>
              <w:rPr>
                <w:bCs/>
                <w:iCs/>
                <w:sz w:val="22"/>
                <w:szCs w:val="22"/>
              </w:rPr>
            </w:pPr>
            <w:r w:rsidRPr="001D302C">
              <w:rPr>
                <w:bCs/>
                <w:iCs/>
                <w:sz w:val="22"/>
                <w:szCs w:val="22"/>
              </w:rPr>
              <w:t>(потпис)</w:t>
            </w:r>
          </w:p>
        </w:tc>
        <w:tc>
          <w:tcPr>
            <w:tcW w:w="1701"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hideMark/>
          </w:tcPr>
          <w:p w:rsidR="000A0E27" w:rsidRPr="001D302C" w:rsidRDefault="000A0E27" w:rsidP="006A5BEF">
            <w:pPr>
              <w:tabs>
                <w:tab w:val="left" w:pos="6028"/>
              </w:tabs>
              <w:autoSpaceDE w:val="0"/>
              <w:spacing w:line="240" w:lineRule="auto"/>
              <w:jc w:val="both"/>
              <w:rPr>
                <w:bCs/>
                <w:iCs/>
                <w:sz w:val="22"/>
                <w:szCs w:val="22"/>
              </w:rPr>
            </w:pPr>
            <w:r w:rsidRPr="001D302C">
              <w:rPr>
                <w:bCs/>
                <w:iCs/>
                <w:sz w:val="22"/>
                <w:szCs w:val="22"/>
              </w:rPr>
              <w:t>(потпис)</w:t>
            </w:r>
          </w:p>
        </w:tc>
      </w:tr>
      <w:tr w:rsidR="000A0E27" w:rsidRPr="001D302C" w:rsidTr="006A5BEF">
        <w:trPr>
          <w:gridAfter w:val="1"/>
          <w:wAfter w:w="567" w:type="dxa"/>
          <w:trHeight w:hRule="exact" w:val="284"/>
        </w:trPr>
        <w:tc>
          <w:tcPr>
            <w:tcW w:w="4361" w:type="dxa"/>
            <w:gridSpan w:val="2"/>
            <w:tcBorders>
              <w:top w:val="nil"/>
              <w:left w:val="nil"/>
              <w:bottom w:val="nil"/>
              <w:right w:val="nil"/>
            </w:tcBorders>
            <w:hideMark/>
          </w:tcPr>
          <w:p w:rsidR="000A0E27" w:rsidRPr="001D302C" w:rsidRDefault="000A0E27" w:rsidP="006A5BEF">
            <w:pPr>
              <w:tabs>
                <w:tab w:val="left" w:pos="6028"/>
              </w:tabs>
              <w:autoSpaceDE w:val="0"/>
              <w:spacing w:line="240" w:lineRule="auto"/>
              <w:jc w:val="both"/>
              <w:rPr>
                <w:bCs/>
                <w:iCs/>
                <w:sz w:val="22"/>
                <w:szCs w:val="22"/>
              </w:rPr>
            </w:pPr>
            <w:r w:rsidRPr="001D302C">
              <w:rPr>
                <w:bCs/>
                <w:iCs/>
                <w:sz w:val="22"/>
                <w:szCs w:val="22"/>
              </w:rPr>
              <w:t xml:space="preserve">У Дољевцу, </w:t>
            </w:r>
          </w:p>
        </w:tc>
        <w:tc>
          <w:tcPr>
            <w:tcW w:w="1701"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0A0E27" w:rsidRPr="001D302C" w:rsidRDefault="000A0E27" w:rsidP="006A5BEF">
            <w:pPr>
              <w:tabs>
                <w:tab w:val="left" w:pos="6028"/>
              </w:tabs>
              <w:autoSpaceDE w:val="0"/>
              <w:spacing w:line="240" w:lineRule="auto"/>
              <w:jc w:val="both"/>
              <w:rPr>
                <w:bCs/>
                <w:iCs/>
                <w:sz w:val="22"/>
                <w:szCs w:val="22"/>
              </w:rPr>
            </w:pPr>
          </w:p>
        </w:tc>
        <w:tc>
          <w:tcPr>
            <w:tcW w:w="992" w:type="dxa"/>
            <w:tcBorders>
              <w:top w:val="nil"/>
              <w:left w:val="nil"/>
              <w:bottom w:val="nil"/>
              <w:right w:val="nil"/>
            </w:tcBorders>
            <w:hideMark/>
          </w:tcPr>
          <w:p w:rsidR="000A0E27" w:rsidRPr="001D302C" w:rsidRDefault="000A0E27" w:rsidP="006A5BEF">
            <w:pPr>
              <w:tabs>
                <w:tab w:val="left" w:pos="6028"/>
              </w:tabs>
              <w:autoSpaceDE w:val="0"/>
              <w:spacing w:line="240" w:lineRule="auto"/>
              <w:jc w:val="both"/>
              <w:rPr>
                <w:bCs/>
                <w:iCs/>
                <w:sz w:val="22"/>
                <w:szCs w:val="22"/>
              </w:rPr>
            </w:pPr>
            <w:r w:rsidRPr="001D302C">
              <w:rPr>
                <w:bCs/>
                <w:iCs/>
                <w:sz w:val="22"/>
                <w:szCs w:val="22"/>
              </w:rPr>
              <w:t>Датум:</w:t>
            </w:r>
          </w:p>
        </w:tc>
        <w:tc>
          <w:tcPr>
            <w:tcW w:w="2694" w:type="dxa"/>
            <w:tcBorders>
              <w:top w:val="nil"/>
              <w:left w:val="nil"/>
              <w:bottom w:val="single" w:sz="4" w:space="0" w:color="auto"/>
              <w:right w:val="nil"/>
            </w:tcBorders>
          </w:tcPr>
          <w:p w:rsidR="000A0E27" w:rsidRPr="001D302C" w:rsidRDefault="000A0E27" w:rsidP="006A5BEF">
            <w:pPr>
              <w:tabs>
                <w:tab w:val="left" w:pos="6028"/>
              </w:tabs>
              <w:autoSpaceDE w:val="0"/>
              <w:spacing w:line="240" w:lineRule="auto"/>
              <w:jc w:val="both"/>
              <w:rPr>
                <w:bCs/>
                <w:iCs/>
                <w:sz w:val="22"/>
                <w:szCs w:val="22"/>
              </w:rPr>
            </w:pPr>
          </w:p>
        </w:tc>
      </w:tr>
    </w:tbl>
    <w:p w:rsidR="000A0E27" w:rsidRPr="001D302C" w:rsidRDefault="000A0E27" w:rsidP="000A0E27">
      <w:pPr>
        <w:tabs>
          <w:tab w:val="left" w:pos="6028"/>
        </w:tabs>
        <w:autoSpaceDE w:val="0"/>
        <w:spacing w:line="240" w:lineRule="auto"/>
        <w:jc w:val="both"/>
        <w:rPr>
          <w:bCs/>
          <w:i/>
          <w:iCs/>
          <w:sz w:val="22"/>
          <w:szCs w:val="22"/>
        </w:rPr>
      </w:pPr>
    </w:p>
    <w:p w:rsidR="000A0E27" w:rsidRPr="001D302C" w:rsidRDefault="000A0E27" w:rsidP="000A0E27">
      <w:pPr>
        <w:tabs>
          <w:tab w:val="left" w:pos="6028"/>
        </w:tabs>
        <w:autoSpaceDE w:val="0"/>
        <w:spacing w:line="240" w:lineRule="auto"/>
        <w:jc w:val="both"/>
        <w:rPr>
          <w:bCs/>
          <w:i/>
          <w:iCs/>
          <w:sz w:val="22"/>
          <w:szCs w:val="22"/>
        </w:rPr>
      </w:pPr>
      <w:r w:rsidRPr="001D302C">
        <w:rPr>
          <w:bCs/>
          <w:i/>
          <w:iCs/>
          <w:sz w:val="22"/>
          <w:szCs w:val="22"/>
        </w:rPr>
        <w:t xml:space="preserve">*Као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w:t>
      </w:r>
      <w:proofErr w:type="gramStart"/>
      <w:r w:rsidRPr="001D302C">
        <w:rPr>
          <w:bCs/>
          <w:i/>
          <w:iCs/>
          <w:sz w:val="22"/>
          <w:szCs w:val="22"/>
        </w:rPr>
        <w:t>Остало-навести основ.</w:t>
      </w:r>
      <w:proofErr w:type="gramEnd"/>
      <w:r w:rsidRPr="001D302C">
        <w:rPr>
          <w:bCs/>
          <w:i/>
          <w:iCs/>
          <w:sz w:val="22"/>
          <w:szCs w:val="22"/>
        </w:rPr>
        <w:t xml:space="preserve"> </w:t>
      </w:r>
      <w:proofErr w:type="gramStart"/>
      <w:r w:rsidRPr="001D302C">
        <w:rPr>
          <w:bCs/>
          <w:i/>
          <w:iCs/>
          <w:sz w:val="22"/>
          <w:szCs w:val="22"/>
        </w:rPr>
        <w:t>За сваки од ових основа навести број и датум уговора).</w:t>
      </w:r>
      <w:proofErr w:type="gramEnd"/>
      <w:r w:rsidRPr="001D302C">
        <w:rPr>
          <w:bCs/>
          <w:i/>
          <w:iCs/>
          <w:sz w:val="22"/>
          <w:szCs w:val="22"/>
        </w:rPr>
        <w:t xml:space="preserve"> Ако је у питању бланко меница, поред основа издавања уноси се и износ из основа.</w:t>
      </w:r>
    </w:p>
    <w:p w:rsidR="000A0E27" w:rsidRPr="001D302C" w:rsidRDefault="000A0E27" w:rsidP="000A0E27">
      <w:pPr>
        <w:tabs>
          <w:tab w:val="left" w:pos="6028"/>
        </w:tabs>
        <w:autoSpaceDE w:val="0"/>
        <w:spacing w:line="240" w:lineRule="auto"/>
        <w:jc w:val="both"/>
        <w:rPr>
          <w:bCs/>
          <w:i/>
          <w:iCs/>
          <w:sz w:val="22"/>
          <w:szCs w:val="22"/>
        </w:rPr>
      </w:pPr>
    </w:p>
    <w:p w:rsidR="000A0E27" w:rsidRPr="001D302C" w:rsidRDefault="000A0E27" w:rsidP="000A0E27">
      <w:pPr>
        <w:tabs>
          <w:tab w:val="left" w:pos="6028"/>
        </w:tabs>
        <w:autoSpaceDE w:val="0"/>
        <w:spacing w:line="240" w:lineRule="auto"/>
        <w:jc w:val="both"/>
        <w:rPr>
          <w:bCs/>
          <w:i/>
          <w:iCs/>
          <w:sz w:val="22"/>
          <w:szCs w:val="22"/>
        </w:rPr>
      </w:pPr>
      <w:r w:rsidRPr="001D302C">
        <w:rPr>
          <w:b/>
          <w:bCs/>
          <w:i/>
          <w:iCs/>
          <w:sz w:val="22"/>
          <w:szCs w:val="22"/>
        </w:rPr>
        <w:t>Напомене:</w:t>
      </w:r>
      <w:r w:rsidRPr="001D302C">
        <w:rPr>
          <w:bCs/>
          <w:i/>
          <w:iCs/>
          <w:sz w:val="22"/>
          <w:szCs w:val="22"/>
        </w:rPr>
        <w:t xml:space="preserve"> </w:t>
      </w:r>
    </w:p>
    <w:p w:rsidR="000A0E27" w:rsidRPr="001D302C" w:rsidRDefault="000A0E27" w:rsidP="000A0E27">
      <w:pPr>
        <w:pStyle w:val="ListParagraph"/>
        <w:numPr>
          <w:ilvl w:val="0"/>
          <w:numId w:val="9"/>
        </w:numPr>
        <w:tabs>
          <w:tab w:val="left" w:pos="450"/>
        </w:tabs>
        <w:autoSpaceDE w:val="0"/>
        <w:spacing w:line="240" w:lineRule="auto"/>
        <w:jc w:val="both"/>
        <w:rPr>
          <w:rFonts w:ascii="Times New Roman" w:hAnsi="Times New Roman"/>
          <w:bCs/>
          <w:iCs/>
          <w:u w:val="single"/>
        </w:rPr>
      </w:pPr>
      <w:r w:rsidRPr="001D302C">
        <w:rPr>
          <w:rFonts w:ascii="Times New Roman" w:hAnsi="Times New Roman"/>
          <w:bCs/>
          <w:iCs/>
          <w:u w:val="single"/>
        </w:rPr>
        <w:t>Достављање овог обрасца приликом давања понуде није обавезно;</w:t>
      </w:r>
    </w:p>
    <w:p w:rsidR="00C60ACF" w:rsidRDefault="000A0E27" w:rsidP="006214E4">
      <w:pPr>
        <w:pStyle w:val="ListParagraph"/>
        <w:numPr>
          <w:ilvl w:val="0"/>
          <w:numId w:val="9"/>
        </w:numPr>
        <w:tabs>
          <w:tab w:val="left" w:pos="540"/>
          <w:tab w:val="left" w:pos="6028"/>
        </w:tabs>
        <w:autoSpaceDE w:val="0"/>
        <w:spacing w:line="240" w:lineRule="auto"/>
        <w:jc w:val="both"/>
        <w:rPr>
          <w:rFonts w:ascii="Times New Roman" w:hAnsi="Times New Roman"/>
          <w:bCs/>
          <w:iCs/>
          <w:u w:val="single"/>
        </w:rPr>
        <w:sectPr w:rsidR="00C60ACF" w:rsidSect="00C60ACF">
          <w:pgSz w:w="15840" w:h="12240" w:orient="landscape"/>
          <w:pgMar w:top="1296" w:right="734" w:bottom="1267" w:left="763" w:header="720" w:footer="720" w:gutter="0"/>
          <w:cols w:space="720"/>
          <w:docGrid w:linePitch="360"/>
        </w:sectPr>
      </w:pPr>
      <w:r w:rsidRPr="00C60ACF">
        <w:rPr>
          <w:rFonts w:ascii="Times New Roman" w:hAnsi="Times New Roman"/>
          <w:bCs/>
          <w:iCs/>
          <w:u w:val="single"/>
        </w:rPr>
        <w:t>Понуђач је у обавези да овај образац достави у року од 7 дана од дана закључења уговора</w:t>
      </w:r>
    </w:p>
    <w:p w:rsidR="000A0E27" w:rsidRPr="00C32BE1" w:rsidRDefault="000A0E27" w:rsidP="00C32BE1">
      <w:pPr>
        <w:tabs>
          <w:tab w:val="left" w:pos="540"/>
          <w:tab w:val="left" w:pos="6028"/>
        </w:tabs>
        <w:autoSpaceDE w:val="0"/>
        <w:spacing w:line="240" w:lineRule="auto"/>
        <w:ind w:left="90"/>
        <w:jc w:val="both"/>
        <w:rPr>
          <w:bCs/>
          <w:i/>
          <w:iCs/>
          <w:lang w:val="sr-Cyrl-CS"/>
        </w:rPr>
      </w:pPr>
    </w:p>
    <w:p w:rsidR="000A0E27" w:rsidRPr="00EB22E9" w:rsidRDefault="000A0E27" w:rsidP="000A0E27">
      <w:pPr>
        <w:jc w:val="center"/>
        <w:rPr>
          <w:b/>
          <w:sz w:val="24"/>
          <w:szCs w:val="24"/>
        </w:rPr>
      </w:pPr>
      <w:r w:rsidRPr="001D302C">
        <w:rPr>
          <w:b/>
          <w:bCs/>
          <w:iCs/>
          <w:sz w:val="22"/>
          <w:szCs w:val="22"/>
        </w:rPr>
        <w:t>VI</w:t>
      </w:r>
      <w:r>
        <w:rPr>
          <w:b/>
          <w:bCs/>
          <w:iCs/>
          <w:sz w:val="22"/>
          <w:szCs w:val="22"/>
          <w:lang w:val="sr-Cyrl-CS"/>
        </w:rPr>
        <w:t xml:space="preserve"> </w:t>
      </w:r>
      <w:r w:rsidRPr="00EB22E9">
        <w:rPr>
          <w:b/>
          <w:bCs/>
          <w:iCs/>
          <w:sz w:val="24"/>
          <w:szCs w:val="24"/>
        </w:rPr>
        <w:t>МОДЕЛ УГОВОРА</w:t>
      </w:r>
    </w:p>
    <w:p w:rsidR="000673BF" w:rsidRPr="00E14C40" w:rsidRDefault="000673BF" w:rsidP="000673BF">
      <w:pPr>
        <w:jc w:val="center"/>
        <w:rPr>
          <w:b/>
          <w:sz w:val="22"/>
          <w:lang w:val="ru-RU"/>
        </w:rPr>
      </w:pPr>
      <w:r w:rsidRPr="00E14C40">
        <w:rPr>
          <w:b/>
          <w:sz w:val="22"/>
          <w:lang w:val="ru-RU"/>
        </w:rPr>
        <w:t>О НАБАВЦИ ГОРИВА ЗА ПОТРЕБЕ ГРЕЈАЊА</w:t>
      </w:r>
    </w:p>
    <w:p w:rsidR="000673BF" w:rsidRPr="00E14C40" w:rsidRDefault="000673BF" w:rsidP="000673BF">
      <w:pPr>
        <w:jc w:val="center"/>
        <w:rPr>
          <w:b/>
          <w:sz w:val="22"/>
          <w:lang w:val="ru-RU"/>
        </w:rPr>
      </w:pPr>
      <w:r w:rsidRPr="00E14C40">
        <w:rPr>
          <w:b/>
          <w:sz w:val="22"/>
          <w:lang w:val="ru-RU"/>
        </w:rPr>
        <w:t>ПАРТИЈА 1 - ЛОЖ УЉЕ</w:t>
      </w:r>
    </w:p>
    <w:p w:rsidR="000673BF" w:rsidRPr="00E14C40" w:rsidRDefault="000673BF" w:rsidP="000673BF">
      <w:pPr>
        <w:jc w:val="center"/>
        <w:rPr>
          <w:b/>
          <w:lang w:val="ru-RU"/>
        </w:rPr>
      </w:pPr>
    </w:p>
    <w:p w:rsidR="000673BF" w:rsidRPr="00E14C40" w:rsidRDefault="000458C5" w:rsidP="000673BF">
      <w:pPr>
        <w:jc w:val="both"/>
        <w:rPr>
          <w:b/>
          <w:iCs/>
          <w:sz w:val="22"/>
          <w:szCs w:val="22"/>
          <w:lang w:val="sr-Cyrl-CS"/>
        </w:rPr>
      </w:pPr>
      <w:r>
        <w:rPr>
          <w:b/>
          <w:iCs/>
          <w:sz w:val="22"/>
          <w:szCs w:val="22"/>
          <w:lang w:val="sr-Cyrl-CS"/>
        </w:rPr>
        <w:t>Закључен дана __________2018</w:t>
      </w:r>
      <w:r w:rsidR="000673BF" w:rsidRPr="00E14C40">
        <w:rPr>
          <w:b/>
          <w:iCs/>
          <w:sz w:val="22"/>
          <w:szCs w:val="22"/>
        </w:rPr>
        <w:t xml:space="preserve">. </w:t>
      </w:r>
      <w:r w:rsidR="000673BF" w:rsidRPr="00E14C40">
        <w:rPr>
          <w:b/>
          <w:iCs/>
          <w:sz w:val="22"/>
          <w:szCs w:val="22"/>
          <w:lang w:val="sr-Cyrl-CS"/>
        </w:rPr>
        <w:t>године између:</w:t>
      </w:r>
    </w:p>
    <w:p w:rsidR="000673BF" w:rsidRPr="00E14C40" w:rsidRDefault="000673BF" w:rsidP="000673BF">
      <w:pPr>
        <w:rPr>
          <w:i/>
          <w:iCs/>
          <w:sz w:val="22"/>
          <w:szCs w:val="22"/>
          <w:lang w:val="sr-Cyrl-CS"/>
        </w:rPr>
      </w:pPr>
      <w:r w:rsidRPr="00E14C40">
        <w:rPr>
          <w:b/>
          <w:i/>
          <w:iCs/>
          <w:sz w:val="22"/>
          <w:szCs w:val="22"/>
          <w:lang w:val="sr-Cyrl-CS"/>
        </w:rPr>
        <w:t>1.КУПЦА</w:t>
      </w:r>
      <w:r w:rsidRPr="00E14C40">
        <w:rPr>
          <w:i/>
          <w:iCs/>
          <w:sz w:val="22"/>
          <w:szCs w:val="22"/>
        </w:rPr>
        <w:t xml:space="preserve"> : </w:t>
      </w:r>
      <w:r w:rsidRPr="00E14C40">
        <w:rPr>
          <w:i/>
          <w:iCs/>
          <w:sz w:val="22"/>
          <w:szCs w:val="22"/>
          <w:lang w:val="sr-Cyrl-CS"/>
        </w:rPr>
        <w:t xml:space="preserve">Општинска управа општине Дољевац </w:t>
      </w:r>
      <w:r w:rsidRPr="00E14C40">
        <w:rPr>
          <w:i/>
          <w:iCs/>
          <w:sz w:val="22"/>
          <w:szCs w:val="22"/>
        </w:rPr>
        <w:t>са седиштем у  Дољевцу, ул. Николе Тесле број 121, 18410 Дољевац</w:t>
      </w:r>
    </w:p>
    <w:p w:rsidR="000673BF" w:rsidRPr="00E14C40" w:rsidRDefault="000673BF" w:rsidP="000673BF">
      <w:pPr>
        <w:rPr>
          <w:i/>
          <w:iCs/>
          <w:sz w:val="22"/>
          <w:szCs w:val="22"/>
          <w:lang w:val="sr-Cyrl-CS"/>
        </w:rPr>
      </w:pPr>
      <w:r w:rsidRPr="00E14C40">
        <w:rPr>
          <w:i/>
          <w:iCs/>
          <w:sz w:val="22"/>
          <w:szCs w:val="22"/>
        </w:rPr>
        <w:t xml:space="preserve"> ПИБ: </w:t>
      </w:r>
      <w:r w:rsidRPr="00E14C40">
        <w:rPr>
          <w:b/>
          <w:sz w:val="22"/>
          <w:szCs w:val="22"/>
        </w:rPr>
        <w:t>100491448</w:t>
      </w:r>
      <w:proofErr w:type="gramStart"/>
      <w:r w:rsidRPr="00E14C40">
        <w:rPr>
          <w:b/>
          <w:sz w:val="22"/>
          <w:szCs w:val="22"/>
        </w:rPr>
        <w:t xml:space="preserve">, </w:t>
      </w:r>
      <w:r w:rsidRPr="00E14C40">
        <w:rPr>
          <w:i/>
          <w:iCs/>
          <w:sz w:val="22"/>
          <w:szCs w:val="22"/>
        </w:rPr>
        <w:t xml:space="preserve"> Матични</w:t>
      </w:r>
      <w:proofErr w:type="gramEnd"/>
      <w:r w:rsidRPr="00E14C40">
        <w:rPr>
          <w:i/>
          <w:iCs/>
          <w:sz w:val="22"/>
          <w:szCs w:val="22"/>
        </w:rPr>
        <w:t xml:space="preserve"> број: </w:t>
      </w:r>
      <w:r w:rsidRPr="00E14C40">
        <w:rPr>
          <w:b/>
          <w:sz w:val="22"/>
          <w:szCs w:val="22"/>
          <w:lang w:val="sr-Cyrl-CS"/>
        </w:rPr>
        <w:t>07171820</w:t>
      </w:r>
    </w:p>
    <w:p w:rsidR="000673BF" w:rsidRPr="00E14C40" w:rsidRDefault="000673BF" w:rsidP="000673BF">
      <w:pPr>
        <w:rPr>
          <w:i/>
          <w:iCs/>
          <w:sz w:val="22"/>
          <w:szCs w:val="22"/>
        </w:rPr>
      </w:pPr>
      <w:r w:rsidRPr="00E14C40">
        <w:rPr>
          <w:i/>
          <w:iCs/>
          <w:sz w:val="22"/>
          <w:szCs w:val="22"/>
        </w:rPr>
        <w:t xml:space="preserve">Број рачуна: </w:t>
      </w:r>
      <w:r w:rsidRPr="00E14C40">
        <w:rPr>
          <w:b/>
          <w:sz w:val="22"/>
          <w:szCs w:val="22"/>
        </w:rPr>
        <w:t>840-154640-62</w:t>
      </w:r>
    </w:p>
    <w:p w:rsidR="000673BF" w:rsidRPr="00E14C40" w:rsidRDefault="000673BF" w:rsidP="000673BF">
      <w:pPr>
        <w:rPr>
          <w:i/>
          <w:iCs/>
          <w:sz w:val="22"/>
          <w:szCs w:val="22"/>
        </w:rPr>
      </w:pPr>
      <w:r w:rsidRPr="00E14C40">
        <w:rPr>
          <w:i/>
          <w:iCs/>
          <w:sz w:val="22"/>
          <w:szCs w:val="22"/>
        </w:rPr>
        <w:t>Телефон</w:t>
      </w:r>
      <w:proofErr w:type="gramStart"/>
      <w:r w:rsidRPr="00E14C40">
        <w:rPr>
          <w:i/>
          <w:iCs/>
          <w:sz w:val="22"/>
          <w:szCs w:val="22"/>
        </w:rPr>
        <w:t>:018</w:t>
      </w:r>
      <w:proofErr w:type="gramEnd"/>
      <w:r w:rsidRPr="00E14C40">
        <w:rPr>
          <w:i/>
          <w:iCs/>
          <w:sz w:val="22"/>
          <w:szCs w:val="22"/>
        </w:rPr>
        <w:t>/</w:t>
      </w:r>
      <w:r w:rsidRPr="00E14C40">
        <w:rPr>
          <w:i/>
          <w:iCs/>
          <w:sz w:val="22"/>
          <w:szCs w:val="22"/>
          <w:lang w:val="sr-Cyrl-CS"/>
        </w:rPr>
        <w:t>4</w:t>
      </w:r>
      <w:r w:rsidRPr="00E14C40">
        <w:rPr>
          <w:i/>
          <w:iCs/>
          <w:sz w:val="22"/>
          <w:szCs w:val="22"/>
        </w:rPr>
        <w:t>810-054, Факс:018/</w:t>
      </w:r>
      <w:r w:rsidRPr="00E14C40">
        <w:rPr>
          <w:i/>
          <w:iCs/>
          <w:sz w:val="22"/>
          <w:szCs w:val="22"/>
          <w:lang w:val="sr-Cyrl-CS"/>
        </w:rPr>
        <w:t>4</w:t>
      </w:r>
      <w:r w:rsidRPr="00E14C40">
        <w:rPr>
          <w:i/>
          <w:iCs/>
          <w:sz w:val="22"/>
          <w:szCs w:val="22"/>
        </w:rPr>
        <w:t>810-055</w:t>
      </w:r>
    </w:p>
    <w:p w:rsidR="000673BF" w:rsidRPr="00E14C40" w:rsidRDefault="000673BF" w:rsidP="000673BF">
      <w:pPr>
        <w:rPr>
          <w:i/>
          <w:iCs/>
          <w:sz w:val="22"/>
          <w:szCs w:val="22"/>
        </w:rPr>
      </w:pPr>
      <w:proofErr w:type="gramStart"/>
      <w:r w:rsidRPr="00E14C40">
        <w:rPr>
          <w:i/>
          <w:iCs/>
          <w:sz w:val="22"/>
          <w:szCs w:val="22"/>
        </w:rPr>
        <w:t>коју</w:t>
      </w:r>
      <w:proofErr w:type="gramEnd"/>
      <w:r w:rsidRPr="00E14C40">
        <w:rPr>
          <w:i/>
          <w:iCs/>
          <w:sz w:val="22"/>
          <w:szCs w:val="22"/>
        </w:rPr>
        <w:t xml:space="preserve"> заступа </w:t>
      </w:r>
      <w:r>
        <w:rPr>
          <w:i/>
          <w:iCs/>
          <w:sz w:val="22"/>
          <w:szCs w:val="22"/>
          <w:lang w:val="sr-Cyrl-CS"/>
        </w:rPr>
        <w:t xml:space="preserve">начелница </w:t>
      </w:r>
      <w:r w:rsidRPr="00E14C40">
        <w:rPr>
          <w:i/>
          <w:iCs/>
          <w:sz w:val="22"/>
          <w:szCs w:val="22"/>
          <w:lang w:val="sr-Cyrl-CS"/>
        </w:rPr>
        <w:t xml:space="preserve"> Гордана Цветковић</w:t>
      </w:r>
      <w:r w:rsidRPr="00E14C40">
        <w:rPr>
          <w:i/>
          <w:iCs/>
          <w:sz w:val="22"/>
          <w:szCs w:val="22"/>
        </w:rPr>
        <w:t xml:space="preserve">, </w:t>
      </w:r>
    </w:p>
    <w:p w:rsidR="000673BF" w:rsidRPr="00E14C40" w:rsidRDefault="000673BF" w:rsidP="000673BF">
      <w:pPr>
        <w:jc w:val="both"/>
        <w:rPr>
          <w:b/>
          <w:iCs/>
          <w:sz w:val="22"/>
          <w:szCs w:val="22"/>
          <w:lang w:val="sr-Cyrl-CS"/>
        </w:rPr>
      </w:pPr>
    </w:p>
    <w:p w:rsidR="000673BF" w:rsidRPr="00E14C40" w:rsidRDefault="000673BF" w:rsidP="000673BF">
      <w:pPr>
        <w:jc w:val="both"/>
        <w:rPr>
          <w:i/>
          <w:iCs/>
          <w:sz w:val="22"/>
          <w:szCs w:val="22"/>
          <w:lang w:val="sr-Cyrl-CS"/>
        </w:rPr>
      </w:pPr>
      <w:r w:rsidRPr="00E14C40">
        <w:rPr>
          <w:b/>
          <w:i/>
          <w:iCs/>
          <w:sz w:val="22"/>
          <w:szCs w:val="22"/>
          <w:lang w:val="sr-Cyrl-CS"/>
        </w:rPr>
        <w:t>2.ПРОДАВЦА</w:t>
      </w:r>
      <w:r w:rsidRPr="00E14C40">
        <w:rPr>
          <w:i/>
          <w:iCs/>
          <w:sz w:val="22"/>
          <w:szCs w:val="22"/>
          <w:lang w:val="sr-Cyrl-CS"/>
        </w:rPr>
        <w:t>:...........................................................................................................................................</w:t>
      </w:r>
    </w:p>
    <w:p w:rsidR="000673BF" w:rsidRPr="00E14C40" w:rsidRDefault="000673BF" w:rsidP="000673BF">
      <w:pPr>
        <w:jc w:val="both"/>
        <w:rPr>
          <w:i/>
          <w:iCs/>
          <w:sz w:val="22"/>
          <w:szCs w:val="22"/>
        </w:rPr>
      </w:pPr>
      <w:r w:rsidRPr="00E14C40">
        <w:rPr>
          <w:i/>
          <w:iCs/>
          <w:sz w:val="22"/>
          <w:szCs w:val="22"/>
          <w:lang w:val="sr-Cyrl-CS"/>
        </w:rPr>
        <w:t>са седиштем у .............................................., улица ......................................................,бр............ ПИБ:.................................... Матични број: ........................................</w:t>
      </w:r>
    </w:p>
    <w:p w:rsidR="000673BF" w:rsidRPr="00E14C40" w:rsidRDefault="000673BF" w:rsidP="000673BF">
      <w:pPr>
        <w:jc w:val="both"/>
        <w:rPr>
          <w:i/>
          <w:iCs/>
          <w:sz w:val="22"/>
          <w:szCs w:val="22"/>
          <w:lang w:val="sr-Cyrl-CS"/>
        </w:rPr>
      </w:pPr>
      <w:r w:rsidRPr="00E14C40">
        <w:rPr>
          <w:i/>
          <w:iCs/>
          <w:sz w:val="22"/>
          <w:szCs w:val="22"/>
          <w:lang w:val="sr-Cyrl-CS"/>
        </w:rPr>
        <w:t>Број рачуна: ............................................ Назив банке:..................................................,</w:t>
      </w:r>
    </w:p>
    <w:p w:rsidR="000673BF" w:rsidRPr="00E14C40" w:rsidRDefault="000673BF" w:rsidP="000673BF">
      <w:pPr>
        <w:jc w:val="both"/>
        <w:rPr>
          <w:i/>
          <w:iCs/>
          <w:sz w:val="22"/>
          <w:szCs w:val="22"/>
          <w:lang w:val="sr-Cyrl-CS"/>
        </w:rPr>
      </w:pPr>
      <w:r w:rsidRPr="00E14C40">
        <w:rPr>
          <w:i/>
          <w:iCs/>
          <w:sz w:val="22"/>
          <w:szCs w:val="22"/>
          <w:lang w:val="sr-Cyrl-CS"/>
        </w:rPr>
        <w:t>кога заступа:.......................................................,</w:t>
      </w:r>
    </w:p>
    <w:p w:rsidR="000673BF" w:rsidRPr="00E14C40" w:rsidRDefault="000673BF" w:rsidP="000673BF">
      <w:pPr>
        <w:jc w:val="both"/>
        <w:rPr>
          <w:i/>
          <w:iCs/>
          <w:sz w:val="22"/>
          <w:szCs w:val="22"/>
          <w:lang w:val="sr-Cyrl-CS"/>
        </w:rPr>
      </w:pPr>
    </w:p>
    <w:p w:rsidR="000673BF" w:rsidRPr="00E14C40" w:rsidRDefault="000673BF" w:rsidP="000673BF">
      <w:pPr>
        <w:jc w:val="both"/>
        <w:rPr>
          <w:iCs/>
          <w:sz w:val="22"/>
          <w:szCs w:val="22"/>
        </w:rPr>
      </w:pPr>
      <w:r w:rsidRPr="00E14C40">
        <w:rPr>
          <w:iCs/>
          <w:sz w:val="22"/>
          <w:szCs w:val="22"/>
          <w:lang w:val="sr-Cyrl-CS"/>
        </w:rPr>
        <w:t>Основ уговора:</w:t>
      </w:r>
    </w:p>
    <w:p w:rsidR="000673BF" w:rsidRPr="00C12F76" w:rsidRDefault="000673BF" w:rsidP="000673BF">
      <w:pPr>
        <w:jc w:val="both"/>
        <w:rPr>
          <w:iCs/>
          <w:sz w:val="22"/>
          <w:szCs w:val="22"/>
          <w:lang w:val="sr-Cyrl-CS"/>
        </w:rPr>
      </w:pPr>
      <w:r w:rsidRPr="00E14C40">
        <w:rPr>
          <w:iCs/>
          <w:sz w:val="22"/>
          <w:szCs w:val="22"/>
        </w:rPr>
        <w:t>Јавна набавка</w:t>
      </w:r>
      <w:r w:rsidRPr="00E14C40">
        <w:rPr>
          <w:iCs/>
          <w:sz w:val="22"/>
          <w:szCs w:val="22"/>
          <w:lang w:val="sr-Cyrl-CS"/>
        </w:rPr>
        <w:t xml:space="preserve"> број</w:t>
      </w:r>
      <w:proofErr w:type="gramStart"/>
      <w:r w:rsidRPr="00E14C40">
        <w:rPr>
          <w:iCs/>
          <w:sz w:val="22"/>
          <w:szCs w:val="22"/>
          <w:lang w:val="sr-Cyrl-CS"/>
        </w:rPr>
        <w:t>:</w:t>
      </w:r>
      <w:r w:rsidR="00B459AF">
        <w:rPr>
          <w:iCs/>
          <w:sz w:val="22"/>
          <w:szCs w:val="22"/>
        </w:rPr>
        <w:t>404</w:t>
      </w:r>
      <w:proofErr w:type="gramEnd"/>
      <w:r w:rsidR="00B459AF">
        <w:rPr>
          <w:iCs/>
          <w:sz w:val="22"/>
          <w:szCs w:val="22"/>
        </w:rPr>
        <w:t>-2-2/2018-03</w:t>
      </w:r>
    </w:p>
    <w:p w:rsidR="000673BF" w:rsidRPr="00E14C40" w:rsidRDefault="000673BF" w:rsidP="000673BF">
      <w:pPr>
        <w:jc w:val="both"/>
        <w:rPr>
          <w:iCs/>
          <w:sz w:val="22"/>
          <w:szCs w:val="22"/>
          <w:lang w:val="sr-Cyrl-CS"/>
        </w:rPr>
      </w:pPr>
      <w:r w:rsidRPr="00E14C40">
        <w:rPr>
          <w:iCs/>
          <w:sz w:val="22"/>
          <w:szCs w:val="22"/>
          <w:lang w:val="sr-Cyrl-CS"/>
        </w:rPr>
        <w:t>Број и датум одлуке о додели уговора:   ________/</w:t>
      </w:r>
      <w:r w:rsidRPr="00E14C40">
        <w:rPr>
          <w:iCs/>
          <w:sz w:val="22"/>
          <w:szCs w:val="22"/>
        </w:rPr>
        <w:t>1</w:t>
      </w:r>
      <w:r w:rsidR="00AA7E77">
        <w:rPr>
          <w:iCs/>
          <w:sz w:val="22"/>
          <w:szCs w:val="22"/>
          <w:lang w:val="sr-Cyrl-CS"/>
        </w:rPr>
        <w:t>8</w:t>
      </w:r>
      <w:r>
        <w:rPr>
          <w:iCs/>
          <w:sz w:val="22"/>
          <w:szCs w:val="22"/>
          <w:lang w:val="sr-Cyrl-CS"/>
        </w:rPr>
        <w:t xml:space="preserve"> </w:t>
      </w:r>
      <w:r w:rsidRPr="00E14C40">
        <w:rPr>
          <w:iCs/>
          <w:sz w:val="22"/>
          <w:szCs w:val="22"/>
          <w:lang w:val="sr-Cyrl-CS"/>
        </w:rPr>
        <w:t>од _______________20</w:t>
      </w:r>
      <w:r w:rsidRPr="00E14C40">
        <w:rPr>
          <w:iCs/>
          <w:sz w:val="22"/>
          <w:szCs w:val="22"/>
        </w:rPr>
        <w:t>1</w:t>
      </w:r>
      <w:r w:rsidR="000458C5">
        <w:rPr>
          <w:iCs/>
          <w:sz w:val="22"/>
          <w:szCs w:val="22"/>
          <w:lang w:val="sr-Cyrl-CS"/>
        </w:rPr>
        <w:t>8</w:t>
      </w:r>
      <w:r w:rsidRPr="00E14C40">
        <w:rPr>
          <w:iCs/>
          <w:sz w:val="22"/>
          <w:szCs w:val="22"/>
          <w:lang w:val="sr-Cyrl-CS"/>
        </w:rPr>
        <w:t>.године.</w:t>
      </w:r>
    </w:p>
    <w:p w:rsidR="000673BF" w:rsidRPr="00E14C40" w:rsidRDefault="000673BF" w:rsidP="000673BF">
      <w:pPr>
        <w:jc w:val="both"/>
        <w:rPr>
          <w:iCs/>
          <w:sz w:val="22"/>
          <w:szCs w:val="22"/>
        </w:rPr>
      </w:pPr>
      <w:r w:rsidRPr="00E14C40">
        <w:rPr>
          <w:iCs/>
          <w:sz w:val="22"/>
          <w:szCs w:val="22"/>
          <w:lang w:val="sr-Cyrl-CS"/>
        </w:rPr>
        <w:t>Понуда изабраног понуђача бр. _______________ од............................године.</w:t>
      </w:r>
    </w:p>
    <w:p w:rsidR="000673BF" w:rsidRDefault="000673BF" w:rsidP="000673BF">
      <w:pPr>
        <w:pStyle w:val="ListParagraph"/>
        <w:ind w:left="0"/>
        <w:jc w:val="both"/>
        <w:rPr>
          <w:rFonts w:ascii="Times New Roman" w:hAnsi="Times New Roman"/>
          <w:lang w:val="sr-Latn-CS"/>
        </w:rPr>
      </w:pPr>
      <w:r w:rsidRPr="00E14C40">
        <w:rPr>
          <w:rFonts w:ascii="Times New Roman" w:hAnsi="Times New Roman"/>
          <w:lang w:val="sr-Cyrl-CS"/>
        </w:rPr>
        <w:t xml:space="preserve">Заједнички назив у даљем тексту овог уговора  за оба учесника у овом послу је: уговорне стране </w:t>
      </w:r>
    </w:p>
    <w:p w:rsidR="00091774" w:rsidRDefault="00091774" w:rsidP="000673BF">
      <w:pPr>
        <w:pStyle w:val="ListParagraph"/>
        <w:ind w:left="0"/>
        <w:jc w:val="both"/>
        <w:rPr>
          <w:rFonts w:ascii="Times New Roman" w:hAnsi="Times New Roman"/>
          <w:lang w:val="sr-Latn-CS"/>
        </w:rPr>
      </w:pPr>
    </w:p>
    <w:p w:rsidR="00091774" w:rsidRDefault="00091774" w:rsidP="00091774">
      <w:pPr>
        <w:pStyle w:val="BodyText"/>
        <w:jc w:val="both"/>
        <w:rPr>
          <w:sz w:val="22"/>
          <w:szCs w:val="22"/>
        </w:rPr>
      </w:pPr>
      <w:r>
        <w:rPr>
          <w:sz w:val="22"/>
          <w:szCs w:val="22"/>
        </w:rPr>
        <w:t>Уговорене стране сагласно константују:</w:t>
      </w:r>
    </w:p>
    <w:p w:rsidR="00091774" w:rsidRDefault="00091774" w:rsidP="00091774">
      <w:pPr>
        <w:pStyle w:val="BodyText"/>
        <w:jc w:val="both"/>
        <w:rPr>
          <w:sz w:val="22"/>
          <w:szCs w:val="22"/>
          <w:lang w:val="sr-Cyrl-CS"/>
        </w:rPr>
      </w:pPr>
      <w:r>
        <w:rPr>
          <w:sz w:val="22"/>
          <w:szCs w:val="22"/>
        </w:rPr>
        <w:t>-</w:t>
      </w:r>
      <w:r w:rsidR="007E2E54">
        <w:rPr>
          <w:sz w:val="22"/>
          <w:szCs w:val="22"/>
          <w:lang w:val="sr-Cyrl-CS"/>
        </w:rPr>
        <w:t xml:space="preserve"> </w:t>
      </w:r>
      <w:proofErr w:type="gramStart"/>
      <w:r>
        <w:rPr>
          <w:sz w:val="22"/>
          <w:szCs w:val="22"/>
        </w:rPr>
        <w:t>да</w:t>
      </w:r>
      <w:proofErr w:type="gramEnd"/>
      <w:r>
        <w:rPr>
          <w:sz w:val="22"/>
          <w:szCs w:val="22"/>
        </w:rPr>
        <w:t xml:space="preserve"> је </w:t>
      </w:r>
      <w:r w:rsidR="00684F08">
        <w:rPr>
          <w:sz w:val="22"/>
          <w:szCs w:val="22"/>
          <w:lang w:val="sr-Cyrl-CS"/>
        </w:rPr>
        <w:t>купац</w:t>
      </w:r>
      <w:r>
        <w:rPr>
          <w:sz w:val="22"/>
          <w:szCs w:val="22"/>
          <w:lang w:val="sr-Cyrl-CS"/>
        </w:rPr>
        <w:t>, сагласно одредбама Закона о јавним набавкама („Службени гласник Републике Србије“, бр. 124/12, 14/15 и 68/15</w:t>
      </w:r>
      <w:r w:rsidR="007E2E54">
        <w:rPr>
          <w:sz w:val="22"/>
          <w:szCs w:val="22"/>
          <w:lang w:val="sr-Cyrl-CS"/>
        </w:rPr>
        <w:t>), на основу Позива за подношење пону</w:t>
      </w:r>
      <w:r w:rsidR="00C12F76">
        <w:rPr>
          <w:sz w:val="22"/>
          <w:szCs w:val="22"/>
          <w:lang w:val="sr-Cyrl-CS"/>
        </w:rPr>
        <w:t xml:space="preserve">да за јавну набавку ЈН </w:t>
      </w:r>
      <w:r w:rsidR="00B459AF">
        <w:rPr>
          <w:sz w:val="22"/>
          <w:szCs w:val="22"/>
          <w:lang w:val="sr-Cyrl-CS"/>
        </w:rPr>
        <w:t>404-2-2/2018-03</w:t>
      </w:r>
      <w:r w:rsidR="007E2E54">
        <w:rPr>
          <w:sz w:val="22"/>
          <w:szCs w:val="22"/>
          <w:lang w:val="sr-Cyrl-CS"/>
        </w:rPr>
        <w:t>, спровео поступак јавне набавке мале вредности добра, нафтни деривати за партију 1, лож уље.</w:t>
      </w:r>
    </w:p>
    <w:p w:rsidR="00616251" w:rsidRDefault="007E2E54" w:rsidP="00091774">
      <w:pPr>
        <w:pStyle w:val="BodyText"/>
        <w:jc w:val="both"/>
        <w:rPr>
          <w:sz w:val="22"/>
          <w:szCs w:val="22"/>
          <w:lang w:val="sr-Cyrl-CS"/>
        </w:rPr>
      </w:pPr>
      <w:r>
        <w:rPr>
          <w:sz w:val="22"/>
          <w:szCs w:val="22"/>
          <w:lang w:val="sr-Cyrl-CS"/>
        </w:rPr>
        <w:t xml:space="preserve">- да је </w:t>
      </w:r>
      <w:r w:rsidR="00684F08">
        <w:rPr>
          <w:sz w:val="22"/>
          <w:szCs w:val="22"/>
          <w:lang w:val="sr-Cyrl-CS"/>
        </w:rPr>
        <w:t>продавац</w:t>
      </w:r>
      <w:r>
        <w:rPr>
          <w:sz w:val="22"/>
          <w:szCs w:val="22"/>
          <w:lang w:val="sr-Cyrl-CS"/>
        </w:rPr>
        <w:t xml:space="preserve"> добра доставио понуду за јавну набавку </w:t>
      </w:r>
      <w:r w:rsidR="00616251">
        <w:rPr>
          <w:sz w:val="22"/>
          <w:szCs w:val="22"/>
          <w:lang w:val="sr-Cyrl-CS"/>
        </w:rPr>
        <w:t xml:space="preserve">бр. ____________________ од _________________године, евидентирану код </w:t>
      </w:r>
      <w:r w:rsidR="00684F08">
        <w:rPr>
          <w:sz w:val="22"/>
          <w:szCs w:val="22"/>
          <w:lang w:val="sr-Cyrl-CS"/>
        </w:rPr>
        <w:t>купца</w:t>
      </w:r>
      <w:r w:rsidR="00616251">
        <w:rPr>
          <w:sz w:val="22"/>
          <w:szCs w:val="22"/>
          <w:lang w:val="sr-Cyrl-CS"/>
        </w:rPr>
        <w:t xml:space="preserve"> под бројем ________________ од _____________године, која се налази у прилогу уговора и саставни је део овог уговора.</w:t>
      </w:r>
    </w:p>
    <w:p w:rsidR="00091774" w:rsidRPr="00092D09" w:rsidRDefault="00342FCA" w:rsidP="00092D09">
      <w:pPr>
        <w:pStyle w:val="BodyText"/>
        <w:jc w:val="both"/>
        <w:rPr>
          <w:sz w:val="22"/>
          <w:szCs w:val="22"/>
          <w:lang w:val="sr-Cyrl-CS"/>
        </w:rPr>
      </w:pPr>
      <w:r>
        <w:rPr>
          <w:sz w:val="22"/>
          <w:szCs w:val="22"/>
          <w:lang w:val="sr-Cyrl-CS"/>
        </w:rPr>
        <w:t xml:space="preserve">- да је </w:t>
      </w:r>
      <w:r w:rsidR="00684F08">
        <w:rPr>
          <w:sz w:val="22"/>
          <w:szCs w:val="22"/>
          <w:lang w:val="sr-Cyrl-CS"/>
        </w:rPr>
        <w:t>купац</w:t>
      </w:r>
      <w:r>
        <w:rPr>
          <w:sz w:val="22"/>
          <w:szCs w:val="22"/>
          <w:lang w:val="sr-Cyrl-CS"/>
        </w:rPr>
        <w:t xml:space="preserve">, на основу понуде </w:t>
      </w:r>
      <w:r w:rsidR="00684F08">
        <w:rPr>
          <w:sz w:val="22"/>
          <w:szCs w:val="22"/>
          <w:lang w:val="sr-Cyrl-CS"/>
        </w:rPr>
        <w:t>продавца</w:t>
      </w:r>
      <w:r>
        <w:rPr>
          <w:sz w:val="22"/>
          <w:szCs w:val="22"/>
          <w:lang w:val="sr-Cyrl-CS"/>
        </w:rPr>
        <w:t xml:space="preserve"> добра и Одлуке о додели уговора</w:t>
      </w:r>
      <w:r w:rsidR="00616251">
        <w:rPr>
          <w:sz w:val="22"/>
          <w:szCs w:val="22"/>
          <w:lang w:val="sr-Cyrl-CS"/>
        </w:rPr>
        <w:t xml:space="preserve"> </w:t>
      </w:r>
      <w:r>
        <w:rPr>
          <w:sz w:val="22"/>
          <w:szCs w:val="22"/>
          <w:lang w:val="sr-Cyrl-CS"/>
        </w:rPr>
        <w:t>бр. ______</w:t>
      </w:r>
      <w:r w:rsidR="00C12F76">
        <w:rPr>
          <w:sz w:val="22"/>
          <w:szCs w:val="22"/>
          <w:lang w:val="sr-Cyrl-CS"/>
        </w:rPr>
        <w:t>_____________ од ___________2018</w:t>
      </w:r>
      <w:r>
        <w:rPr>
          <w:sz w:val="22"/>
          <w:szCs w:val="22"/>
          <w:lang w:val="sr-Cyrl-CS"/>
        </w:rPr>
        <w:t xml:space="preserve">.године изабрао </w:t>
      </w:r>
      <w:r w:rsidR="00684F08">
        <w:rPr>
          <w:sz w:val="22"/>
          <w:szCs w:val="22"/>
          <w:lang w:val="sr-Cyrl-CS"/>
        </w:rPr>
        <w:t>продавца</w:t>
      </w:r>
      <w:r>
        <w:rPr>
          <w:sz w:val="22"/>
          <w:szCs w:val="22"/>
          <w:lang w:val="sr-Cyrl-CS"/>
        </w:rPr>
        <w:t xml:space="preserve"> добара за набавку лож уља, по спроведеном поступку јавне набавке мале вредности. </w:t>
      </w:r>
    </w:p>
    <w:p w:rsidR="000673BF" w:rsidRDefault="000673BF" w:rsidP="000673BF">
      <w:pPr>
        <w:spacing w:after="120"/>
        <w:rPr>
          <w:b/>
          <w:sz w:val="22"/>
          <w:szCs w:val="22"/>
          <w:lang w:val="ru-RU"/>
        </w:rPr>
      </w:pPr>
      <w:r w:rsidRPr="00E14C40">
        <w:rPr>
          <w:b/>
          <w:szCs w:val="24"/>
          <w:lang w:val="pl-PL"/>
        </w:rPr>
        <w:t>I</w:t>
      </w:r>
      <w:r w:rsidRPr="00E14C40">
        <w:rPr>
          <w:b/>
          <w:szCs w:val="24"/>
        </w:rPr>
        <w:tab/>
      </w:r>
      <w:r w:rsidRPr="00E14C40">
        <w:rPr>
          <w:b/>
          <w:szCs w:val="24"/>
          <w:lang w:val="pl-PL"/>
        </w:rPr>
        <w:t xml:space="preserve"> ПРЕДМЕТ УГОВОРА И УСЛОВИ ПРОДАЈЕ</w:t>
      </w:r>
    </w:p>
    <w:p w:rsidR="000673BF" w:rsidRDefault="000673BF" w:rsidP="000673BF">
      <w:pPr>
        <w:spacing w:after="120"/>
        <w:jc w:val="center"/>
        <w:rPr>
          <w:b/>
          <w:sz w:val="22"/>
          <w:szCs w:val="22"/>
          <w:lang w:val="ru-RU"/>
        </w:rPr>
      </w:pPr>
    </w:p>
    <w:p w:rsidR="000673BF" w:rsidRPr="00E14C40" w:rsidRDefault="000673BF" w:rsidP="000673BF">
      <w:pPr>
        <w:spacing w:after="120"/>
        <w:jc w:val="center"/>
        <w:rPr>
          <w:b/>
          <w:sz w:val="22"/>
          <w:szCs w:val="22"/>
        </w:rPr>
      </w:pPr>
      <w:r w:rsidRPr="00E14C40">
        <w:rPr>
          <w:b/>
          <w:sz w:val="22"/>
          <w:szCs w:val="22"/>
          <w:lang w:val="ru-RU"/>
        </w:rPr>
        <w:t xml:space="preserve">Члан 1. </w:t>
      </w:r>
    </w:p>
    <w:p w:rsidR="000673BF" w:rsidRPr="00E14C40" w:rsidRDefault="000673BF" w:rsidP="000673BF">
      <w:pPr>
        <w:spacing w:after="120"/>
        <w:jc w:val="both"/>
        <w:rPr>
          <w:sz w:val="22"/>
          <w:szCs w:val="22"/>
          <w:lang w:val="ru-RU"/>
        </w:rPr>
      </w:pPr>
      <w:r w:rsidRPr="00E14C40">
        <w:rPr>
          <w:sz w:val="22"/>
          <w:szCs w:val="22"/>
          <w:lang w:val="ru-RU"/>
        </w:rPr>
        <w:t>Предмет Уговора је набавка горива за потребе грејања-партија 1 лож уље из асортимана продавца (у даљем тексту: нафтни деривати). Количина, цена, рок и начин плаћања, рок и начин испоруке утврђени су у понуди бр. ____________ од ______________ продавца која је саставни део уговора.</w:t>
      </w:r>
    </w:p>
    <w:p w:rsidR="000673BF" w:rsidRPr="00E14C40" w:rsidRDefault="00A6549D" w:rsidP="000673BF">
      <w:pPr>
        <w:jc w:val="both"/>
        <w:rPr>
          <w:sz w:val="22"/>
          <w:szCs w:val="22"/>
          <w:lang w:val="ru-RU"/>
        </w:rPr>
      </w:pPr>
      <w:r>
        <w:rPr>
          <w:sz w:val="22"/>
          <w:szCs w:val="22"/>
          <w:lang w:val="ru-RU"/>
        </w:rPr>
        <w:lastRenderedPageBreak/>
        <w:t>Продавац се обавезује да Купцу испоручује лож уље</w:t>
      </w:r>
      <w:r w:rsidR="000673BF" w:rsidRPr="00E14C40">
        <w:rPr>
          <w:sz w:val="22"/>
          <w:szCs w:val="22"/>
          <w:lang w:val="ru-RU"/>
        </w:rPr>
        <w:t xml:space="preserve"> </w:t>
      </w:r>
      <w:r w:rsidR="000673BF" w:rsidRPr="00E14C40">
        <w:rPr>
          <w:b/>
          <w:sz w:val="22"/>
          <w:szCs w:val="22"/>
          <w:u w:val="single"/>
          <w:lang w:val="ru-RU"/>
        </w:rPr>
        <w:t xml:space="preserve">на адреси: </w:t>
      </w:r>
      <w:r>
        <w:rPr>
          <w:b/>
          <w:sz w:val="22"/>
          <w:szCs w:val="22"/>
          <w:u w:val="single"/>
          <w:lang w:val="ru-RU"/>
        </w:rPr>
        <w:t xml:space="preserve">Општинска управа општине Дољевац ул. </w:t>
      </w:r>
      <w:r w:rsidR="000673BF" w:rsidRPr="00E14C40">
        <w:rPr>
          <w:b/>
          <w:sz w:val="22"/>
          <w:szCs w:val="22"/>
          <w:u w:val="single"/>
          <w:lang w:val="ru-RU"/>
        </w:rPr>
        <w:t>Николе Тесле 121, 18410 Дољевац</w:t>
      </w:r>
      <w:r>
        <w:rPr>
          <w:sz w:val="22"/>
          <w:szCs w:val="22"/>
          <w:lang w:val="ru-RU"/>
        </w:rPr>
        <w:t>,</w:t>
      </w:r>
    </w:p>
    <w:p w:rsidR="000673BF" w:rsidRPr="00E14C40" w:rsidRDefault="000673BF" w:rsidP="000673BF">
      <w:pPr>
        <w:pStyle w:val="BodyText"/>
        <w:spacing w:after="240"/>
        <w:jc w:val="center"/>
        <w:rPr>
          <w:b/>
          <w:szCs w:val="24"/>
          <w:lang w:val="pl-PL"/>
        </w:rPr>
      </w:pPr>
      <w:r w:rsidRPr="00E14C40">
        <w:rPr>
          <w:b/>
          <w:szCs w:val="24"/>
          <w:lang w:val="pl-PL"/>
        </w:rPr>
        <w:t>Члан 2.</w:t>
      </w:r>
    </w:p>
    <w:p w:rsidR="000673BF" w:rsidRPr="00684F08" w:rsidRDefault="000673BF" w:rsidP="000673BF">
      <w:pPr>
        <w:pStyle w:val="BodyText"/>
        <w:spacing w:after="240"/>
        <w:jc w:val="both"/>
        <w:rPr>
          <w:szCs w:val="24"/>
          <w:lang w:val="sr-Cyrl-CS"/>
        </w:rPr>
      </w:pPr>
      <w:r w:rsidRPr="00E14C40">
        <w:rPr>
          <w:szCs w:val="24"/>
          <w:lang w:val="sl-SI"/>
        </w:rPr>
        <w:t>Закључивањем овог Уговора, Купац прихвата сва права и обавезе утвр</w:t>
      </w:r>
      <w:r w:rsidRPr="00E14C40">
        <w:rPr>
          <w:szCs w:val="24"/>
        </w:rPr>
        <w:t>ђ</w:t>
      </w:r>
      <w:r w:rsidRPr="00E14C40">
        <w:rPr>
          <w:szCs w:val="24"/>
          <w:lang w:val="sl-SI"/>
        </w:rPr>
        <w:t xml:space="preserve">ене </w:t>
      </w:r>
      <w:r w:rsidR="00684F08">
        <w:rPr>
          <w:szCs w:val="24"/>
        </w:rPr>
        <w:t>понудом</w:t>
      </w:r>
      <w:r w:rsidR="00684F08">
        <w:rPr>
          <w:szCs w:val="24"/>
          <w:lang w:val="sr-Cyrl-CS"/>
        </w:rPr>
        <w:t>.</w:t>
      </w:r>
    </w:p>
    <w:p w:rsidR="000673BF" w:rsidRPr="00E14C40" w:rsidRDefault="000673BF" w:rsidP="000673BF">
      <w:pPr>
        <w:pStyle w:val="BodyText"/>
        <w:spacing w:after="240"/>
        <w:rPr>
          <w:b/>
          <w:szCs w:val="24"/>
        </w:rPr>
      </w:pPr>
      <w:r w:rsidRPr="00E14C40">
        <w:rPr>
          <w:b/>
          <w:szCs w:val="24"/>
          <w:lang w:val="pl-PL"/>
        </w:rPr>
        <w:t>II</w:t>
      </w:r>
      <w:r w:rsidRPr="00E14C40">
        <w:rPr>
          <w:b/>
          <w:szCs w:val="24"/>
        </w:rPr>
        <w:tab/>
      </w:r>
      <w:r w:rsidRPr="00E14C40">
        <w:rPr>
          <w:b/>
          <w:szCs w:val="24"/>
          <w:lang w:val="sr-Cyrl-CS"/>
        </w:rPr>
        <w:t xml:space="preserve">ВРЕДНОСТ УГОВОРА, </w:t>
      </w:r>
      <w:r w:rsidRPr="00E14C40">
        <w:rPr>
          <w:b/>
          <w:szCs w:val="24"/>
          <w:lang w:val="ru-RU"/>
        </w:rPr>
        <w:t>ЦЕНА</w:t>
      </w:r>
      <w:r w:rsidRPr="00E14C40">
        <w:rPr>
          <w:b/>
          <w:szCs w:val="24"/>
        </w:rPr>
        <w:t xml:space="preserve"> И ПОПУСТИ НА ЦЕНЕ</w:t>
      </w:r>
    </w:p>
    <w:p w:rsidR="000673BF" w:rsidRPr="00E14C40" w:rsidRDefault="000673BF" w:rsidP="000673BF">
      <w:pPr>
        <w:pStyle w:val="BodyText"/>
        <w:spacing w:after="240"/>
        <w:jc w:val="center"/>
        <w:rPr>
          <w:b/>
          <w:szCs w:val="24"/>
          <w:lang w:val="ru-RU"/>
        </w:rPr>
      </w:pPr>
      <w:r w:rsidRPr="00E14C40">
        <w:rPr>
          <w:b/>
          <w:szCs w:val="24"/>
          <w:lang w:val="ru-RU"/>
        </w:rPr>
        <w:t>Члан 3.</w:t>
      </w:r>
    </w:p>
    <w:p w:rsidR="000673BF" w:rsidRPr="00E14C40" w:rsidRDefault="000673BF" w:rsidP="007E5071">
      <w:pPr>
        <w:suppressAutoHyphens/>
        <w:spacing w:line="100" w:lineRule="atLeast"/>
        <w:jc w:val="both"/>
        <w:rPr>
          <w:rFonts w:eastAsia="Arial Unicode MS"/>
          <w:bCs/>
          <w:kern w:val="2"/>
          <w:sz w:val="22"/>
          <w:szCs w:val="22"/>
          <w:lang w:val="sr-Cyrl-CS" w:eastAsia="ar-SA"/>
        </w:rPr>
      </w:pPr>
      <w:r w:rsidRPr="00E14C40">
        <w:rPr>
          <w:rFonts w:eastAsia="Arial Unicode MS"/>
          <w:kern w:val="2"/>
          <w:sz w:val="22"/>
          <w:szCs w:val="22"/>
          <w:lang w:val="sr-Cyrl-CS" w:eastAsia="sr-Latn-CS"/>
        </w:rPr>
        <w:t xml:space="preserve">Укупна уговорена вредност  износи </w:t>
      </w:r>
      <w:r w:rsidRPr="00E14C40">
        <w:rPr>
          <w:rFonts w:eastAsia="Arial Unicode MS"/>
          <w:kern w:val="2"/>
          <w:sz w:val="22"/>
          <w:szCs w:val="22"/>
          <w:u w:val="single"/>
          <w:lang w:eastAsia="sr-Latn-CS"/>
        </w:rPr>
        <w:t>_________</w:t>
      </w:r>
      <w:r w:rsidRPr="00E14C40">
        <w:rPr>
          <w:rFonts w:eastAsia="Arial Unicode MS"/>
          <w:kern w:val="2"/>
          <w:sz w:val="22"/>
          <w:szCs w:val="22"/>
          <w:lang w:val="sr-Cyrl-CS" w:eastAsia="sr-Latn-CS"/>
        </w:rPr>
        <w:t xml:space="preserve"> динара без ПДВ-а, односно највише до износа средстава предвиђених за те намене </w:t>
      </w:r>
      <w:r w:rsidRPr="00E14C40">
        <w:rPr>
          <w:rFonts w:eastAsia="Arial Unicode MS"/>
          <w:bCs/>
          <w:kern w:val="2"/>
          <w:sz w:val="22"/>
          <w:szCs w:val="22"/>
          <w:lang w:val="sr-Cyrl-CS" w:eastAsia="ar-SA"/>
        </w:rPr>
        <w:t xml:space="preserve">Одлуком </w:t>
      </w:r>
      <w:r w:rsidR="00C12F76">
        <w:rPr>
          <w:rFonts w:eastAsia="Arial Unicode MS"/>
          <w:bCs/>
          <w:kern w:val="2"/>
          <w:sz w:val="22"/>
          <w:szCs w:val="22"/>
          <w:lang w:val="sr-Cyrl-CS" w:eastAsia="ar-SA"/>
        </w:rPr>
        <w:t>о буџету општине Дољевац за 2018</w:t>
      </w:r>
      <w:r w:rsidRPr="00E14C40">
        <w:rPr>
          <w:rFonts w:eastAsia="Arial Unicode MS"/>
          <w:bCs/>
          <w:kern w:val="2"/>
          <w:sz w:val="22"/>
          <w:szCs w:val="22"/>
          <w:lang w:val="sr-Cyrl-CS" w:eastAsia="ar-SA"/>
        </w:rPr>
        <w:t>.годину. За део реализациј</w:t>
      </w:r>
      <w:r w:rsidR="00C12F76">
        <w:rPr>
          <w:rFonts w:eastAsia="Arial Unicode MS"/>
          <w:bCs/>
          <w:kern w:val="2"/>
          <w:sz w:val="22"/>
          <w:szCs w:val="22"/>
          <w:lang w:val="sr-Cyrl-CS" w:eastAsia="ar-SA"/>
        </w:rPr>
        <w:t>е уговора који се односи на 2019</w:t>
      </w:r>
      <w:r w:rsidRPr="00E14C40">
        <w:rPr>
          <w:rFonts w:eastAsia="Arial Unicode MS"/>
          <w:bCs/>
          <w:kern w:val="2"/>
          <w:sz w:val="22"/>
          <w:szCs w:val="22"/>
          <w:lang w:val="sr-Cyrl-CS" w:eastAsia="ar-SA"/>
        </w:rPr>
        <w:t>.годину, реализација уговора ће зависити од износа средстава који ће се обезбедити за те намене Одлуком о б</w:t>
      </w:r>
      <w:r w:rsidR="0077179E">
        <w:rPr>
          <w:rFonts w:eastAsia="Arial Unicode MS"/>
          <w:bCs/>
          <w:kern w:val="2"/>
          <w:sz w:val="22"/>
          <w:szCs w:val="22"/>
          <w:lang w:val="sr-Cyrl-CS" w:eastAsia="ar-SA"/>
        </w:rPr>
        <w:t>уџету општине</w:t>
      </w:r>
      <w:r w:rsidR="00C12F76">
        <w:rPr>
          <w:rFonts w:eastAsia="Arial Unicode MS"/>
          <w:bCs/>
          <w:kern w:val="2"/>
          <w:sz w:val="22"/>
          <w:szCs w:val="22"/>
          <w:lang w:val="sr-Cyrl-CS" w:eastAsia="ar-SA"/>
        </w:rPr>
        <w:t xml:space="preserve"> Дољевац за 2019</w:t>
      </w:r>
      <w:r w:rsidRPr="00E14C40">
        <w:rPr>
          <w:rFonts w:eastAsia="Arial Unicode MS"/>
          <w:bCs/>
          <w:kern w:val="2"/>
          <w:sz w:val="22"/>
          <w:szCs w:val="22"/>
          <w:lang w:val="sr-Cyrl-CS" w:eastAsia="ar-SA"/>
        </w:rPr>
        <w:t>. годину.</w:t>
      </w:r>
    </w:p>
    <w:p w:rsidR="000673BF" w:rsidRPr="00E14C40" w:rsidRDefault="000673BF" w:rsidP="007E5071">
      <w:pPr>
        <w:suppressAutoHyphens/>
        <w:spacing w:line="100" w:lineRule="atLeast"/>
        <w:jc w:val="both"/>
        <w:rPr>
          <w:rFonts w:eastAsia="Arial Unicode MS"/>
          <w:kern w:val="2"/>
          <w:sz w:val="22"/>
          <w:szCs w:val="22"/>
          <w:lang w:val="sr-Cyrl-CS" w:eastAsia="sr-Latn-CS"/>
        </w:rPr>
      </w:pPr>
    </w:p>
    <w:p w:rsidR="000673BF" w:rsidRPr="00322993" w:rsidRDefault="000673BF" w:rsidP="007E5071">
      <w:pPr>
        <w:pStyle w:val="BodyText"/>
        <w:spacing w:after="240"/>
        <w:jc w:val="both"/>
        <w:rPr>
          <w:szCs w:val="24"/>
        </w:rPr>
      </w:pPr>
      <w:proofErr w:type="gramStart"/>
      <w:r w:rsidRPr="00E14C40">
        <w:rPr>
          <w:szCs w:val="24"/>
        </w:rPr>
        <w:t>Цене</w:t>
      </w:r>
      <w:r w:rsidR="0077179E">
        <w:rPr>
          <w:szCs w:val="24"/>
          <w:lang w:val="sr-Cyrl-CS"/>
        </w:rPr>
        <w:t xml:space="preserve"> </w:t>
      </w:r>
      <w:r w:rsidR="00235491">
        <w:rPr>
          <w:szCs w:val="24"/>
          <w:lang w:val="sr-Cyrl-CS"/>
        </w:rPr>
        <w:t>лож уља</w:t>
      </w:r>
      <w:r w:rsidRPr="00E14C40">
        <w:rPr>
          <w:szCs w:val="24"/>
        </w:rPr>
        <w:t xml:space="preserve"> утврђују</w:t>
      </w:r>
      <w:r w:rsidR="0077179E">
        <w:rPr>
          <w:szCs w:val="24"/>
          <w:lang w:val="sr-Cyrl-CS"/>
        </w:rPr>
        <w:t xml:space="preserve"> </w:t>
      </w:r>
      <w:r w:rsidRPr="00E14C40">
        <w:rPr>
          <w:szCs w:val="24"/>
        </w:rPr>
        <w:t>се</w:t>
      </w:r>
      <w:r w:rsidR="0077179E">
        <w:rPr>
          <w:szCs w:val="24"/>
          <w:lang w:val="sr-Cyrl-CS"/>
        </w:rPr>
        <w:t xml:space="preserve"> </w:t>
      </w:r>
      <w:r w:rsidRPr="00E14C40">
        <w:rPr>
          <w:szCs w:val="24"/>
        </w:rPr>
        <w:t>одлукама</w:t>
      </w:r>
      <w:r w:rsidR="0077179E">
        <w:rPr>
          <w:szCs w:val="24"/>
          <w:lang w:val="sr-Cyrl-CS"/>
        </w:rPr>
        <w:t xml:space="preserve"> </w:t>
      </w:r>
      <w:r w:rsidRPr="00E14C40">
        <w:rPr>
          <w:szCs w:val="24"/>
        </w:rPr>
        <w:t>Продавца у складу</w:t>
      </w:r>
      <w:r w:rsidR="0077179E">
        <w:rPr>
          <w:szCs w:val="24"/>
          <w:lang w:val="sr-Cyrl-CS"/>
        </w:rPr>
        <w:t xml:space="preserve"> </w:t>
      </w:r>
      <w:r w:rsidRPr="00E14C40">
        <w:rPr>
          <w:szCs w:val="24"/>
        </w:rPr>
        <w:t>са</w:t>
      </w:r>
      <w:r w:rsidR="0077179E">
        <w:rPr>
          <w:szCs w:val="24"/>
          <w:lang w:val="sr-Cyrl-CS"/>
        </w:rPr>
        <w:t xml:space="preserve"> </w:t>
      </w:r>
      <w:r w:rsidRPr="00E14C40">
        <w:rPr>
          <w:szCs w:val="24"/>
        </w:rPr>
        <w:t>кретањем</w:t>
      </w:r>
      <w:r w:rsidR="0077179E">
        <w:rPr>
          <w:szCs w:val="24"/>
          <w:lang w:val="sr-Cyrl-CS"/>
        </w:rPr>
        <w:t xml:space="preserve"> </w:t>
      </w:r>
      <w:r w:rsidRPr="00E14C40">
        <w:rPr>
          <w:szCs w:val="24"/>
        </w:rPr>
        <w:t>цена</w:t>
      </w:r>
      <w:r w:rsidR="0077179E">
        <w:rPr>
          <w:szCs w:val="24"/>
          <w:lang w:val="sr-Cyrl-CS"/>
        </w:rPr>
        <w:t xml:space="preserve"> </w:t>
      </w:r>
      <w:r w:rsidRPr="00E14C40">
        <w:rPr>
          <w:szCs w:val="24"/>
        </w:rPr>
        <w:t>на</w:t>
      </w:r>
      <w:r w:rsidR="0077179E">
        <w:rPr>
          <w:szCs w:val="24"/>
          <w:lang w:val="sr-Cyrl-CS"/>
        </w:rPr>
        <w:t xml:space="preserve"> </w:t>
      </w:r>
      <w:r w:rsidRPr="00E14C40">
        <w:rPr>
          <w:szCs w:val="24"/>
        </w:rPr>
        <w:t>тржишту</w:t>
      </w:r>
      <w:r w:rsidR="0077179E">
        <w:rPr>
          <w:szCs w:val="24"/>
          <w:lang w:val="sr-Cyrl-CS"/>
        </w:rPr>
        <w:t xml:space="preserve"> </w:t>
      </w:r>
      <w:r w:rsidRPr="00E14C40">
        <w:rPr>
          <w:szCs w:val="24"/>
        </w:rPr>
        <w:t>нафтних</w:t>
      </w:r>
      <w:r w:rsidR="0077179E">
        <w:rPr>
          <w:szCs w:val="24"/>
          <w:lang w:val="sr-Cyrl-CS"/>
        </w:rPr>
        <w:t xml:space="preserve"> </w:t>
      </w:r>
      <w:r w:rsidRPr="00E14C40">
        <w:rPr>
          <w:szCs w:val="24"/>
        </w:rPr>
        <w:t>деривата у Републици</w:t>
      </w:r>
      <w:r w:rsidR="0077179E">
        <w:rPr>
          <w:szCs w:val="24"/>
          <w:lang w:val="sr-Cyrl-CS"/>
        </w:rPr>
        <w:t xml:space="preserve"> </w:t>
      </w:r>
      <w:r w:rsidRPr="00E14C40">
        <w:rPr>
          <w:szCs w:val="24"/>
        </w:rPr>
        <w:t xml:space="preserve">Србији. </w:t>
      </w:r>
      <w:r>
        <w:rPr>
          <w:szCs w:val="24"/>
        </w:rPr>
        <w:t>Промене цена ће се односити како на повећање, тако и на смањење цена деривата.</w:t>
      </w:r>
      <w:proofErr w:type="gramEnd"/>
    </w:p>
    <w:p w:rsidR="000673BF" w:rsidRPr="00E14C40" w:rsidRDefault="000673BF" w:rsidP="007E5071">
      <w:pPr>
        <w:pStyle w:val="BodyText"/>
        <w:spacing w:after="240"/>
        <w:jc w:val="both"/>
        <w:rPr>
          <w:szCs w:val="24"/>
          <w:lang w:val="sr-Cyrl-CS"/>
        </w:rPr>
      </w:pPr>
      <w:proofErr w:type="gramStart"/>
      <w:r w:rsidRPr="00E14C40">
        <w:rPr>
          <w:szCs w:val="24"/>
        </w:rPr>
        <w:t>Испоручене</w:t>
      </w:r>
      <w:r w:rsidR="0077179E">
        <w:rPr>
          <w:szCs w:val="24"/>
          <w:lang w:val="sr-Cyrl-CS"/>
        </w:rPr>
        <w:t xml:space="preserve"> </w:t>
      </w:r>
      <w:r w:rsidRPr="00E14C40">
        <w:rPr>
          <w:szCs w:val="24"/>
        </w:rPr>
        <w:t>нафтне</w:t>
      </w:r>
      <w:r w:rsidR="0077179E">
        <w:rPr>
          <w:szCs w:val="24"/>
          <w:lang w:val="sr-Cyrl-CS"/>
        </w:rPr>
        <w:t xml:space="preserve"> </w:t>
      </w:r>
      <w:r w:rsidRPr="00E14C40">
        <w:rPr>
          <w:szCs w:val="24"/>
        </w:rPr>
        <w:t>дерив</w:t>
      </w:r>
      <w:r w:rsidRPr="00E14C40">
        <w:rPr>
          <w:szCs w:val="24"/>
          <w:lang w:val="sr-Cyrl-CS"/>
        </w:rPr>
        <w:t>ате</w:t>
      </w:r>
      <w:r w:rsidRPr="00E14C40">
        <w:rPr>
          <w:szCs w:val="24"/>
        </w:rPr>
        <w:t xml:space="preserve"> Продавац</w:t>
      </w:r>
      <w:r w:rsidR="0077179E">
        <w:rPr>
          <w:szCs w:val="24"/>
          <w:lang w:val="sr-Cyrl-CS"/>
        </w:rPr>
        <w:t xml:space="preserve"> </w:t>
      </w:r>
      <w:r w:rsidRPr="00E14C40">
        <w:rPr>
          <w:szCs w:val="24"/>
        </w:rPr>
        <w:t>ће</w:t>
      </w:r>
      <w:r w:rsidR="0077179E">
        <w:rPr>
          <w:szCs w:val="24"/>
          <w:lang w:val="sr-Cyrl-CS"/>
        </w:rPr>
        <w:t xml:space="preserve"> </w:t>
      </w:r>
      <w:r w:rsidRPr="00E14C40">
        <w:rPr>
          <w:szCs w:val="24"/>
        </w:rPr>
        <w:t>фактурисати</w:t>
      </w:r>
      <w:r w:rsidR="0077179E">
        <w:rPr>
          <w:szCs w:val="24"/>
          <w:lang w:val="sr-Cyrl-CS"/>
        </w:rPr>
        <w:t xml:space="preserve"> </w:t>
      </w:r>
      <w:r w:rsidRPr="00E14C40">
        <w:rPr>
          <w:szCs w:val="24"/>
        </w:rPr>
        <w:t>Купцу</w:t>
      </w:r>
      <w:r w:rsidR="0077179E">
        <w:rPr>
          <w:szCs w:val="24"/>
          <w:lang w:val="sr-Cyrl-CS"/>
        </w:rPr>
        <w:t xml:space="preserve"> </w:t>
      </w:r>
      <w:r w:rsidRPr="00E14C40">
        <w:rPr>
          <w:szCs w:val="24"/>
        </w:rPr>
        <w:t>по</w:t>
      </w:r>
      <w:r w:rsidR="0077179E">
        <w:rPr>
          <w:szCs w:val="24"/>
          <w:lang w:val="sr-Cyrl-CS"/>
        </w:rPr>
        <w:t xml:space="preserve"> </w:t>
      </w:r>
      <w:r w:rsidRPr="00E14C40">
        <w:rPr>
          <w:szCs w:val="24"/>
        </w:rPr>
        <w:t>цени</w:t>
      </w:r>
      <w:r w:rsidR="0077179E">
        <w:rPr>
          <w:szCs w:val="24"/>
          <w:lang w:val="sr-Cyrl-CS"/>
        </w:rPr>
        <w:t xml:space="preserve"> </w:t>
      </w:r>
      <w:r w:rsidRPr="00E14C40">
        <w:rPr>
          <w:szCs w:val="24"/>
        </w:rPr>
        <w:t>која</w:t>
      </w:r>
      <w:r w:rsidR="0077179E">
        <w:rPr>
          <w:szCs w:val="24"/>
          <w:lang w:val="sr-Cyrl-CS"/>
        </w:rPr>
        <w:t xml:space="preserve"> </w:t>
      </w:r>
      <w:r w:rsidRPr="00E14C40">
        <w:rPr>
          <w:szCs w:val="24"/>
        </w:rPr>
        <w:t>важи</w:t>
      </w:r>
      <w:r w:rsidR="0077179E">
        <w:rPr>
          <w:szCs w:val="24"/>
          <w:lang w:val="sr-Cyrl-CS"/>
        </w:rPr>
        <w:t xml:space="preserve"> </w:t>
      </w:r>
      <w:r w:rsidRPr="00E14C40">
        <w:rPr>
          <w:szCs w:val="24"/>
        </w:rPr>
        <w:t>на</w:t>
      </w:r>
      <w:r w:rsidR="0077179E">
        <w:rPr>
          <w:szCs w:val="24"/>
          <w:lang w:val="sr-Cyrl-CS"/>
        </w:rPr>
        <w:t xml:space="preserve"> </w:t>
      </w:r>
      <w:r w:rsidRPr="00E14C40">
        <w:rPr>
          <w:szCs w:val="24"/>
        </w:rPr>
        <w:t>дан</w:t>
      </w:r>
      <w:r w:rsidR="0077179E">
        <w:rPr>
          <w:szCs w:val="24"/>
          <w:lang w:val="sr-Cyrl-CS"/>
        </w:rPr>
        <w:t xml:space="preserve"> </w:t>
      </w:r>
      <w:r w:rsidRPr="00E14C40">
        <w:rPr>
          <w:szCs w:val="24"/>
        </w:rPr>
        <w:t>испоруке</w:t>
      </w:r>
      <w:r>
        <w:rPr>
          <w:szCs w:val="24"/>
        </w:rPr>
        <w:t>.</w:t>
      </w:r>
      <w:proofErr w:type="gramEnd"/>
    </w:p>
    <w:p w:rsidR="000673BF" w:rsidRPr="00E14C40" w:rsidRDefault="000673BF" w:rsidP="000673BF">
      <w:pPr>
        <w:pStyle w:val="BodyText"/>
        <w:spacing w:after="240"/>
        <w:jc w:val="center"/>
        <w:rPr>
          <w:szCs w:val="24"/>
          <w:lang w:val="sr-Cyrl-CS"/>
        </w:rPr>
      </w:pPr>
      <w:proofErr w:type="gramStart"/>
      <w:r w:rsidRPr="00E14C40">
        <w:rPr>
          <w:b/>
          <w:szCs w:val="24"/>
        </w:rPr>
        <w:t>Члан</w:t>
      </w:r>
      <w:r w:rsidR="00092D09">
        <w:rPr>
          <w:b/>
          <w:szCs w:val="24"/>
          <w:lang w:val="sr-Cyrl-CS"/>
        </w:rPr>
        <w:t xml:space="preserve"> </w:t>
      </w:r>
      <w:r w:rsidRPr="00E14C40">
        <w:rPr>
          <w:b/>
          <w:szCs w:val="24"/>
          <w:lang w:val="sl-SI"/>
        </w:rPr>
        <w:t>4.</w:t>
      </w:r>
      <w:proofErr w:type="gramEnd"/>
    </w:p>
    <w:p w:rsidR="000673BF" w:rsidRPr="00E14C40" w:rsidRDefault="000673BF" w:rsidP="007E5071">
      <w:pPr>
        <w:pStyle w:val="BodyText"/>
        <w:spacing w:after="240"/>
        <w:jc w:val="both"/>
        <w:rPr>
          <w:szCs w:val="24"/>
        </w:rPr>
      </w:pPr>
      <w:r w:rsidRPr="00E14C40">
        <w:rPr>
          <w:szCs w:val="24"/>
        </w:rPr>
        <w:t>Попуст</w:t>
      </w:r>
      <w:r w:rsidR="00F22061">
        <w:rPr>
          <w:szCs w:val="24"/>
          <w:lang w:val="sr-Cyrl-CS"/>
        </w:rPr>
        <w:t xml:space="preserve"> </w:t>
      </w:r>
      <w:r w:rsidRPr="00E14C40">
        <w:rPr>
          <w:szCs w:val="24"/>
        </w:rPr>
        <w:t>на</w:t>
      </w:r>
      <w:r w:rsidR="00F22061">
        <w:rPr>
          <w:szCs w:val="24"/>
          <w:lang w:val="sr-Cyrl-CS"/>
        </w:rPr>
        <w:t xml:space="preserve"> </w:t>
      </w:r>
      <w:r w:rsidR="00F22061">
        <w:rPr>
          <w:szCs w:val="24"/>
        </w:rPr>
        <w:t xml:space="preserve">цену </w:t>
      </w:r>
      <w:r w:rsidR="005B3DA7">
        <w:rPr>
          <w:szCs w:val="24"/>
          <w:lang w:val="sr-Cyrl-CS"/>
        </w:rPr>
        <w:t>лож уља</w:t>
      </w:r>
      <w:r w:rsidR="00F22061">
        <w:rPr>
          <w:szCs w:val="24"/>
          <w:lang w:val="sr-Cyrl-CS"/>
        </w:rPr>
        <w:t xml:space="preserve"> </w:t>
      </w:r>
      <w:r w:rsidRPr="00E14C40">
        <w:rPr>
          <w:szCs w:val="24"/>
        </w:rPr>
        <w:t>се</w:t>
      </w:r>
      <w:r w:rsidR="00F22061">
        <w:rPr>
          <w:szCs w:val="24"/>
          <w:lang w:val="sr-Cyrl-CS"/>
        </w:rPr>
        <w:t xml:space="preserve"> </w:t>
      </w:r>
      <w:proofErr w:type="gramStart"/>
      <w:r w:rsidRPr="00E14C40">
        <w:rPr>
          <w:szCs w:val="24"/>
        </w:rPr>
        <w:t>одобрав</w:t>
      </w:r>
      <w:r w:rsidR="007E5071">
        <w:rPr>
          <w:szCs w:val="24"/>
          <w:lang w:val="sr-Cyrl-CS"/>
        </w:rPr>
        <w:t xml:space="preserve">а </w:t>
      </w:r>
      <w:r w:rsidR="00F22061">
        <w:rPr>
          <w:szCs w:val="24"/>
          <w:lang w:val="sr-Cyrl-CS"/>
        </w:rPr>
        <w:t xml:space="preserve"> </w:t>
      </w:r>
      <w:r w:rsidRPr="00E14C40">
        <w:rPr>
          <w:szCs w:val="24"/>
        </w:rPr>
        <w:t>Купцу</w:t>
      </w:r>
      <w:proofErr w:type="gramEnd"/>
      <w:r w:rsidR="00F22061">
        <w:rPr>
          <w:szCs w:val="24"/>
          <w:lang w:val="sr-Cyrl-CS"/>
        </w:rPr>
        <w:t xml:space="preserve"> </w:t>
      </w:r>
      <w:r w:rsidRPr="00E14C40">
        <w:rPr>
          <w:szCs w:val="24"/>
        </w:rPr>
        <w:t>на</w:t>
      </w:r>
      <w:r w:rsidR="00F22061">
        <w:rPr>
          <w:szCs w:val="24"/>
          <w:lang w:val="sr-Cyrl-CS"/>
        </w:rPr>
        <w:t xml:space="preserve"> </w:t>
      </w:r>
      <w:r w:rsidRPr="00E14C40">
        <w:rPr>
          <w:szCs w:val="24"/>
        </w:rPr>
        <w:t>основу</w:t>
      </w:r>
      <w:r w:rsidR="00F22061">
        <w:rPr>
          <w:szCs w:val="24"/>
          <w:lang w:val="sr-Cyrl-CS"/>
        </w:rPr>
        <w:t xml:space="preserve"> </w:t>
      </w:r>
      <w:r w:rsidRPr="00E14C40">
        <w:rPr>
          <w:szCs w:val="24"/>
        </w:rPr>
        <w:t>преузетих</w:t>
      </w:r>
      <w:r w:rsidR="00F22061">
        <w:rPr>
          <w:szCs w:val="24"/>
          <w:lang w:val="sr-Cyrl-CS"/>
        </w:rPr>
        <w:t xml:space="preserve"> </w:t>
      </w:r>
      <w:r w:rsidRPr="00E14C40">
        <w:rPr>
          <w:szCs w:val="24"/>
        </w:rPr>
        <w:t>количина</w:t>
      </w:r>
      <w:r w:rsidR="00F22061">
        <w:rPr>
          <w:szCs w:val="24"/>
          <w:lang w:val="sr-Cyrl-CS"/>
        </w:rPr>
        <w:t xml:space="preserve"> </w:t>
      </w:r>
      <w:r w:rsidRPr="00E14C40">
        <w:rPr>
          <w:szCs w:val="24"/>
        </w:rPr>
        <w:t>нафтних</w:t>
      </w:r>
      <w:r w:rsidR="00F22061">
        <w:rPr>
          <w:szCs w:val="24"/>
          <w:lang w:val="sr-Cyrl-CS"/>
        </w:rPr>
        <w:t xml:space="preserve"> </w:t>
      </w:r>
      <w:r w:rsidRPr="00E14C40">
        <w:rPr>
          <w:szCs w:val="24"/>
        </w:rPr>
        <w:t>деривата</w:t>
      </w:r>
      <w:r w:rsidR="00F22061">
        <w:rPr>
          <w:szCs w:val="24"/>
          <w:lang w:val="sr-Cyrl-CS"/>
        </w:rPr>
        <w:t xml:space="preserve"> </w:t>
      </w:r>
      <w:r w:rsidRPr="00E14C40">
        <w:rPr>
          <w:szCs w:val="24"/>
        </w:rPr>
        <w:t>на</w:t>
      </w:r>
      <w:r w:rsidR="00F22061">
        <w:rPr>
          <w:szCs w:val="24"/>
          <w:lang w:val="sr-Cyrl-CS"/>
        </w:rPr>
        <w:t xml:space="preserve"> </w:t>
      </w:r>
      <w:r w:rsidRPr="00E14C40">
        <w:rPr>
          <w:szCs w:val="24"/>
        </w:rPr>
        <w:t>месечном</w:t>
      </w:r>
      <w:r w:rsidR="00F22061">
        <w:rPr>
          <w:szCs w:val="24"/>
          <w:lang w:val="sr-Cyrl-CS"/>
        </w:rPr>
        <w:t xml:space="preserve"> </w:t>
      </w:r>
      <w:r w:rsidRPr="00E14C40">
        <w:rPr>
          <w:szCs w:val="24"/>
        </w:rPr>
        <w:t>нивоу, за</w:t>
      </w:r>
      <w:r w:rsidR="00F22061">
        <w:rPr>
          <w:szCs w:val="24"/>
          <w:lang w:val="sr-Cyrl-CS"/>
        </w:rPr>
        <w:t xml:space="preserve"> </w:t>
      </w:r>
      <w:r w:rsidRPr="00E14C40">
        <w:rPr>
          <w:szCs w:val="24"/>
        </w:rPr>
        <w:t>календарски</w:t>
      </w:r>
      <w:r w:rsidR="00F22061">
        <w:rPr>
          <w:szCs w:val="24"/>
          <w:lang w:val="sr-Cyrl-CS"/>
        </w:rPr>
        <w:t xml:space="preserve"> </w:t>
      </w:r>
      <w:r w:rsidRPr="00E14C40">
        <w:rPr>
          <w:szCs w:val="24"/>
        </w:rPr>
        <w:t>месец, по</w:t>
      </w:r>
      <w:r w:rsidR="00F22061">
        <w:rPr>
          <w:szCs w:val="24"/>
          <w:lang w:val="sr-Cyrl-CS"/>
        </w:rPr>
        <w:t xml:space="preserve"> </w:t>
      </w:r>
      <w:r w:rsidRPr="00E14C40">
        <w:rPr>
          <w:szCs w:val="24"/>
        </w:rPr>
        <w:t>важећим</w:t>
      </w:r>
      <w:r w:rsidR="00F22061">
        <w:rPr>
          <w:szCs w:val="24"/>
          <w:lang w:val="sr-Cyrl-CS"/>
        </w:rPr>
        <w:t xml:space="preserve"> </w:t>
      </w:r>
      <w:r w:rsidRPr="00E14C40">
        <w:rPr>
          <w:szCs w:val="24"/>
        </w:rPr>
        <w:t>Скалама</w:t>
      </w:r>
      <w:r w:rsidR="00F22061">
        <w:rPr>
          <w:szCs w:val="24"/>
          <w:lang w:val="sr-Cyrl-CS"/>
        </w:rPr>
        <w:t xml:space="preserve"> </w:t>
      </w:r>
      <w:r w:rsidRPr="00E14C40">
        <w:rPr>
          <w:szCs w:val="24"/>
        </w:rPr>
        <w:t>попуста на преузете количине нафтних деривата Продавца који представља саставни део Уговора.</w:t>
      </w:r>
    </w:p>
    <w:p w:rsidR="000673BF" w:rsidRPr="00E14C40" w:rsidRDefault="000673BF" w:rsidP="007E5071">
      <w:pPr>
        <w:pStyle w:val="BodyText"/>
        <w:spacing w:after="240"/>
        <w:jc w:val="both"/>
        <w:rPr>
          <w:szCs w:val="24"/>
        </w:rPr>
      </w:pPr>
      <w:proofErr w:type="gramStart"/>
      <w:r w:rsidRPr="00E14C40">
        <w:rPr>
          <w:szCs w:val="24"/>
        </w:rPr>
        <w:t>Припадајући попуст одобрава се Купцу испостављањем ноте одобрења до краја текућег месеца за претходни.</w:t>
      </w:r>
      <w:proofErr w:type="gramEnd"/>
    </w:p>
    <w:p w:rsidR="000673BF" w:rsidRPr="00E14C40" w:rsidRDefault="000673BF" w:rsidP="007E5071">
      <w:pPr>
        <w:pStyle w:val="BodyText"/>
        <w:spacing w:after="240"/>
        <w:jc w:val="both"/>
        <w:rPr>
          <w:szCs w:val="24"/>
          <w:lang w:val="sr-Cyrl-CS"/>
        </w:rPr>
      </w:pPr>
      <w:proofErr w:type="gramStart"/>
      <w:r w:rsidRPr="00E14C40">
        <w:rPr>
          <w:szCs w:val="24"/>
        </w:rPr>
        <w:t>Уколико у току</w:t>
      </w:r>
      <w:r w:rsidR="00F22061">
        <w:rPr>
          <w:szCs w:val="24"/>
          <w:lang w:val="sr-Cyrl-CS"/>
        </w:rPr>
        <w:t xml:space="preserve"> </w:t>
      </w:r>
      <w:r w:rsidRPr="00E14C40">
        <w:rPr>
          <w:szCs w:val="24"/>
        </w:rPr>
        <w:t>трајања</w:t>
      </w:r>
      <w:r w:rsidR="00F22061">
        <w:rPr>
          <w:szCs w:val="24"/>
          <w:lang w:val="sr-Cyrl-CS"/>
        </w:rPr>
        <w:t xml:space="preserve"> </w:t>
      </w:r>
      <w:r w:rsidRPr="00E14C40">
        <w:rPr>
          <w:szCs w:val="24"/>
        </w:rPr>
        <w:t>овог</w:t>
      </w:r>
      <w:r w:rsidR="00F22061">
        <w:rPr>
          <w:szCs w:val="24"/>
          <w:lang w:val="sr-Cyrl-CS"/>
        </w:rPr>
        <w:t xml:space="preserve"> </w:t>
      </w:r>
      <w:r w:rsidRPr="00E14C40">
        <w:rPr>
          <w:szCs w:val="24"/>
        </w:rPr>
        <w:t>Уговора</w:t>
      </w:r>
      <w:r w:rsidR="00F22061">
        <w:rPr>
          <w:szCs w:val="24"/>
          <w:lang w:val="sr-Cyrl-CS"/>
        </w:rPr>
        <w:t xml:space="preserve"> </w:t>
      </w:r>
      <w:r w:rsidRPr="00E14C40">
        <w:rPr>
          <w:szCs w:val="24"/>
        </w:rPr>
        <w:t>дође</w:t>
      </w:r>
      <w:r w:rsidR="00F22061">
        <w:rPr>
          <w:szCs w:val="24"/>
          <w:lang w:val="sr-Cyrl-CS"/>
        </w:rPr>
        <w:t xml:space="preserve"> </w:t>
      </w:r>
      <w:r w:rsidRPr="00E14C40">
        <w:rPr>
          <w:szCs w:val="24"/>
        </w:rPr>
        <w:t>до</w:t>
      </w:r>
      <w:r w:rsidR="00F22061">
        <w:rPr>
          <w:szCs w:val="24"/>
          <w:lang w:val="sr-Cyrl-CS"/>
        </w:rPr>
        <w:t xml:space="preserve"> </w:t>
      </w:r>
      <w:r w:rsidRPr="00E14C40">
        <w:rPr>
          <w:szCs w:val="24"/>
        </w:rPr>
        <w:t>промене</w:t>
      </w:r>
      <w:r w:rsidR="00F22061">
        <w:rPr>
          <w:szCs w:val="24"/>
          <w:lang w:val="sr-Cyrl-CS"/>
        </w:rPr>
        <w:t xml:space="preserve"> </w:t>
      </w:r>
      <w:r w:rsidRPr="00E14C40">
        <w:rPr>
          <w:szCs w:val="24"/>
        </w:rPr>
        <w:t>количинских</w:t>
      </w:r>
      <w:r w:rsidR="00F22061">
        <w:rPr>
          <w:szCs w:val="24"/>
          <w:lang w:val="sr-Cyrl-CS"/>
        </w:rPr>
        <w:t xml:space="preserve"> </w:t>
      </w:r>
      <w:r w:rsidRPr="00E14C40">
        <w:rPr>
          <w:szCs w:val="24"/>
        </w:rPr>
        <w:t>попуста</w:t>
      </w:r>
      <w:r w:rsidR="00F22061">
        <w:rPr>
          <w:szCs w:val="24"/>
          <w:lang w:val="sr-Cyrl-CS"/>
        </w:rPr>
        <w:t xml:space="preserve"> </w:t>
      </w:r>
      <w:r w:rsidRPr="00E14C40">
        <w:rPr>
          <w:szCs w:val="24"/>
        </w:rPr>
        <w:t>дефинисаних</w:t>
      </w:r>
      <w:r w:rsidRPr="00E14C40">
        <w:rPr>
          <w:szCs w:val="24"/>
          <w:lang w:val="sr-Cyrl-CS"/>
        </w:rPr>
        <w:t xml:space="preserve"> по </w:t>
      </w:r>
      <w:r w:rsidRPr="00E14C40">
        <w:rPr>
          <w:szCs w:val="24"/>
        </w:rPr>
        <w:t>важећим</w:t>
      </w:r>
      <w:r w:rsidR="00F22061">
        <w:rPr>
          <w:szCs w:val="24"/>
          <w:lang w:val="sr-Cyrl-CS"/>
        </w:rPr>
        <w:t xml:space="preserve"> </w:t>
      </w:r>
      <w:r w:rsidRPr="00E14C40">
        <w:rPr>
          <w:szCs w:val="24"/>
        </w:rPr>
        <w:t>Скалама</w:t>
      </w:r>
      <w:r w:rsidRPr="00E14C40">
        <w:rPr>
          <w:szCs w:val="24"/>
          <w:lang w:val="sr-Cyrl-CS"/>
        </w:rPr>
        <w:t xml:space="preserve"> попуста</w:t>
      </w:r>
      <w:r w:rsidRPr="00E14C40">
        <w:rPr>
          <w:szCs w:val="24"/>
        </w:rPr>
        <w:t xml:space="preserve"> на преузете количине нафтних деривата</w:t>
      </w:r>
      <w:r w:rsidRPr="00E14C40">
        <w:rPr>
          <w:szCs w:val="24"/>
          <w:lang w:val="sr-Cyrl-CS"/>
        </w:rPr>
        <w:t xml:space="preserve">, </w:t>
      </w:r>
      <w:r w:rsidRPr="00E14C40">
        <w:rPr>
          <w:szCs w:val="24"/>
        </w:rPr>
        <w:t>Продавац</w:t>
      </w:r>
      <w:r w:rsidR="00F22061">
        <w:rPr>
          <w:szCs w:val="24"/>
          <w:lang w:val="sr-Cyrl-CS"/>
        </w:rPr>
        <w:t xml:space="preserve"> </w:t>
      </w:r>
      <w:r w:rsidRPr="00E14C40">
        <w:rPr>
          <w:szCs w:val="24"/>
        </w:rPr>
        <w:t>је у обавези</w:t>
      </w:r>
      <w:r w:rsidR="00F22061">
        <w:rPr>
          <w:szCs w:val="24"/>
          <w:lang w:val="sr-Cyrl-CS"/>
        </w:rPr>
        <w:t xml:space="preserve"> </w:t>
      </w:r>
      <w:r w:rsidRPr="00E14C40">
        <w:rPr>
          <w:szCs w:val="24"/>
        </w:rPr>
        <w:t>да о насталој</w:t>
      </w:r>
      <w:r w:rsidR="00F22061">
        <w:rPr>
          <w:szCs w:val="24"/>
          <w:lang w:val="sr-Cyrl-CS"/>
        </w:rPr>
        <w:t xml:space="preserve"> </w:t>
      </w:r>
      <w:r w:rsidRPr="00E14C40">
        <w:rPr>
          <w:szCs w:val="24"/>
        </w:rPr>
        <w:t>промени у писаној</w:t>
      </w:r>
      <w:r w:rsidR="00F22061">
        <w:rPr>
          <w:szCs w:val="24"/>
          <w:lang w:val="sr-Cyrl-CS"/>
        </w:rPr>
        <w:t xml:space="preserve"> </w:t>
      </w:r>
      <w:r w:rsidRPr="00E14C40">
        <w:rPr>
          <w:szCs w:val="24"/>
        </w:rPr>
        <w:t>форми</w:t>
      </w:r>
      <w:r w:rsidR="00F22061">
        <w:rPr>
          <w:szCs w:val="24"/>
          <w:lang w:val="sr-Cyrl-CS"/>
        </w:rPr>
        <w:t xml:space="preserve"> </w:t>
      </w:r>
      <w:r w:rsidRPr="00E14C40">
        <w:rPr>
          <w:szCs w:val="24"/>
        </w:rPr>
        <w:t>обавести</w:t>
      </w:r>
      <w:r w:rsidR="00F22061">
        <w:rPr>
          <w:szCs w:val="24"/>
          <w:lang w:val="sr-Cyrl-CS"/>
        </w:rPr>
        <w:t xml:space="preserve"> </w:t>
      </w:r>
      <w:r w:rsidRPr="00E14C40">
        <w:rPr>
          <w:szCs w:val="24"/>
        </w:rPr>
        <w:t>Купца и достави</w:t>
      </w:r>
      <w:r w:rsidR="00F22061">
        <w:rPr>
          <w:szCs w:val="24"/>
          <w:lang w:val="sr-Cyrl-CS"/>
        </w:rPr>
        <w:t xml:space="preserve"> </w:t>
      </w:r>
      <w:r w:rsidRPr="00E14C40">
        <w:rPr>
          <w:szCs w:val="24"/>
        </w:rPr>
        <w:t>му</w:t>
      </w:r>
      <w:r w:rsidR="008D6AF0">
        <w:rPr>
          <w:szCs w:val="24"/>
          <w:lang w:val="sr-Cyrl-CS"/>
        </w:rPr>
        <w:t xml:space="preserve"> </w:t>
      </w:r>
      <w:r w:rsidRPr="00E14C40">
        <w:rPr>
          <w:szCs w:val="24"/>
        </w:rPr>
        <w:t>нов</w:t>
      </w:r>
      <w:r w:rsidRPr="00E14C40">
        <w:rPr>
          <w:szCs w:val="24"/>
          <w:lang w:val="sr-Cyrl-CS"/>
        </w:rPr>
        <w:t>у Скалу попуста.</w:t>
      </w:r>
      <w:proofErr w:type="gramEnd"/>
    </w:p>
    <w:p w:rsidR="000673BF" w:rsidRPr="00E14C40" w:rsidRDefault="000673BF" w:rsidP="007E5071">
      <w:pPr>
        <w:pStyle w:val="BodyText"/>
        <w:spacing w:after="240"/>
        <w:jc w:val="both"/>
        <w:rPr>
          <w:szCs w:val="24"/>
        </w:rPr>
      </w:pPr>
      <w:proofErr w:type="gramStart"/>
      <w:r w:rsidRPr="00E14C40">
        <w:rPr>
          <w:szCs w:val="24"/>
        </w:rPr>
        <w:t>Продавац задржава право да не обрачуна попуст у случају када Купац неуредно извршава своје обавезе.</w:t>
      </w:r>
      <w:proofErr w:type="gramEnd"/>
    </w:p>
    <w:p w:rsidR="000673BF" w:rsidRPr="00E14C40" w:rsidRDefault="000673BF" w:rsidP="000673BF">
      <w:pPr>
        <w:pStyle w:val="BodyText"/>
        <w:spacing w:after="240"/>
        <w:rPr>
          <w:b/>
          <w:szCs w:val="24"/>
        </w:rPr>
      </w:pPr>
      <w:r w:rsidRPr="00E14C40">
        <w:rPr>
          <w:b/>
          <w:szCs w:val="24"/>
        </w:rPr>
        <w:t>III</w:t>
      </w:r>
      <w:r w:rsidRPr="00E14C40">
        <w:rPr>
          <w:b/>
          <w:szCs w:val="24"/>
        </w:rPr>
        <w:tab/>
        <w:t>НАЧИН ПЛАЋАЊА</w:t>
      </w:r>
    </w:p>
    <w:p w:rsidR="000673BF" w:rsidRPr="00E14C40" w:rsidRDefault="000673BF" w:rsidP="000673BF">
      <w:pPr>
        <w:pStyle w:val="BodyText"/>
        <w:spacing w:after="240"/>
        <w:jc w:val="center"/>
        <w:rPr>
          <w:b/>
          <w:szCs w:val="24"/>
          <w:lang w:val="sl-SI"/>
        </w:rPr>
      </w:pPr>
      <w:r w:rsidRPr="00E14C40">
        <w:rPr>
          <w:b/>
          <w:szCs w:val="24"/>
          <w:lang w:val="sl-SI"/>
        </w:rPr>
        <w:t xml:space="preserve">Члан </w:t>
      </w:r>
      <w:r w:rsidRPr="00E14C40">
        <w:rPr>
          <w:b/>
          <w:szCs w:val="24"/>
          <w:lang w:val="ru-RU"/>
        </w:rPr>
        <w:t>5</w:t>
      </w:r>
      <w:r w:rsidRPr="00E14C40">
        <w:rPr>
          <w:b/>
          <w:szCs w:val="24"/>
          <w:lang w:val="sl-SI"/>
        </w:rPr>
        <w:t>.</w:t>
      </w:r>
    </w:p>
    <w:p w:rsidR="000673BF" w:rsidRPr="00BE46DF" w:rsidRDefault="000673BF" w:rsidP="007E5071">
      <w:pPr>
        <w:spacing w:after="120"/>
        <w:jc w:val="both"/>
        <w:rPr>
          <w:bCs/>
          <w:sz w:val="22"/>
          <w:szCs w:val="22"/>
          <w:lang w:val="ru-RU"/>
        </w:rPr>
      </w:pPr>
      <w:proofErr w:type="gramStart"/>
      <w:r w:rsidRPr="00BE46DF">
        <w:rPr>
          <w:bCs/>
          <w:sz w:val="22"/>
          <w:szCs w:val="22"/>
        </w:rPr>
        <w:t>П</w:t>
      </w:r>
      <w:r w:rsidRPr="00BE46DF">
        <w:rPr>
          <w:bCs/>
          <w:sz w:val="22"/>
          <w:szCs w:val="22"/>
          <w:lang w:val="ru-RU"/>
        </w:rPr>
        <w:t xml:space="preserve">лаћање </w:t>
      </w:r>
      <w:r w:rsidR="00FA0490">
        <w:rPr>
          <w:bCs/>
          <w:sz w:val="22"/>
          <w:szCs w:val="22"/>
          <w:lang w:val="ru-RU"/>
        </w:rPr>
        <w:t>лож уља</w:t>
      </w:r>
      <w:r w:rsidRPr="00BE46DF">
        <w:rPr>
          <w:bCs/>
          <w:sz w:val="22"/>
          <w:szCs w:val="22"/>
          <w:lang w:val="ru-RU"/>
        </w:rPr>
        <w:t xml:space="preserve"> се врши на основу издатог предрачуна односно рачуна продавца.</w:t>
      </w:r>
      <w:proofErr w:type="gramEnd"/>
      <w:r w:rsidRPr="00BE46DF">
        <w:rPr>
          <w:bCs/>
          <w:sz w:val="22"/>
          <w:szCs w:val="22"/>
          <w:lang w:val="ru-RU"/>
        </w:rPr>
        <w:t xml:space="preserve"> </w:t>
      </w:r>
    </w:p>
    <w:p w:rsidR="000673BF" w:rsidRPr="00BE46DF" w:rsidRDefault="000673BF" w:rsidP="007E5071">
      <w:pPr>
        <w:spacing w:after="120"/>
        <w:jc w:val="both"/>
        <w:rPr>
          <w:bCs/>
          <w:sz w:val="22"/>
          <w:szCs w:val="22"/>
        </w:rPr>
      </w:pPr>
      <w:r w:rsidRPr="00BE46DF">
        <w:rPr>
          <w:bCs/>
          <w:sz w:val="22"/>
          <w:szCs w:val="22"/>
          <w:lang w:val="ru-RU"/>
        </w:rPr>
        <w:t>Плаћање на основу испостављених предрачуна, фактура, каматних обрачуна, књижног задужења купац је дужан да изврши уплатом на текући рачун продавца који је назначен у предрачуну, или рачуну или каматном обрачуну, или књижном задужењу (у даљем тексту: документ за плаћање).</w:t>
      </w:r>
    </w:p>
    <w:p w:rsidR="000673BF" w:rsidRDefault="000673BF" w:rsidP="007E5071">
      <w:pPr>
        <w:suppressAutoHyphens/>
        <w:spacing w:line="100" w:lineRule="atLeast"/>
        <w:jc w:val="both"/>
        <w:rPr>
          <w:bCs/>
          <w:sz w:val="22"/>
          <w:szCs w:val="22"/>
          <w:lang w:val="ru-RU"/>
        </w:rPr>
      </w:pPr>
      <w:r w:rsidRPr="00BE46DF">
        <w:rPr>
          <w:bCs/>
          <w:sz w:val="22"/>
          <w:szCs w:val="22"/>
          <w:lang w:val="ru-RU"/>
        </w:rPr>
        <w:t>Приликом плаћања, купац  је у обавези да сваки документ за плаћање плаћа појединачно и да у налогу за плаћање наведе позив на број документа за плаћање по коме врши плаћање.</w:t>
      </w:r>
    </w:p>
    <w:p w:rsidR="000673BF" w:rsidRDefault="000673BF" w:rsidP="007E5071">
      <w:pPr>
        <w:suppressAutoHyphens/>
        <w:spacing w:line="100" w:lineRule="atLeast"/>
        <w:jc w:val="both"/>
        <w:rPr>
          <w:bCs/>
          <w:sz w:val="22"/>
          <w:szCs w:val="22"/>
          <w:lang w:val="ru-RU"/>
        </w:rPr>
      </w:pPr>
    </w:p>
    <w:p w:rsidR="000673BF" w:rsidRPr="00E14C40" w:rsidRDefault="000673BF" w:rsidP="000673BF">
      <w:pPr>
        <w:suppressAutoHyphens/>
        <w:spacing w:line="100" w:lineRule="atLeast"/>
        <w:rPr>
          <w:rFonts w:eastAsia="Arial Unicode MS"/>
          <w:b/>
          <w:color w:val="000000"/>
          <w:kern w:val="2"/>
          <w:sz w:val="22"/>
          <w:szCs w:val="22"/>
          <w:lang w:eastAsia="ar-SA"/>
        </w:rPr>
      </w:pPr>
      <w:r w:rsidRPr="00E14C40">
        <w:rPr>
          <w:b/>
          <w:szCs w:val="24"/>
          <w:lang w:val="sl-SI"/>
        </w:rPr>
        <w:lastRenderedPageBreak/>
        <w:t>IV</w:t>
      </w:r>
      <w:r w:rsidRPr="00E14C40">
        <w:rPr>
          <w:rFonts w:eastAsia="Arial Unicode MS"/>
          <w:b/>
          <w:color w:val="000000"/>
          <w:kern w:val="2"/>
          <w:sz w:val="22"/>
          <w:szCs w:val="22"/>
          <w:lang w:val="sr-Cyrl-CS" w:eastAsia="ar-SA"/>
        </w:rPr>
        <w:t xml:space="preserve"> ГАРАНЦИЈА ЗА ДАТИ АВАНС</w:t>
      </w:r>
    </w:p>
    <w:p w:rsidR="000673BF" w:rsidRPr="00E14C40" w:rsidRDefault="000673BF" w:rsidP="000673BF">
      <w:pPr>
        <w:suppressAutoHyphens/>
        <w:spacing w:line="100" w:lineRule="atLeast"/>
        <w:jc w:val="center"/>
        <w:rPr>
          <w:rFonts w:eastAsia="Arial Unicode MS"/>
          <w:color w:val="000000"/>
          <w:kern w:val="2"/>
          <w:sz w:val="22"/>
          <w:szCs w:val="22"/>
          <w:lang w:val="sr-Cyrl-CS" w:eastAsia="ar-SA"/>
        </w:rPr>
      </w:pPr>
    </w:p>
    <w:p w:rsidR="000673BF" w:rsidRPr="00E14C40" w:rsidRDefault="000673BF" w:rsidP="000673BF">
      <w:pPr>
        <w:suppressAutoHyphens/>
        <w:spacing w:line="100" w:lineRule="atLeast"/>
        <w:jc w:val="center"/>
        <w:rPr>
          <w:rFonts w:eastAsia="Arial Unicode MS"/>
          <w:color w:val="000000"/>
          <w:kern w:val="2"/>
          <w:sz w:val="22"/>
          <w:szCs w:val="22"/>
          <w:lang w:val="sr-Cyrl-CS" w:eastAsia="ar-SA"/>
        </w:rPr>
      </w:pPr>
      <w:r w:rsidRPr="00E14C40">
        <w:rPr>
          <w:rFonts w:eastAsia="Arial Unicode MS"/>
          <w:b/>
          <w:color w:val="000000"/>
          <w:kern w:val="2"/>
          <w:sz w:val="22"/>
          <w:szCs w:val="22"/>
          <w:lang w:val="sr-Cyrl-CS" w:eastAsia="ar-SA"/>
        </w:rPr>
        <w:t>Члан 6</w:t>
      </w:r>
      <w:r w:rsidRPr="00E14C40">
        <w:rPr>
          <w:rFonts w:eastAsia="Arial Unicode MS"/>
          <w:color w:val="000000"/>
          <w:kern w:val="2"/>
          <w:sz w:val="22"/>
          <w:szCs w:val="22"/>
          <w:lang w:val="sr-Cyrl-CS" w:eastAsia="ar-SA"/>
        </w:rPr>
        <w:t>.</w:t>
      </w:r>
    </w:p>
    <w:p w:rsidR="000673BF" w:rsidRPr="00E14C40" w:rsidRDefault="000673BF" w:rsidP="000673BF">
      <w:pPr>
        <w:suppressAutoHyphens/>
        <w:spacing w:line="100" w:lineRule="atLeast"/>
        <w:rPr>
          <w:rFonts w:eastAsia="Arial Unicode MS"/>
          <w:color w:val="000000"/>
          <w:kern w:val="2"/>
          <w:sz w:val="22"/>
          <w:szCs w:val="22"/>
          <w:lang w:val="sr-Cyrl-CS" w:eastAsia="ar-SA"/>
        </w:rPr>
      </w:pPr>
    </w:p>
    <w:p w:rsidR="000673BF" w:rsidRPr="00E14C40" w:rsidRDefault="000673BF" w:rsidP="000673BF">
      <w:pPr>
        <w:jc w:val="both"/>
        <w:rPr>
          <w:rFonts w:eastAsia="TimesNewRomanPSMT"/>
          <w:bCs/>
          <w:iCs/>
          <w:color w:val="000000"/>
          <w:sz w:val="22"/>
          <w:szCs w:val="22"/>
          <w:lang w:val="sr-Cyrl-CS"/>
        </w:rPr>
      </w:pPr>
      <w:r w:rsidRPr="00E14C40">
        <w:rPr>
          <w:rFonts w:eastAsia="Arial Unicode MS"/>
          <w:color w:val="000000"/>
          <w:kern w:val="2"/>
          <w:sz w:val="22"/>
          <w:szCs w:val="22"/>
          <w:lang w:val="sr-Cyrl-CS" w:eastAsia="ar-SA"/>
        </w:rPr>
        <w:t xml:space="preserve">Продавац се обавезује да </w:t>
      </w:r>
      <w:r w:rsidRPr="00E14C40">
        <w:rPr>
          <w:rFonts w:eastAsia="TimesNewRomanPSMT"/>
          <w:bCs/>
          <w:iCs/>
          <w:color w:val="000000"/>
          <w:sz w:val="22"/>
          <w:szCs w:val="22"/>
          <w:lang w:val="sr-Cyrl-CS"/>
        </w:rPr>
        <w:t>у року од 7 дана од дана закључења уговора</w:t>
      </w:r>
      <w:r w:rsidRPr="00E14C40">
        <w:rPr>
          <w:rFonts w:eastAsia="Arial Unicode MS"/>
          <w:color w:val="000000"/>
          <w:kern w:val="2"/>
          <w:sz w:val="22"/>
          <w:szCs w:val="22"/>
          <w:lang w:val="sr-Cyrl-CS" w:eastAsia="ar-SA"/>
        </w:rPr>
        <w:t xml:space="preserve"> достави средство финансијског обезбеђења, за повраћај авансног плаћања од стране купца </w:t>
      </w:r>
      <w:r w:rsidRPr="00E14C40">
        <w:rPr>
          <w:rFonts w:eastAsia="TimesNewRomanPSMT"/>
          <w:bCs/>
          <w:iCs/>
          <w:color w:val="000000"/>
          <w:sz w:val="22"/>
          <w:szCs w:val="22"/>
        </w:rPr>
        <w:t xml:space="preserve">и то једну </w:t>
      </w:r>
      <w:r w:rsidRPr="00E14C40">
        <w:rPr>
          <w:rFonts w:eastAsia="TimesNewRomanPSMT"/>
          <w:bCs/>
          <w:iCs/>
          <w:color w:val="000000"/>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у висини примљеног аванса (за који није испоручено нафтне деривате који су предмет овог уговора).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0673BF" w:rsidRPr="00E14C40" w:rsidRDefault="008D6AF0" w:rsidP="000673BF">
      <w:pPr>
        <w:jc w:val="both"/>
        <w:rPr>
          <w:rFonts w:eastAsia="TimesNewRomanPSMT"/>
          <w:bCs/>
          <w:iCs/>
          <w:color w:val="000000"/>
          <w:sz w:val="22"/>
          <w:szCs w:val="22"/>
        </w:rPr>
      </w:pPr>
      <w:r>
        <w:rPr>
          <w:rFonts w:eastAsia="TimesNewRomanPSMT"/>
          <w:bCs/>
          <w:iCs/>
          <w:color w:val="000000"/>
          <w:sz w:val="22"/>
          <w:szCs w:val="22"/>
          <w:lang w:val="sr-Cyrl-CS"/>
        </w:rPr>
        <w:t>Рок важења менице</w:t>
      </w:r>
      <w:r w:rsidR="000673BF" w:rsidRPr="00E14C40">
        <w:rPr>
          <w:rFonts w:eastAsia="TimesNewRomanPSMT"/>
          <w:bCs/>
          <w:iCs/>
          <w:color w:val="000000"/>
          <w:sz w:val="22"/>
          <w:szCs w:val="22"/>
          <w:lang w:val="sr-Cyrl-CS"/>
        </w:rPr>
        <w:t xml:space="preserve"> </w:t>
      </w:r>
      <w:r w:rsidR="000673BF" w:rsidRPr="00E14C40">
        <w:rPr>
          <w:rFonts w:eastAsia="Arial Unicode MS"/>
          <w:color w:val="000000"/>
          <w:kern w:val="2"/>
          <w:sz w:val="22"/>
          <w:szCs w:val="22"/>
          <w:lang w:val="sr-Cyrl-CS" w:eastAsia="ar-SA"/>
        </w:rPr>
        <w:t xml:space="preserve">за повраћај авансног плаћања </w:t>
      </w:r>
      <w:r w:rsidR="000673BF" w:rsidRPr="00E14C40">
        <w:rPr>
          <w:rFonts w:eastAsia="TimesNewRomanPSMT"/>
          <w:bCs/>
          <w:iCs/>
          <w:color w:val="000000"/>
          <w:sz w:val="22"/>
          <w:szCs w:val="22"/>
          <w:lang w:val="sr-Cyrl-CS"/>
        </w:rPr>
        <w:t>је</w:t>
      </w:r>
      <w:r w:rsidR="000673BF" w:rsidRPr="00E14C40">
        <w:rPr>
          <w:rFonts w:eastAsia="TimesNewRomanPSMT"/>
          <w:bCs/>
          <w:iCs/>
          <w:color w:val="000000"/>
          <w:sz w:val="22"/>
          <w:szCs w:val="22"/>
        </w:rPr>
        <w:t xml:space="preserve"> док траје уговорна обавеза. </w:t>
      </w:r>
    </w:p>
    <w:p w:rsidR="000673BF" w:rsidRPr="00E14C40" w:rsidRDefault="000673BF" w:rsidP="000673BF">
      <w:pPr>
        <w:jc w:val="both"/>
        <w:rPr>
          <w:iCs/>
          <w:color w:val="000000"/>
          <w:sz w:val="22"/>
          <w:szCs w:val="22"/>
        </w:rPr>
      </w:pPr>
      <w:proofErr w:type="gramStart"/>
      <w:r w:rsidRPr="00E14C40">
        <w:rPr>
          <w:rFonts w:eastAsia="TimesNewRomanPSMT"/>
          <w:bCs/>
          <w:iCs/>
          <w:color w:val="000000"/>
          <w:sz w:val="22"/>
          <w:szCs w:val="22"/>
        </w:rPr>
        <w:t xml:space="preserve">Купац ће уновчити </w:t>
      </w:r>
      <w:r w:rsidRPr="00E14C40">
        <w:rPr>
          <w:rFonts w:eastAsia="TimesNewRomanPSMT"/>
          <w:bCs/>
          <w:iCs/>
          <w:color w:val="000000"/>
          <w:sz w:val="22"/>
          <w:szCs w:val="22"/>
          <w:lang w:val="sr-Cyrl-CS"/>
        </w:rPr>
        <w:t>меницу</w:t>
      </w:r>
      <w:r w:rsidRPr="00E14C40">
        <w:rPr>
          <w:rFonts w:eastAsia="TimesNewRomanPSMT"/>
          <w:bCs/>
          <w:iCs/>
          <w:color w:val="000000"/>
          <w:sz w:val="22"/>
          <w:szCs w:val="22"/>
        </w:rPr>
        <w:t xml:space="preserve"> уколико </w:t>
      </w:r>
      <w:r w:rsidRPr="00E14C40">
        <w:rPr>
          <w:rFonts w:eastAsia="TimesNewRomanPSMT"/>
          <w:bCs/>
          <w:iCs/>
          <w:color w:val="000000"/>
          <w:sz w:val="22"/>
          <w:szCs w:val="22"/>
          <w:lang w:val="sr-Cyrl-CS"/>
        </w:rPr>
        <w:t xml:space="preserve">продавац </w:t>
      </w:r>
      <w:r w:rsidRPr="00E14C40">
        <w:rPr>
          <w:rFonts w:eastAsia="TimesNewRomanPSMT"/>
          <w:bCs/>
          <w:iCs/>
          <w:color w:val="000000"/>
          <w:sz w:val="22"/>
          <w:szCs w:val="22"/>
        </w:rPr>
        <w:t>не испоручи</w:t>
      </w:r>
      <w:r w:rsidR="00363B93">
        <w:rPr>
          <w:rFonts w:eastAsia="TimesNewRomanPSMT"/>
          <w:bCs/>
          <w:iCs/>
          <w:color w:val="000000"/>
          <w:sz w:val="22"/>
          <w:szCs w:val="22"/>
          <w:lang w:val="sr-Cyrl-CS"/>
        </w:rPr>
        <w:t xml:space="preserve"> </w:t>
      </w:r>
      <w:r w:rsidR="0013510B">
        <w:rPr>
          <w:rFonts w:eastAsia="TimesNewRomanPSMT"/>
          <w:bCs/>
          <w:iCs/>
          <w:color w:val="000000"/>
          <w:sz w:val="22"/>
          <w:szCs w:val="22"/>
          <w:lang w:val="sr-Cyrl-CS"/>
        </w:rPr>
        <w:t>лож уље</w:t>
      </w:r>
      <w:r w:rsidRPr="00E14C40">
        <w:rPr>
          <w:rFonts w:eastAsia="TimesNewRomanPSMT"/>
          <w:bCs/>
          <w:iCs/>
          <w:color w:val="000000"/>
          <w:sz w:val="22"/>
          <w:szCs w:val="22"/>
        </w:rPr>
        <w:t>, који су предмет овог уговора.</w:t>
      </w:r>
      <w:proofErr w:type="gramEnd"/>
    </w:p>
    <w:p w:rsidR="000673BF" w:rsidRPr="00E14C40" w:rsidRDefault="000673BF" w:rsidP="000673BF">
      <w:pPr>
        <w:jc w:val="both"/>
        <w:rPr>
          <w:rFonts w:eastAsia="TimesNewRomanPSMT"/>
          <w:bCs/>
          <w:iCs/>
          <w:color w:val="000000"/>
          <w:sz w:val="22"/>
          <w:szCs w:val="22"/>
          <w:lang w:val="sr-Cyrl-CS"/>
        </w:rPr>
      </w:pPr>
      <w:proofErr w:type="gramStart"/>
      <w:r w:rsidRPr="00E14C40">
        <w:rPr>
          <w:rFonts w:eastAsia="TimesNewRomanPSMT"/>
          <w:bCs/>
          <w:iCs/>
          <w:color w:val="000000"/>
          <w:sz w:val="22"/>
          <w:szCs w:val="22"/>
        </w:rPr>
        <w:t xml:space="preserve">Уколико </w:t>
      </w:r>
      <w:r w:rsidRPr="00E14C40">
        <w:rPr>
          <w:rFonts w:eastAsia="TimesNewRomanPSMT"/>
          <w:bCs/>
          <w:iCs/>
          <w:color w:val="000000"/>
          <w:sz w:val="22"/>
          <w:szCs w:val="22"/>
          <w:lang w:val="sr-Cyrl-CS"/>
        </w:rPr>
        <w:t xml:space="preserve">испоручиоц </w:t>
      </w:r>
      <w:r w:rsidRPr="00E14C40">
        <w:rPr>
          <w:rFonts w:eastAsia="TimesNewRomanPSMT"/>
          <w:bCs/>
          <w:iCs/>
          <w:color w:val="000000"/>
          <w:sz w:val="22"/>
          <w:szCs w:val="22"/>
        </w:rPr>
        <w:t xml:space="preserve">не достави </w:t>
      </w:r>
      <w:r w:rsidRPr="00E14C40">
        <w:rPr>
          <w:rFonts w:eastAsia="TimesNewRomanPSMT"/>
          <w:bCs/>
          <w:iCs/>
          <w:color w:val="000000"/>
          <w:sz w:val="22"/>
          <w:szCs w:val="22"/>
          <w:lang w:val="sr-Cyrl-CS"/>
        </w:rPr>
        <w:t>меницу</w:t>
      </w:r>
      <w:r w:rsidR="00363B93">
        <w:rPr>
          <w:rFonts w:eastAsia="TimesNewRomanPSMT"/>
          <w:bCs/>
          <w:iCs/>
          <w:color w:val="000000"/>
          <w:sz w:val="22"/>
          <w:szCs w:val="22"/>
          <w:lang w:val="sr-Cyrl-CS"/>
        </w:rPr>
        <w:t xml:space="preserve"> </w:t>
      </w:r>
      <w:r w:rsidRPr="00E14C40">
        <w:rPr>
          <w:rFonts w:eastAsia="TimesNewRomanPSMT"/>
          <w:bCs/>
          <w:iCs/>
          <w:color w:val="000000"/>
          <w:sz w:val="22"/>
          <w:szCs w:val="22"/>
          <w:lang w:val="sr-Cyrl-CS"/>
        </w:rPr>
        <w:t>у предвиђеном року, Уговор ће се раскинути.</w:t>
      </w:r>
      <w:proofErr w:type="gramEnd"/>
    </w:p>
    <w:p w:rsidR="000673BF" w:rsidRPr="00E14C40" w:rsidRDefault="000673BF" w:rsidP="000673BF">
      <w:pPr>
        <w:pStyle w:val="BodyText"/>
        <w:spacing w:after="240"/>
        <w:rPr>
          <w:szCs w:val="24"/>
        </w:rPr>
      </w:pPr>
    </w:p>
    <w:p w:rsidR="000673BF" w:rsidRPr="00E14C40" w:rsidRDefault="000673BF" w:rsidP="000673BF">
      <w:pPr>
        <w:pStyle w:val="BodyText"/>
        <w:spacing w:after="240"/>
        <w:rPr>
          <w:b/>
          <w:szCs w:val="24"/>
          <w:lang w:val="sl-SI"/>
        </w:rPr>
      </w:pPr>
      <w:r w:rsidRPr="00E14C40">
        <w:rPr>
          <w:b/>
          <w:szCs w:val="24"/>
          <w:lang w:val="sl-SI"/>
        </w:rPr>
        <w:t>V</w:t>
      </w:r>
      <w:r w:rsidRPr="00E14C40">
        <w:rPr>
          <w:b/>
          <w:szCs w:val="24"/>
        </w:rPr>
        <w:tab/>
      </w:r>
      <w:r w:rsidRPr="00E14C40">
        <w:rPr>
          <w:b/>
          <w:szCs w:val="24"/>
          <w:lang w:val="sl-SI"/>
        </w:rPr>
        <w:t>РОК ТРАЈАЊА УГОВОРА</w:t>
      </w:r>
    </w:p>
    <w:p w:rsidR="000673BF" w:rsidRPr="00E14C40" w:rsidRDefault="000673BF" w:rsidP="000673BF">
      <w:pPr>
        <w:pStyle w:val="BodyText"/>
        <w:jc w:val="center"/>
        <w:rPr>
          <w:szCs w:val="24"/>
          <w:lang w:val="sl-SI"/>
        </w:rPr>
      </w:pPr>
      <w:r w:rsidRPr="00E14C40">
        <w:rPr>
          <w:b/>
          <w:szCs w:val="24"/>
          <w:lang w:val="sl-SI"/>
        </w:rPr>
        <w:t xml:space="preserve">Члан </w:t>
      </w:r>
      <w:r w:rsidRPr="00E14C40">
        <w:rPr>
          <w:b/>
          <w:szCs w:val="24"/>
        </w:rPr>
        <w:t>7</w:t>
      </w:r>
      <w:r w:rsidRPr="00E14C40">
        <w:rPr>
          <w:b/>
          <w:szCs w:val="24"/>
          <w:lang w:val="sl-SI"/>
        </w:rPr>
        <w:t>.</w:t>
      </w:r>
    </w:p>
    <w:p w:rsidR="000673BF" w:rsidRPr="00E14C40" w:rsidRDefault="000673BF" w:rsidP="000673BF">
      <w:pPr>
        <w:pStyle w:val="BodyText"/>
        <w:spacing w:before="240" w:after="240"/>
        <w:jc w:val="both"/>
        <w:rPr>
          <w:szCs w:val="24"/>
          <w:lang w:val="sr-Cyrl-CS"/>
        </w:rPr>
      </w:pPr>
      <w:proofErr w:type="gramStart"/>
      <w:r w:rsidRPr="00E14C40">
        <w:rPr>
          <w:szCs w:val="24"/>
        </w:rPr>
        <w:t>Уговор</w:t>
      </w:r>
      <w:r w:rsidR="00180A0F">
        <w:rPr>
          <w:szCs w:val="24"/>
          <w:lang w:val="sr-Cyrl-CS"/>
        </w:rPr>
        <w:t xml:space="preserve"> </w:t>
      </w:r>
      <w:r w:rsidRPr="00E14C40">
        <w:rPr>
          <w:szCs w:val="24"/>
        </w:rPr>
        <w:t>се</w:t>
      </w:r>
      <w:r w:rsidR="00180A0F">
        <w:rPr>
          <w:szCs w:val="24"/>
          <w:lang w:val="sr-Cyrl-CS"/>
        </w:rPr>
        <w:t xml:space="preserve"> </w:t>
      </w:r>
      <w:r w:rsidRPr="00E14C40">
        <w:rPr>
          <w:szCs w:val="24"/>
        </w:rPr>
        <w:t>закључује</w:t>
      </w:r>
      <w:r w:rsidR="00180A0F">
        <w:rPr>
          <w:szCs w:val="24"/>
          <w:lang w:val="sr-Cyrl-CS"/>
        </w:rPr>
        <w:t xml:space="preserve"> </w:t>
      </w:r>
      <w:r w:rsidRPr="00E14C40">
        <w:rPr>
          <w:szCs w:val="24"/>
        </w:rPr>
        <w:t>на</w:t>
      </w:r>
      <w:r w:rsidR="00180A0F">
        <w:rPr>
          <w:szCs w:val="24"/>
          <w:lang w:val="sr-Cyrl-CS"/>
        </w:rPr>
        <w:t xml:space="preserve"> </w:t>
      </w:r>
      <w:r w:rsidRPr="00E14C40">
        <w:rPr>
          <w:szCs w:val="24"/>
        </w:rPr>
        <w:t>одређено</w:t>
      </w:r>
      <w:r w:rsidR="00180A0F">
        <w:rPr>
          <w:szCs w:val="24"/>
          <w:lang w:val="sr-Cyrl-CS"/>
        </w:rPr>
        <w:t xml:space="preserve"> </w:t>
      </w:r>
      <w:r w:rsidRPr="00E14C40">
        <w:rPr>
          <w:szCs w:val="24"/>
        </w:rPr>
        <w:t xml:space="preserve">време </w:t>
      </w:r>
      <w:r w:rsidR="00B1473C">
        <w:rPr>
          <w:szCs w:val="24"/>
          <w:lang w:val="sr-Cyrl-CS"/>
        </w:rPr>
        <w:t>за 2018</w:t>
      </w:r>
      <w:r w:rsidRPr="00E14C40">
        <w:rPr>
          <w:szCs w:val="24"/>
          <w:lang w:val="sr-Cyrl-CS"/>
        </w:rPr>
        <w:t>.</w:t>
      </w:r>
      <w:proofErr w:type="gramEnd"/>
      <w:r w:rsidRPr="00E14C40">
        <w:rPr>
          <w:szCs w:val="24"/>
          <w:lang w:val="sr-Cyrl-CS"/>
        </w:rPr>
        <w:t xml:space="preserve"> годину и в</w:t>
      </w:r>
      <w:r w:rsidR="00B1473C">
        <w:rPr>
          <w:szCs w:val="24"/>
          <w:lang w:val="sr-Cyrl-CS"/>
        </w:rPr>
        <w:t>ажи до закључења уговора за 2019</w:t>
      </w:r>
      <w:r w:rsidRPr="00E14C40">
        <w:rPr>
          <w:szCs w:val="24"/>
          <w:lang w:val="sr-Cyrl-CS"/>
        </w:rPr>
        <w:t>.годину.</w:t>
      </w:r>
    </w:p>
    <w:p w:rsidR="000673BF" w:rsidRPr="00E14C40" w:rsidRDefault="000673BF" w:rsidP="000673BF">
      <w:pPr>
        <w:pStyle w:val="BodyText"/>
        <w:spacing w:before="240" w:after="240"/>
        <w:rPr>
          <w:b/>
          <w:szCs w:val="24"/>
          <w:lang w:val="sl-SI"/>
        </w:rPr>
      </w:pPr>
      <w:r w:rsidRPr="00E14C40">
        <w:rPr>
          <w:b/>
          <w:szCs w:val="24"/>
          <w:lang w:val="sl-SI"/>
        </w:rPr>
        <w:t>VI</w:t>
      </w:r>
      <w:r w:rsidRPr="00E14C40">
        <w:rPr>
          <w:b/>
          <w:szCs w:val="24"/>
        </w:rPr>
        <w:tab/>
      </w:r>
      <w:r w:rsidRPr="00E14C40">
        <w:rPr>
          <w:b/>
          <w:szCs w:val="24"/>
          <w:lang w:val="sl-SI"/>
        </w:rPr>
        <w:t>ЗАВРШНЕ ОДРЕДБЕ</w:t>
      </w:r>
    </w:p>
    <w:p w:rsidR="000673BF" w:rsidRPr="00E14C40" w:rsidRDefault="000673BF" w:rsidP="000673BF">
      <w:pPr>
        <w:pStyle w:val="BodyText"/>
        <w:spacing w:after="240"/>
        <w:jc w:val="center"/>
        <w:rPr>
          <w:b/>
          <w:szCs w:val="24"/>
          <w:lang w:val="sl-SI"/>
        </w:rPr>
      </w:pPr>
      <w:r w:rsidRPr="00E14C40">
        <w:rPr>
          <w:b/>
          <w:szCs w:val="24"/>
          <w:lang w:val="sl-SI"/>
        </w:rPr>
        <w:t xml:space="preserve">Члан </w:t>
      </w:r>
      <w:r w:rsidRPr="00E14C40">
        <w:rPr>
          <w:b/>
          <w:szCs w:val="24"/>
        </w:rPr>
        <w:t>8</w:t>
      </w:r>
      <w:r w:rsidRPr="00E14C40">
        <w:rPr>
          <w:b/>
          <w:szCs w:val="24"/>
          <w:lang w:val="sl-SI"/>
        </w:rPr>
        <w:t>.</w:t>
      </w:r>
    </w:p>
    <w:p w:rsidR="000673BF" w:rsidRPr="00E14C40" w:rsidRDefault="000673BF" w:rsidP="000673BF">
      <w:pPr>
        <w:pStyle w:val="BodyText"/>
        <w:spacing w:after="240"/>
        <w:rPr>
          <w:szCs w:val="24"/>
          <w:lang w:val="sl-SI"/>
        </w:rPr>
      </w:pPr>
      <w:r w:rsidRPr="00E14C40">
        <w:rPr>
          <w:szCs w:val="24"/>
          <w:lang w:val="sl-SI"/>
        </w:rPr>
        <w:t xml:space="preserve">Уговорне стране </w:t>
      </w:r>
      <w:r w:rsidRPr="00E14C40">
        <w:rPr>
          <w:szCs w:val="24"/>
        </w:rPr>
        <w:t>за случај евентуалног спора</w:t>
      </w:r>
      <w:r w:rsidR="00862EEE">
        <w:rPr>
          <w:szCs w:val="24"/>
          <w:lang w:val="sr-Cyrl-CS"/>
        </w:rPr>
        <w:t xml:space="preserve"> </w:t>
      </w:r>
      <w:r w:rsidRPr="00E14C40">
        <w:rPr>
          <w:szCs w:val="24"/>
          <w:lang w:val="sl-SI"/>
        </w:rPr>
        <w:t>уговарају надлежност Привредн</w:t>
      </w:r>
      <w:r w:rsidRPr="00E14C40">
        <w:rPr>
          <w:szCs w:val="24"/>
        </w:rPr>
        <w:t>ог</w:t>
      </w:r>
      <w:r w:rsidRPr="00E14C40">
        <w:rPr>
          <w:szCs w:val="24"/>
          <w:lang w:val="sl-SI"/>
        </w:rPr>
        <w:t xml:space="preserve"> суд</w:t>
      </w:r>
      <w:r w:rsidRPr="00E14C40">
        <w:rPr>
          <w:szCs w:val="24"/>
        </w:rPr>
        <w:t>а</w:t>
      </w:r>
      <w:r w:rsidR="00862EEE">
        <w:rPr>
          <w:szCs w:val="24"/>
          <w:lang w:val="sr-Cyrl-CS"/>
        </w:rPr>
        <w:t xml:space="preserve"> </w:t>
      </w:r>
      <w:r>
        <w:rPr>
          <w:szCs w:val="24"/>
        </w:rPr>
        <w:t>у Нишу</w:t>
      </w:r>
      <w:r w:rsidRPr="00E14C40">
        <w:rPr>
          <w:szCs w:val="24"/>
          <w:lang w:val="sl-SI"/>
        </w:rPr>
        <w:t>.</w:t>
      </w:r>
    </w:p>
    <w:p w:rsidR="000673BF" w:rsidRPr="00E14C40" w:rsidRDefault="000673BF" w:rsidP="000673BF">
      <w:pPr>
        <w:pStyle w:val="BodyText"/>
        <w:spacing w:after="240"/>
        <w:jc w:val="center"/>
        <w:rPr>
          <w:b/>
          <w:szCs w:val="24"/>
          <w:lang w:val="sl-SI"/>
        </w:rPr>
      </w:pPr>
      <w:r w:rsidRPr="00E14C40">
        <w:rPr>
          <w:b/>
          <w:szCs w:val="24"/>
          <w:lang w:val="sl-SI"/>
        </w:rPr>
        <w:t xml:space="preserve">Члан </w:t>
      </w:r>
      <w:r w:rsidRPr="00E14C40">
        <w:rPr>
          <w:b/>
          <w:szCs w:val="24"/>
        </w:rPr>
        <w:t>9</w:t>
      </w:r>
      <w:r w:rsidRPr="00E14C40">
        <w:rPr>
          <w:b/>
          <w:szCs w:val="24"/>
          <w:lang w:val="sl-SI"/>
        </w:rPr>
        <w:t>.</w:t>
      </w:r>
    </w:p>
    <w:p w:rsidR="000673BF" w:rsidRPr="00E14C40" w:rsidRDefault="000673BF" w:rsidP="000673BF">
      <w:pPr>
        <w:pStyle w:val="BodyText"/>
        <w:tabs>
          <w:tab w:val="left" w:pos="180"/>
        </w:tabs>
        <w:spacing w:after="240"/>
        <w:jc w:val="both"/>
        <w:rPr>
          <w:szCs w:val="24"/>
        </w:rPr>
      </w:pPr>
      <w:r w:rsidRPr="00E14C40">
        <w:rPr>
          <w:szCs w:val="24"/>
          <w:lang w:val="sl-SI"/>
        </w:rPr>
        <w:t>За све што овим Уговором није предвиђено, примењују се одредбе Закона о облигационим односима</w:t>
      </w:r>
      <w:r w:rsidRPr="00E14C40">
        <w:rPr>
          <w:szCs w:val="24"/>
        </w:rPr>
        <w:t xml:space="preserve"> и других законских прописа који  се односе на предмет Уговора.</w:t>
      </w:r>
    </w:p>
    <w:p w:rsidR="000673BF" w:rsidRPr="00E14C40" w:rsidRDefault="000673BF" w:rsidP="000673BF">
      <w:pPr>
        <w:pStyle w:val="BodyText"/>
        <w:spacing w:after="240"/>
        <w:jc w:val="center"/>
        <w:rPr>
          <w:b/>
          <w:szCs w:val="24"/>
          <w:lang w:val="sl-SI"/>
        </w:rPr>
      </w:pPr>
      <w:r w:rsidRPr="00E14C40">
        <w:rPr>
          <w:b/>
          <w:szCs w:val="24"/>
          <w:lang w:val="sl-SI"/>
        </w:rPr>
        <w:t xml:space="preserve">Члан </w:t>
      </w:r>
      <w:r w:rsidRPr="00E14C40">
        <w:rPr>
          <w:b/>
          <w:szCs w:val="24"/>
        </w:rPr>
        <w:t>10</w:t>
      </w:r>
      <w:r w:rsidRPr="00E14C40">
        <w:rPr>
          <w:b/>
          <w:szCs w:val="24"/>
          <w:lang w:val="sl-SI"/>
        </w:rPr>
        <w:t>.</w:t>
      </w:r>
    </w:p>
    <w:p w:rsidR="000673BF" w:rsidRPr="00E14C40" w:rsidRDefault="000673BF" w:rsidP="000673BF">
      <w:pPr>
        <w:pStyle w:val="BodyText"/>
        <w:spacing w:after="240"/>
        <w:jc w:val="both"/>
        <w:rPr>
          <w:szCs w:val="24"/>
          <w:lang w:val="sl-SI"/>
        </w:rPr>
      </w:pPr>
      <w:proofErr w:type="gramStart"/>
      <w:r w:rsidRPr="00E14C40">
        <w:rPr>
          <w:szCs w:val="24"/>
        </w:rPr>
        <w:t>Овај</w:t>
      </w:r>
      <w:r w:rsidR="00862EEE">
        <w:rPr>
          <w:szCs w:val="24"/>
          <w:lang w:val="sr-Cyrl-CS"/>
        </w:rPr>
        <w:t xml:space="preserve"> </w:t>
      </w:r>
      <w:r w:rsidRPr="00E14C40">
        <w:rPr>
          <w:szCs w:val="24"/>
        </w:rPr>
        <w:t>Уговор</w:t>
      </w:r>
      <w:r w:rsidRPr="00E14C40">
        <w:rPr>
          <w:szCs w:val="24"/>
          <w:lang w:val="sr-Cyrl-CS"/>
        </w:rPr>
        <w:t xml:space="preserve"> се сматра закљученим на дан када су га потписали овлашћени заступници обе уговорне стране, а ако га овлашћени заступници нису потписали на исти дан, Уговор се сматра закљученим на дан другог потписа по временском редоследу</w:t>
      </w:r>
      <w:r w:rsidRPr="00E14C40">
        <w:rPr>
          <w:szCs w:val="24"/>
          <w:lang w:val="sl-SI"/>
        </w:rPr>
        <w:t>.</w:t>
      </w:r>
      <w:proofErr w:type="gramEnd"/>
    </w:p>
    <w:p w:rsidR="000673BF" w:rsidRPr="00E14C40" w:rsidRDefault="000673BF" w:rsidP="000673BF">
      <w:pPr>
        <w:pStyle w:val="BodyText"/>
        <w:spacing w:after="240"/>
        <w:jc w:val="center"/>
        <w:rPr>
          <w:b/>
          <w:szCs w:val="24"/>
          <w:lang w:val="sl-SI"/>
        </w:rPr>
      </w:pPr>
      <w:r w:rsidRPr="00E14C40">
        <w:rPr>
          <w:b/>
          <w:szCs w:val="24"/>
          <w:lang w:val="sl-SI"/>
        </w:rPr>
        <w:t>Члан 1</w:t>
      </w:r>
      <w:r w:rsidRPr="00E14C40">
        <w:rPr>
          <w:b/>
          <w:szCs w:val="24"/>
        </w:rPr>
        <w:t>1</w:t>
      </w:r>
      <w:r w:rsidRPr="00E14C40">
        <w:rPr>
          <w:b/>
          <w:szCs w:val="24"/>
          <w:lang w:val="sl-SI"/>
        </w:rPr>
        <w:t>.</w:t>
      </w:r>
    </w:p>
    <w:p w:rsidR="000673BF" w:rsidRPr="00E14C40" w:rsidRDefault="000673BF" w:rsidP="000673BF">
      <w:pPr>
        <w:spacing w:after="240"/>
        <w:jc w:val="both"/>
        <w:rPr>
          <w:sz w:val="24"/>
          <w:szCs w:val="24"/>
        </w:rPr>
      </w:pPr>
      <w:r w:rsidRPr="00E14C40">
        <w:rPr>
          <w:sz w:val="24"/>
          <w:szCs w:val="24"/>
          <w:lang w:val="pl-PL"/>
        </w:rPr>
        <w:t>Продавац задржава право да не испоручи нафтне деривате у ситуацијама  кој</w:t>
      </w:r>
      <w:r w:rsidRPr="00E14C40">
        <w:rPr>
          <w:sz w:val="24"/>
          <w:szCs w:val="24"/>
          <w:lang w:val="ru-RU"/>
        </w:rPr>
        <w:t>е</w:t>
      </w:r>
      <w:r w:rsidRPr="00E14C40">
        <w:rPr>
          <w:sz w:val="24"/>
          <w:szCs w:val="24"/>
          <w:lang w:val="pl-PL"/>
        </w:rPr>
        <w:t xml:space="preserve"> су настал</w:t>
      </w:r>
      <w:r w:rsidRPr="00E14C40">
        <w:rPr>
          <w:sz w:val="24"/>
          <w:szCs w:val="24"/>
          <w:lang w:val="ru-RU"/>
        </w:rPr>
        <w:t>е</w:t>
      </w:r>
      <w:r w:rsidRPr="00E14C40">
        <w:rPr>
          <w:sz w:val="24"/>
          <w:szCs w:val="24"/>
          <w:lang w:val="pl-PL"/>
        </w:rPr>
        <w:t xml:space="preserve"> као последица технолошко-производних или пословно-оперативних проблема. Продавац задржава право да обустави испоруку робе у случају када купац неуредно извршава своје обавезе</w:t>
      </w:r>
      <w:r w:rsidRPr="00E14C40">
        <w:rPr>
          <w:sz w:val="24"/>
          <w:szCs w:val="24"/>
        </w:rPr>
        <w:t>.</w:t>
      </w:r>
    </w:p>
    <w:p w:rsidR="000673BF" w:rsidRPr="00E14C40" w:rsidRDefault="000673BF" w:rsidP="000673BF">
      <w:pPr>
        <w:pStyle w:val="BodyText"/>
        <w:spacing w:after="240"/>
        <w:jc w:val="both"/>
        <w:rPr>
          <w:b/>
          <w:szCs w:val="24"/>
          <w:lang w:val="sr-Cyrl-CS"/>
        </w:rPr>
      </w:pPr>
      <w:r w:rsidRPr="00E14C40">
        <w:rPr>
          <w:szCs w:val="24"/>
          <w:lang w:val="pl-PL"/>
        </w:rPr>
        <w:lastRenderedPageBreak/>
        <w:t>Продавац неће бити одговоран за  штету коју  би по том основу евентуално могао да претрпи Купац</w:t>
      </w:r>
      <w:r w:rsidRPr="00E14C40">
        <w:rPr>
          <w:szCs w:val="24"/>
        </w:rPr>
        <w:t>.</w:t>
      </w:r>
    </w:p>
    <w:p w:rsidR="000673BF" w:rsidRPr="00E14C40" w:rsidRDefault="000673BF" w:rsidP="000673BF">
      <w:pPr>
        <w:pStyle w:val="BodyText"/>
        <w:spacing w:after="240"/>
        <w:jc w:val="center"/>
        <w:rPr>
          <w:b/>
          <w:szCs w:val="24"/>
          <w:lang w:val="sr-Cyrl-CS"/>
        </w:rPr>
      </w:pPr>
      <w:r w:rsidRPr="00E14C40">
        <w:rPr>
          <w:b/>
          <w:szCs w:val="24"/>
          <w:lang w:val="sl-SI"/>
        </w:rPr>
        <w:t>Члан 1</w:t>
      </w:r>
      <w:r w:rsidRPr="00E14C40">
        <w:rPr>
          <w:b/>
          <w:szCs w:val="24"/>
        </w:rPr>
        <w:t>2</w:t>
      </w:r>
      <w:r w:rsidRPr="00E14C40">
        <w:rPr>
          <w:b/>
          <w:szCs w:val="24"/>
          <w:lang w:val="sl-SI"/>
        </w:rPr>
        <w:t>.</w:t>
      </w:r>
    </w:p>
    <w:p w:rsidR="000673BF" w:rsidRPr="00E14C40" w:rsidRDefault="000673BF" w:rsidP="000673BF">
      <w:pPr>
        <w:pStyle w:val="BodyText"/>
        <w:spacing w:after="240"/>
        <w:jc w:val="both"/>
        <w:rPr>
          <w:szCs w:val="24"/>
        </w:rPr>
      </w:pPr>
      <w:r w:rsidRPr="00E14C40">
        <w:rPr>
          <w:szCs w:val="24"/>
        </w:rPr>
        <w:t>У случају</w:t>
      </w:r>
      <w:r w:rsidR="00862EEE">
        <w:rPr>
          <w:szCs w:val="24"/>
          <w:lang w:val="sr-Cyrl-CS"/>
        </w:rPr>
        <w:t xml:space="preserve"> </w:t>
      </w:r>
      <w:r w:rsidRPr="00E14C40">
        <w:rPr>
          <w:szCs w:val="24"/>
        </w:rPr>
        <w:t>да</w:t>
      </w:r>
      <w:r w:rsidR="00862EEE">
        <w:rPr>
          <w:szCs w:val="24"/>
          <w:lang w:val="sr-Cyrl-CS"/>
        </w:rPr>
        <w:t xml:space="preserve"> </w:t>
      </w:r>
      <w:r w:rsidRPr="00E14C40">
        <w:rPr>
          <w:szCs w:val="24"/>
        </w:rPr>
        <w:t>нека</w:t>
      </w:r>
      <w:r w:rsidR="00862EEE">
        <w:rPr>
          <w:szCs w:val="24"/>
          <w:lang w:val="sr-Cyrl-CS"/>
        </w:rPr>
        <w:t xml:space="preserve"> </w:t>
      </w:r>
      <w:r w:rsidRPr="00E14C40">
        <w:rPr>
          <w:szCs w:val="24"/>
        </w:rPr>
        <w:t>од</w:t>
      </w:r>
      <w:r w:rsidR="00862EEE">
        <w:rPr>
          <w:szCs w:val="24"/>
          <w:lang w:val="sr-Cyrl-CS"/>
        </w:rPr>
        <w:t xml:space="preserve"> </w:t>
      </w:r>
      <w:r w:rsidRPr="00E14C40">
        <w:rPr>
          <w:szCs w:val="24"/>
        </w:rPr>
        <w:t>одредаба, односно</w:t>
      </w:r>
      <w:r w:rsidR="00862EEE">
        <w:rPr>
          <w:szCs w:val="24"/>
          <w:lang w:val="sr-Cyrl-CS"/>
        </w:rPr>
        <w:t xml:space="preserve"> </w:t>
      </w:r>
      <w:r w:rsidRPr="00E14C40">
        <w:rPr>
          <w:szCs w:val="24"/>
        </w:rPr>
        <w:t>неки</w:t>
      </w:r>
      <w:r w:rsidR="00862EEE">
        <w:rPr>
          <w:szCs w:val="24"/>
          <w:lang w:val="sr-Cyrl-CS"/>
        </w:rPr>
        <w:t xml:space="preserve"> </w:t>
      </w:r>
      <w:r w:rsidRPr="00E14C40">
        <w:rPr>
          <w:szCs w:val="24"/>
        </w:rPr>
        <w:t>од</w:t>
      </w:r>
      <w:r w:rsidR="00862EEE">
        <w:rPr>
          <w:szCs w:val="24"/>
          <w:lang w:val="sr-Cyrl-CS"/>
        </w:rPr>
        <w:t xml:space="preserve"> </w:t>
      </w:r>
      <w:r w:rsidRPr="00E14C40">
        <w:rPr>
          <w:szCs w:val="24"/>
        </w:rPr>
        <w:t>прилога</w:t>
      </w:r>
      <w:r w:rsidR="00862EEE">
        <w:rPr>
          <w:szCs w:val="24"/>
          <w:lang w:val="sr-Cyrl-CS"/>
        </w:rPr>
        <w:t xml:space="preserve"> </w:t>
      </w:r>
      <w:r w:rsidRPr="00E14C40">
        <w:rPr>
          <w:szCs w:val="24"/>
        </w:rPr>
        <w:t>овог</w:t>
      </w:r>
      <w:r w:rsidR="00862EEE">
        <w:rPr>
          <w:szCs w:val="24"/>
          <w:lang w:val="sr-Cyrl-CS"/>
        </w:rPr>
        <w:t xml:space="preserve"> </w:t>
      </w:r>
      <w:r w:rsidRPr="00E14C40">
        <w:rPr>
          <w:szCs w:val="24"/>
        </w:rPr>
        <w:t>Уговора</w:t>
      </w:r>
      <w:r w:rsidR="00862EEE">
        <w:rPr>
          <w:szCs w:val="24"/>
          <w:lang w:val="sr-Cyrl-CS"/>
        </w:rPr>
        <w:t xml:space="preserve"> </w:t>
      </w:r>
      <w:r w:rsidRPr="00E14C40">
        <w:rPr>
          <w:szCs w:val="24"/>
        </w:rPr>
        <w:t>престану</w:t>
      </w:r>
      <w:r w:rsidR="00862EEE">
        <w:rPr>
          <w:szCs w:val="24"/>
          <w:lang w:val="sr-Cyrl-CS"/>
        </w:rPr>
        <w:t xml:space="preserve"> </w:t>
      </w:r>
      <w:r w:rsidRPr="00E14C40">
        <w:rPr>
          <w:szCs w:val="24"/>
        </w:rPr>
        <w:t>да</w:t>
      </w:r>
      <w:r w:rsidR="00862EEE">
        <w:rPr>
          <w:szCs w:val="24"/>
          <w:lang w:val="sr-Cyrl-CS"/>
        </w:rPr>
        <w:t xml:space="preserve"> </w:t>
      </w:r>
      <w:r w:rsidRPr="00E14C40">
        <w:rPr>
          <w:szCs w:val="24"/>
        </w:rPr>
        <w:t>буду у складу</w:t>
      </w:r>
      <w:r w:rsidR="00862EEE">
        <w:rPr>
          <w:szCs w:val="24"/>
          <w:lang w:val="sr-Cyrl-CS"/>
        </w:rPr>
        <w:t xml:space="preserve"> </w:t>
      </w:r>
      <w:r w:rsidRPr="00E14C40">
        <w:rPr>
          <w:szCs w:val="24"/>
        </w:rPr>
        <w:t>са</w:t>
      </w:r>
      <w:r w:rsidR="00862EEE">
        <w:rPr>
          <w:szCs w:val="24"/>
          <w:lang w:val="sr-Cyrl-CS"/>
        </w:rPr>
        <w:t xml:space="preserve"> </w:t>
      </w:r>
      <w:r w:rsidRPr="00E14C40">
        <w:rPr>
          <w:szCs w:val="24"/>
        </w:rPr>
        <w:t>важећим</w:t>
      </w:r>
      <w:r w:rsidR="00862EEE">
        <w:rPr>
          <w:szCs w:val="24"/>
          <w:lang w:val="sr-Cyrl-CS"/>
        </w:rPr>
        <w:t xml:space="preserve"> </w:t>
      </w:r>
      <w:r w:rsidRPr="00E14C40">
        <w:rPr>
          <w:szCs w:val="24"/>
        </w:rPr>
        <w:t>законским</w:t>
      </w:r>
      <w:r w:rsidR="00862EEE">
        <w:rPr>
          <w:szCs w:val="24"/>
          <w:lang w:val="sr-Cyrl-CS"/>
        </w:rPr>
        <w:t xml:space="preserve"> </w:t>
      </w:r>
      <w:r w:rsidRPr="00E14C40">
        <w:rPr>
          <w:szCs w:val="24"/>
        </w:rPr>
        <w:t>прописима, или</w:t>
      </w:r>
      <w:r w:rsidR="00862EEE">
        <w:rPr>
          <w:szCs w:val="24"/>
          <w:lang w:val="sr-Cyrl-CS"/>
        </w:rPr>
        <w:t xml:space="preserve"> </w:t>
      </w:r>
      <w:r w:rsidRPr="00E14C40">
        <w:rPr>
          <w:szCs w:val="24"/>
        </w:rPr>
        <w:t>актима и одлукама</w:t>
      </w:r>
      <w:r w:rsidR="00862EEE">
        <w:rPr>
          <w:szCs w:val="24"/>
          <w:lang w:val="sr-Cyrl-CS"/>
        </w:rPr>
        <w:t xml:space="preserve"> </w:t>
      </w:r>
      <w:r w:rsidRPr="00E14C40">
        <w:rPr>
          <w:szCs w:val="24"/>
        </w:rPr>
        <w:t>Продавца, на</w:t>
      </w:r>
      <w:r w:rsidR="00862EEE">
        <w:rPr>
          <w:szCs w:val="24"/>
          <w:lang w:val="sr-Cyrl-CS"/>
        </w:rPr>
        <w:t xml:space="preserve"> </w:t>
      </w:r>
      <w:r w:rsidRPr="00E14C40">
        <w:rPr>
          <w:szCs w:val="24"/>
        </w:rPr>
        <w:t>послове</w:t>
      </w:r>
      <w:r w:rsidR="00862EEE">
        <w:rPr>
          <w:szCs w:val="24"/>
          <w:lang w:val="sr-Cyrl-CS"/>
        </w:rPr>
        <w:t xml:space="preserve"> </w:t>
      </w:r>
      <w:r w:rsidRPr="00E14C40">
        <w:rPr>
          <w:szCs w:val="24"/>
        </w:rPr>
        <w:t>из</w:t>
      </w:r>
      <w:r w:rsidR="00862EEE">
        <w:rPr>
          <w:szCs w:val="24"/>
          <w:lang w:val="sr-Cyrl-CS"/>
        </w:rPr>
        <w:t xml:space="preserve"> </w:t>
      </w:r>
      <w:r w:rsidRPr="00E14C40">
        <w:rPr>
          <w:szCs w:val="24"/>
        </w:rPr>
        <w:t>овог</w:t>
      </w:r>
      <w:r w:rsidR="00862EEE">
        <w:rPr>
          <w:szCs w:val="24"/>
          <w:lang w:val="sr-Cyrl-CS"/>
        </w:rPr>
        <w:t xml:space="preserve"> </w:t>
      </w:r>
      <w:r w:rsidRPr="00E14C40">
        <w:rPr>
          <w:szCs w:val="24"/>
        </w:rPr>
        <w:t>Уговора</w:t>
      </w:r>
      <w:r w:rsidR="00862EEE">
        <w:rPr>
          <w:szCs w:val="24"/>
          <w:lang w:val="sr-Cyrl-CS"/>
        </w:rPr>
        <w:t xml:space="preserve"> </w:t>
      </w:r>
      <w:r w:rsidRPr="00E14C40">
        <w:rPr>
          <w:szCs w:val="24"/>
        </w:rPr>
        <w:t>примењива</w:t>
      </w:r>
      <w:r w:rsidR="00862EEE">
        <w:rPr>
          <w:szCs w:val="24"/>
          <w:lang w:val="sr-Cyrl-CS"/>
        </w:rPr>
        <w:t xml:space="preserve"> </w:t>
      </w:r>
      <w:r w:rsidRPr="00E14C40">
        <w:rPr>
          <w:szCs w:val="24"/>
        </w:rPr>
        <w:t>ће</w:t>
      </w:r>
      <w:r w:rsidR="00862EEE">
        <w:rPr>
          <w:szCs w:val="24"/>
          <w:lang w:val="sr-Cyrl-CS"/>
        </w:rPr>
        <w:t xml:space="preserve"> </w:t>
      </w:r>
      <w:r w:rsidRPr="00E14C40">
        <w:rPr>
          <w:szCs w:val="24"/>
        </w:rPr>
        <w:t>се</w:t>
      </w:r>
      <w:r w:rsidR="00862EEE">
        <w:rPr>
          <w:szCs w:val="24"/>
          <w:lang w:val="sr-Cyrl-CS"/>
        </w:rPr>
        <w:t xml:space="preserve"> </w:t>
      </w:r>
      <w:r w:rsidRPr="00E14C40">
        <w:rPr>
          <w:szCs w:val="24"/>
        </w:rPr>
        <w:t>прописи, односно</w:t>
      </w:r>
      <w:r w:rsidR="00862EEE">
        <w:rPr>
          <w:szCs w:val="24"/>
          <w:lang w:val="sr-Cyrl-CS"/>
        </w:rPr>
        <w:t xml:space="preserve"> </w:t>
      </w:r>
      <w:r w:rsidRPr="00E14C40">
        <w:rPr>
          <w:szCs w:val="24"/>
        </w:rPr>
        <w:t>акта и одлуке</w:t>
      </w:r>
      <w:r w:rsidR="00862EEE">
        <w:rPr>
          <w:szCs w:val="24"/>
          <w:lang w:val="sr-Cyrl-CS"/>
        </w:rPr>
        <w:t xml:space="preserve"> </w:t>
      </w:r>
      <w:r w:rsidRPr="00E14C40">
        <w:rPr>
          <w:szCs w:val="24"/>
        </w:rPr>
        <w:t>Продавца</w:t>
      </w:r>
      <w:r w:rsidR="00862EEE">
        <w:rPr>
          <w:szCs w:val="24"/>
          <w:lang w:val="sr-Cyrl-CS"/>
        </w:rPr>
        <w:t xml:space="preserve"> </w:t>
      </w:r>
      <w:r w:rsidRPr="00E14C40">
        <w:rPr>
          <w:szCs w:val="24"/>
        </w:rPr>
        <w:t>који</w:t>
      </w:r>
      <w:r w:rsidR="00862EEE">
        <w:rPr>
          <w:szCs w:val="24"/>
          <w:lang w:val="sr-Cyrl-CS"/>
        </w:rPr>
        <w:t xml:space="preserve"> </w:t>
      </w:r>
      <w:r w:rsidRPr="00E14C40">
        <w:rPr>
          <w:szCs w:val="24"/>
        </w:rPr>
        <w:t>су</w:t>
      </w:r>
      <w:r w:rsidR="00862EEE">
        <w:rPr>
          <w:szCs w:val="24"/>
          <w:lang w:val="sr-Cyrl-CS"/>
        </w:rPr>
        <w:t xml:space="preserve"> </w:t>
      </w:r>
      <w:r w:rsidRPr="00E14C40">
        <w:rPr>
          <w:szCs w:val="24"/>
        </w:rPr>
        <w:t>ступили</w:t>
      </w:r>
      <w:r w:rsidR="00862EEE">
        <w:rPr>
          <w:szCs w:val="24"/>
          <w:lang w:val="sr-Cyrl-CS"/>
        </w:rPr>
        <w:t xml:space="preserve"> </w:t>
      </w:r>
      <w:r w:rsidRPr="00E14C40">
        <w:rPr>
          <w:szCs w:val="24"/>
        </w:rPr>
        <w:t>на</w:t>
      </w:r>
      <w:r w:rsidR="00862EEE">
        <w:rPr>
          <w:szCs w:val="24"/>
          <w:lang w:val="sr-Cyrl-CS"/>
        </w:rPr>
        <w:t xml:space="preserve"> </w:t>
      </w:r>
      <w:r w:rsidRPr="00E14C40">
        <w:rPr>
          <w:szCs w:val="24"/>
        </w:rPr>
        <w:t>снагу.</w:t>
      </w:r>
    </w:p>
    <w:p w:rsidR="000673BF" w:rsidRPr="00E14C40" w:rsidRDefault="000673BF" w:rsidP="000673BF">
      <w:pPr>
        <w:pStyle w:val="BodyText"/>
        <w:spacing w:after="240"/>
        <w:jc w:val="both"/>
        <w:rPr>
          <w:szCs w:val="24"/>
        </w:rPr>
      </w:pPr>
      <w:proofErr w:type="gramStart"/>
      <w:r w:rsidRPr="00E14C40">
        <w:rPr>
          <w:szCs w:val="24"/>
        </w:rPr>
        <w:t>Продавац</w:t>
      </w:r>
      <w:r w:rsidR="000C6BF8">
        <w:rPr>
          <w:szCs w:val="24"/>
          <w:lang w:val="sr-Cyrl-CS"/>
        </w:rPr>
        <w:t xml:space="preserve"> </w:t>
      </w:r>
      <w:r w:rsidRPr="00E14C40">
        <w:rPr>
          <w:szCs w:val="24"/>
        </w:rPr>
        <w:t>је</w:t>
      </w:r>
      <w:r w:rsidR="000C6BF8">
        <w:rPr>
          <w:szCs w:val="24"/>
          <w:lang w:val="sr-Cyrl-CS"/>
        </w:rPr>
        <w:t xml:space="preserve"> </w:t>
      </w:r>
      <w:r w:rsidRPr="00E14C40">
        <w:rPr>
          <w:szCs w:val="24"/>
        </w:rPr>
        <w:t>дужан</w:t>
      </w:r>
      <w:r w:rsidR="000C6BF8">
        <w:rPr>
          <w:szCs w:val="24"/>
          <w:lang w:val="sr-Cyrl-CS"/>
        </w:rPr>
        <w:t xml:space="preserve"> </w:t>
      </w:r>
      <w:r w:rsidRPr="00E14C40">
        <w:rPr>
          <w:szCs w:val="24"/>
        </w:rPr>
        <w:t>да о изменама</w:t>
      </w:r>
      <w:r w:rsidR="000C6BF8">
        <w:rPr>
          <w:szCs w:val="24"/>
          <w:lang w:val="sr-Cyrl-CS"/>
        </w:rPr>
        <w:t xml:space="preserve"> </w:t>
      </w:r>
      <w:r w:rsidRPr="00E14C40">
        <w:rPr>
          <w:szCs w:val="24"/>
        </w:rPr>
        <w:t>из</w:t>
      </w:r>
      <w:r w:rsidR="000C6BF8">
        <w:rPr>
          <w:szCs w:val="24"/>
          <w:lang w:val="sr-Cyrl-CS"/>
        </w:rPr>
        <w:t xml:space="preserve"> </w:t>
      </w:r>
      <w:r w:rsidRPr="00E14C40">
        <w:rPr>
          <w:szCs w:val="24"/>
        </w:rPr>
        <w:t>претходног</w:t>
      </w:r>
      <w:r w:rsidR="000C6BF8">
        <w:rPr>
          <w:szCs w:val="24"/>
          <w:lang w:val="sr-Cyrl-CS"/>
        </w:rPr>
        <w:t xml:space="preserve"> </w:t>
      </w:r>
      <w:r w:rsidRPr="00E14C40">
        <w:rPr>
          <w:szCs w:val="24"/>
        </w:rPr>
        <w:t>става</w:t>
      </w:r>
      <w:r w:rsidR="000C6BF8">
        <w:rPr>
          <w:szCs w:val="24"/>
          <w:lang w:val="sr-Cyrl-CS"/>
        </w:rPr>
        <w:t xml:space="preserve"> </w:t>
      </w:r>
      <w:r w:rsidRPr="00E14C40">
        <w:rPr>
          <w:szCs w:val="24"/>
        </w:rPr>
        <w:t>овог</w:t>
      </w:r>
      <w:r w:rsidR="000C6BF8">
        <w:rPr>
          <w:szCs w:val="24"/>
          <w:lang w:val="sr-Cyrl-CS"/>
        </w:rPr>
        <w:t xml:space="preserve"> </w:t>
      </w:r>
      <w:r w:rsidRPr="00E14C40">
        <w:rPr>
          <w:szCs w:val="24"/>
        </w:rPr>
        <w:t>члана</w:t>
      </w:r>
      <w:r w:rsidR="000C6BF8">
        <w:rPr>
          <w:szCs w:val="24"/>
          <w:lang w:val="sr-Cyrl-CS"/>
        </w:rPr>
        <w:t xml:space="preserve"> </w:t>
      </w:r>
      <w:r w:rsidRPr="00E14C40">
        <w:rPr>
          <w:szCs w:val="24"/>
        </w:rPr>
        <w:t>писменим</w:t>
      </w:r>
      <w:r w:rsidR="000C6BF8">
        <w:rPr>
          <w:szCs w:val="24"/>
          <w:lang w:val="sr-Cyrl-CS"/>
        </w:rPr>
        <w:t xml:space="preserve"> </w:t>
      </w:r>
      <w:r w:rsidRPr="00E14C40">
        <w:rPr>
          <w:szCs w:val="24"/>
        </w:rPr>
        <w:t>путем</w:t>
      </w:r>
      <w:r w:rsidR="000C6BF8">
        <w:rPr>
          <w:szCs w:val="24"/>
          <w:lang w:val="sr-Cyrl-CS"/>
        </w:rPr>
        <w:t xml:space="preserve"> </w:t>
      </w:r>
      <w:r w:rsidRPr="00E14C40">
        <w:rPr>
          <w:szCs w:val="24"/>
        </w:rPr>
        <w:t>обавести</w:t>
      </w:r>
      <w:r w:rsidR="000C6BF8">
        <w:rPr>
          <w:szCs w:val="24"/>
          <w:lang w:val="sr-Cyrl-CS"/>
        </w:rPr>
        <w:t xml:space="preserve"> </w:t>
      </w:r>
      <w:r w:rsidRPr="00E14C40">
        <w:rPr>
          <w:szCs w:val="24"/>
        </w:rPr>
        <w:t>Купца у року</w:t>
      </w:r>
      <w:r w:rsidR="004956F9">
        <w:rPr>
          <w:szCs w:val="24"/>
          <w:lang w:val="sr-Cyrl-CS"/>
        </w:rPr>
        <w:t xml:space="preserve"> </w:t>
      </w:r>
      <w:r w:rsidRPr="00E14C40">
        <w:rPr>
          <w:szCs w:val="24"/>
        </w:rPr>
        <w:t>од 5 (пет) радних</w:t>
      </w:r>
      <w:r w:rsidR="000C6BF8">
        <w:rPr>
          <w:szCs w:val="24"/>
          <w:lang w:val="sr-Cyrl-CS"/>
        </w:rPr>
        <w:t xml:space="preserve"> </w:t>
      </w:r>
      <w:r w:rsidRPr="00E14C40">
        <w:rPr>
          <w:szCs w:val="24"/>
        </w:rPr>
        <w:t>дана</w:t>
      </w:r>
      <w:r w:rsidR="000C6BF8">
        <w:rPr>
          <w:szCs w:val="24"/>
          <w:lang w:val="sr-Cyrl-CS"/>
        </w:rPr>
        <w:t xml:space="preserve"> </w:t>
      </w:r>
      <w:r w:rsidRPr="00E14C40">
        <w:rPr>
          <w:szCs w:val="24"/>
        </w:rPr>
        <w:t>од</w:t>
      </w:r>
      <w:r w:rsidR="000C6BF8">
        <w:rPr>
          <w:szCs w:val="24"/>
          <w:lang w:val="sr-Cyrl-CS"/>
        </w:rPr>
        <w:t xml:space="preserve"> </w:t>
      </w:r>
      <w:r w:rsidRPr="00E14C40">
        <w:rPr>
          <w:szCs w:val="24"/>
        </w:rPr>
        <w:t>датума</w:t>
      </w:r>
      <w:r w:rsidR="000C6BF8">
        <w:rPr>
          <w:szCs w:val="24"/>
          <w:lang w:val="sr-Cyrl-CS"/>
        </w:rPr>
        <w:t xml:space="preserve"> </w:t>
      </w:r>
      <w:r w:rsidRPr="00E14C40">
        <w:rPr>
          <w:szCs w:val="24"/>
        </w:rPr>
        <w:t>ступања</w:t>
      </w:r>
      <w:r w:rsidR="000C6BF8">
        <w:rPr>
          <w:szCs w:val="24"/>
          <w:lang w:val="sr-Cyrl-CS"/>
        </w:rPr>
        <w:t xml:space="preserve"> </w:t>
      </w:r>
      <w:r w:rsidRPr="00E14C40">
        <w:rPr>
          <w:szCs w:val="24"/>
        </w:rPr>
        <w:t>измена</w:t>
      </w:r>
      <w:r w:rsidR="000C6BF8">
        <w:rPr>
          <w:szCs w:val="24"/>
          <w:lang w:val="sr-Cyrl-CS"/>
        </w:rPr>
        <w:t xml:space="preserve"> </w:t>
      </w:r>
      <w:r w:rsidRPr="00E14C40">
        <w:rPr>
          <w:szCs w:val="24"/>
        </w:rPr>
        <w:t>на</w:t>
      </w:r>
      <w:r w:rsidR="000C6BF8">
        <w:rPr>
          <w:szCs w:val="24"/>
          <w:lang w:val="sr-Cyrl-CS"/>
        </w:rPr>
        <w:t xml:space="preserve"> </w:t>
      </w:r>
      <w:r w:rsidRPr="00E14C40">
        <w:rPr>
          <w:szCs w:val="24"/>
        </w:rPr>
        <w:t>снагу.</w:t>
      </w:r>
      <w:proofErr w:type="gramEnd"/>
    </w:p>
    <w:p w:rsidR="000673BF" w:rsidRDefault="000673BF" w:rsidP="000673BF">
      <w:pPr>
        <w:pStyle w:val="BodyText"/>
        <w:spacing w:after="0" w:line="240" w:lineRule="auto"/>
        <w:ind w:left="360"/>
        <w:jc w:val="both"/>
        <w:rPr>
          <w:i/>
          <w:szCs w:val="24"/>
          <w:lang w:val="sl-SI"/>
        </w:rPr>
      </w:pPr>
    </w:p>
    <w:p w:rsidR="00C60ACF" w:rsidRPr="00E14C40" w:rsidRDefault="00C60ACF" w:rsidP="000673BF">
      <w:pPr>
        <w:pStyle w:val="BodyText"/>
        <w:spacing w:after="0" w:line="240" w:lineRule="auto"/>
        <w:ind w:left="360"/>
        <w:jc w:val="both"/>
        <w:rPr>
          <w:i/>
          <w:szCs w:val="24"/>
          <w:lang w:val="sl-SI"/>
        </w:rPr>
      </w:pPr>
    </w:p>
    <w:p w:rsidR="000673BF" w:rsidRPr="00E14C40" w:rsidRDefault="000673BF" w:rsidP="000673BF">
      <w:pPr>
        <w:pStyle w:val="BodyText"/>
        <w:ind w:right="49"/>
        <w:jc w:val="center"/>
        <w:rPr>
          <w:szCs w:val="24"/>
          <w:lang w:val="sl-SI"/>
        </w:rPr>
      </w:pPr>
      <w:r w:rsidRPr="00E14C40">
        <w:rPr>
          <w:b/>
          <w:szCs w:val="24"/>
          <w:lang w:val="sl-SI"/>
        </w:rPr>
        <w:t>Члан 1</w:t>
      </w:r>
      <w:r w:rsidRPr="00E14C40">
        <w:rPr>
          <w:b/>
          <w:szCs w:val="24"/>
          <w:lang w:val="sr-Cyrl-CS"/>
        </w:rPr>
        <w:t>3</w:t>
      </w:r>
      <w:r w:rsidRPr="00E14C40">
        <w:rPr>
          <w:b/>
          <w:szCs w:val="24"/>
          <w:lang w:val="sl-SI"/>
        </w:rPr>
        <w:t>.</w:t>
      </w:r>
    </w:p>
    <w:p w:rsidR="000673BF" w:rsidRPr="00E14C40" w:rsidRDefault="000673BF" w:rsidP="000673BF">
      <w:pPr>
        <w:pStyle w:val="BodyText"/>
        <w:spacing w:before="240"/>
        <w:rPr>
          <w:szCs w:val="24"/>
          <w:lang w:val="sr-Cyrl-CS"/>
        </w:rPr>
      </w:pPr>
      <w:r w:rsidRPr="00E14C40">
        <w:rPr>
          <w:szCs w:val="24"/>
          <w:lang w:val="sl-SI"/>
        </w:rPr>
        <w:t xml:space="preserve">Овај Уговор је закључен у 2 (два) оригинална примерка, по </w:t>
      </w:r>
      <w:r w:rsidRPr="00E14C40">
        <w:rPr>
          <w:szCs w:val="24"/>
        </w:rPr>
        <w:t>1</w:t>
      </w:r>
      <w:r w:rsidRPr="00E14C40">
        <w:rPr>
          <w:szCs w:val="24"/>
          <w:lang w:val="sl-SI"/>
        </w:rPr>
        <w:t xml:space="preserve"> (</w:t>
      </w:r>
      <w:r w:rsidRPr="00E14C40">
        <w:rPr>
          <w:szCs w:val="24"/>
        </w:rPr>
        <w:t>један</w:t>
      </w:r>
      <w:r w:rsidRPr="00E14C40">
        <w:rPr>
          <w:szCs w:val="24"/>
          <w:lang w:val="sl-SI"/>
        </w:rPr>
        <w:t>) за сваку уговорну страну.</w:t>
      </w:r>
    </w:p>
    <w:p w:rsidR="000673BF" w:rsidRPr="00E14C40" w:rsidRDefault="000673BF" w:rsidP="000673BF">
      <w:pPr>
        <w:pStyle w:val="BodyText"/>
        <w:spacing w:before="240"/>
        <w:rPr>
          <w:szCs w:val="24"/>
          <w:lang w:val="sr-Cyrl-CS"/>
        </w:rPr>
      </w:pPr>
    </w:p>
    <w:p w:rsidR="000673BF" w:rsidRPr="00E14C40" w:rsidRDefault="000673BF" w:rsidP="000673BF">
      <w:pPr>
        <w:pStyle w:val="BodyText"/>
        <w:spacing w:before="240"/>
        <w:rPr>
          <w:szCs w:val="24"/>
          <w:lang w:val="sr-Cyrl-CS"/>
        </w:rPr>
      </w:pPr>
    </w:p>
    <w:p w:rsidR="000673BF" w:rsidRPr="00E14C40" w:rsidRDefault="000673BF" w:rsidP="000673BF">
      <w:pPr>
        <w:pStyle w:val="BodyText"/>
        <w:spacing w:before="240"/>
        <w:rPr>
          <w:szCs w:val="24"/>
          <w:lang w:val="sr-Cyrl-CS"/>
        </w:rPr>
      </w:pPr>
    </w:p>
    <w:p w:rsidR="000673BF" w:rsidRPr="00E14C40" w:rsidRDefault="000673BF" w:rsidP="000673BF">
      <w:pPr>
        <w:rPr>
          <w:sz w:val="24"/>
          <w:szCs w:val="24"/>
          <w:lang w:val="sr-Cyrl-CS"/>
        </w:rPr>
      </w:pPr>
      <w:r w:rsidRPr="00E14C40">
        <w:rPr>
          <w:sz w:val="24"/>
          <w:szCs w:val="24"/>
          <w:lang w:val="sr-Cyrl-CS"/>
        </w:rPr>
        <w:t>П Р О Д А В А Ц</w:t>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t xml:space="preserve">                         К У П А Ц</w:t>
      </w:r>
    </w:p>
    <w:p w:rsidR="000673BF" w:rsidRPr="00E14C40" w:rsidRDefault="000673BF" w:rsidP="000673BF">
      <w:pPr>
        <w:rPr>
          <w:sz w:val="24"/>
          <w:szCs w:val="24"/>
          <w:lang w:val="sr-Cyrl-CS"/>
        </w:rPr>
      </w:pPr>
    </w:p>
    <w:p w:rsidR="000673BF" w:rsidRPr="00E14C40" w:rsidRDefault="000673BF" w:rsidP="000673BF">
      <w:pPr>
        <w:rPr>
          <w:sz w:val="24"/>
          <w:szCs w:val="24"/>
          <w:lang w:val="sr-Cyrl-CS"/>
        </w:rPr>
      </w:pPr>
      <w:r w:rsidRPr="00E14C40">
        <w:rPr>
          <w:sz w:val="24"/>
          <w:szCs w:val="24"/>
          <w:lang w:val="sr-Cyrl-CS"/>
        </w:rPr>
        <w:t>_________________</w:t>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t>______________________</w:t>
      </w:r>
    </w:p>
    <w:p w:rsidR="000673BF" w:rsidRPr="00E14C40" w:rsidRDefault="000673BF" w:rsidP="000673BF">
      <w:pPr>
        <w:rPr>
          <w:sz w:val="24"/>
          <w:szCs w:val="24"/>
          <w:lang w:val="sr-Cyrl-CS"/>
        </w:rPr>
      </w:pP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t xml:space="preserve">                                Гордана Цветковић</w:t>
      </w:r>
    </w:p>
    <w:p w:rsidR="000673BF" w:rsidRPr="00E14C40" w:rsidRDefault="000673BF" w:rsidP="000673BF">
      <w:pPr>
        <w:rPr>
          <w:sz w:val="24"/>
          <w:szCs w:val="24"/>
          <w:lang w:val="sr-Cyrl-CS"/>
        </w:rPr>
      </w:pP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t xml:space="preserve">                                                          Начелница Општинске управе</w:t>
      </w:r>
    </w:p>
    <w:p w:rsidR="000673BF" w:rsidRPr="00E14C40" w:rsidRDefault="000673BF" w:rsidP="000673BF">
      <w:pPr>
        <w:jc w:val="center"/>
        <w:rPr>
          <w:sz w:val="24"/>
          <w:szCs w:val="24"/>
          <w:lang w:val="sr-Cyrl-CS"/>
        </w:rPr>
      </w:pPr>
      <w:r w:rsidRPr="00E14C40">
        <w:rPr>
          <w:sz w:val="24"/>
          <w:szCs w:val="24"/>
          <w:lang w:val="sr-Cyrl-CS"/>
        </w:rPr>
        <w:t xml:space="preserve">                                                                                       </w:t>
      </w:r>
      <w:r w:rsidR="007F3A0F">
        <w:rPr>
          <w:sz w:val="24"/>
          <w:szCs w:val="24"/>
          <w:lang w:val="sr-Cyrl-CS"/>
        </w:rPr>
        <w:t xml:space="preserve">      </w:t>
      </w:r>
      <w:r w:rsidRPr="00E14C40">
        <w:rPr>
          <w:sz w:val="24"/>
          <w:szCs w:val="24"/>
          <w:lang w:val="sr-Cyrl-CS"/>
        </w:rPr>
        <w:t>општине Дољевац</w:t>
      </w:r>
    </w:p>
    <w:p w:rsidR="000673BF" w:rsidRPr="00E14C40" w:rsidRDefault="000673BF" w:rsidP="000673BF">
      <w:pPr>
        <w:rPr>
          <w:sz w:val="24"/>
          <w:szCs w:val="24"/>
          <w:lang w:val="sr-Cyrl-CS"/>
        </w:rPr>
      </w:pPr>
    </w:p>
    <w:p w:rsidR="000673BF" w:rsidRPr="00E14C40" w:rsidRDefault="000673BF" w:rsidP="000673BF">
      <w:pPr>
        <w:rPr>
          <w:sz w:val="24"/>
          <w:szCs w:val="24"/>
          <w:lang w:val="sr-Cyrl-CS"/>
        </w:rPr>
      </w:pPr>
    </w:p>
    <w:p w:rsidR="000673BF" w:rsidRPr="00E14C40" w:rsidRDefault="000673BF" w:rsidP="000673BF">
      <w:pPr>
        <w:spacing w:before="120" w:after="120"/>
        <w:ind w:right="415"/>
        <w:jc w:val="both"/>
        <w:rPr>
          <w:sz w:val="24"/>
          <w:szCs w:val="24"/>
          <w:lang w:val="sr-Cyrl-CS"/>
        </w:rPr>
      </w:pPr>
    </w:p>
    <w:p w:rsidR="000673BF" w:rsidRPr="00E14C40" w:rsidRDefault="000673BF" w:rsidP="000673BF">
      <w:pPr>
        <w:spacing w:before="120" w:after="120"/>
        <w:ind w:right="415"/>
        <w:jc w:val="both"/>
        <w:rPr>
          <w:b/>
          <w:sz w:val="24"/>
          <w:szCs w:val="24"/>
          <w:lang w:val="sr-Cyrl-CS"/>
        </w:rPr>
      </w:pPr>
    </w:p>
    <w:p w:rsidR="000673BF" w:rsidRPr="00E14C40" w:rsidRDefault="000673BF" w:rsidP="000673BF">
      <w:pPr>
        <w:spacing w:before="120" w:after="120"/>
        <w:ind w:right="415"/>
        <w:jc w:val="both"/>
        <w:rPr>
          <w:i/>
          <w:sz w:val="22"/>
          <w:lang w:val="sr-Cyrl-CS"/>
        </w:rPr>
      </w:pPr>
      <w:r w:rsidRPr="00E14C40">
        <w:rPr>
          <w:b/>
          <w:i/>
          <w:sz w:val="22"/>
        </w:rPr>
        <w:t>Напомена:</w:t>
      </w:r>
      <w:r w:rsidRPr="00E14C40">
        <w:rPr>
          <w:i/>
          <w:sz w:val="22"/>
        </w:rPr>
        <w:t xml:space="preserve"> Модел уговора представља садржину уговора који ће бити закључен са изабраним понуђачем. </w:t>
      </w:r>
      <w:proofErr w:type="gramStart"/>
      <w:r w:rsidRPr="00E14C40">
        <w:rPr>
          <w:i/>
          <w:sz w:val="22"/>
        </w:rPr>
        <w:t>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w:t>
      </w:r>
      <w:r w:rsidRPr="00E14C40">
        <w:rPr>
          <w:i/>
          <w:sz w:val="22"/>
          <w:lang w:val="sr-Cyrl-CS"/>
        </w:rPr>
        <w:t>це.</w:t>
      </w:r>
      <w:proofErr w:type="gramEnd"/>
    </w:p>
    <w:p w:rsidR="000673BF" w:rsidRPr="00E14C40" w:rsidRDefault="000673BF" w:rsidP="000673BF">
      <w:pPr>
        <w:spacing w:before="120" w:after="120"/>
        <w:ind w:right="415"/>
        <w:jc w:val="both"/>
        <w:rPr>
          <w:i/>
          <w:sz w:val="22"/>
          <w:lang w:val="sr-Cyrl-CS"/>
        </w:rPr>
      </w:pPr>
    </w:p>
    <w:p w:rsidR="000673BF" w:rsidRPr="00E14C40" w:rsidRDefault="000673BF" w:rsidP="000673BF">
      <w:pPr>
        <w:spacing w:before="120" w:after="120"/>
        <w:ind w:right="415"/>
        <w:jc w:val="both"/>
        <w:rPr>
          <w:i/>
          <w:sz w:val="22"/>
          <w:lang w:val="sr-Cyrl-CS"/>
        </w:rPr>
      </w:pPr>
    </w:p>
    <w:p w:rsidR="000673BF" w:rsidRPr="00E14C40" w:rsidRDefault="000673BF" w:rsidP="000673BF">
      <w:pPr>
        <w:spacing w:after="200" w:line="276" w:lineRule="auto"/>
        <w:jc w:val="right"/>
        <w:rPr>
          <w:b/>
          <w:lang w:val="ru-RU"/>
        </w:rPr>
      </w:pPr>
    </w:p>
    <w:p w:rsidR="000673BF" w:rsidRPr="0002108B" w:rsidRDefault="000673BF" w:rsidP="0002108B">
      <w:pPr>
        <w:spacing w:after="200" w:line="276" w:lineRule="auto"/>
        <w:rPr>
          <w:b/>
          <w:lang w:val="en-US"/>
        </w:rPr>
      </w:pPr>
    </w:p>
    <w:p w:rsidR="000673BF" w:rsidRPr="00E14C40" w:rsidRDefault="000673BF" w:rsidP="000673BF">
      <w:pPr>
        <w:ind w:left="2832" w:firstLine="708"/>
        <w:jc w:val="right"/>
        <w:rPr>
          <w:b/>
        </w:rPr>
      </w:pPr>
    </w:p>
    <w:p w:rsidR="000673BF" w:rsidRPr="00E14C40" w:rsidRDefault="000673BF" w:rsidP="000673BF">
      <w:pPr>
        <w:jc w:val="right"/>
      </w:pPr>
      <w:r w:rsidRPr="00E14C40">
        <w:rPr>
          <w:b/>
        </w:rPr>
        <w:lastRenderedPageBreak/>
        <w:t xml:space="preserve">Број Уговора ____________________   </w:t>
      </w:r>
    </w:p>
    <w:p w:rsidR="000673BF" w:rsidRPr="00E14C40" w:rsidRDefault="000673BF" w:rsidP="000673BF">
      <w:pPr>
        <w:ind w:right="415"/>
        <w:jc w:val="center"/>
        <w:rPr>
          <w:lang w:val="ru-RU"/>
        </w:rPr>
      </w:pPr>
    </w:p>
    <w:p w:rsidR="000673BF" w:rsidRPr="00E14C40" w:rsidRDefault="000673BF" w:rsidP="000673BF">
      <w:pPr>
        <w:ind w:left="284" w:hanging="284"/>
        <w:jc w:val="both"/>
        <w:rPr>
          <w:b/>
          <w:sz w:val="22"/>
          <w:szCs w:val="22"/>
          <w:lang w:val="ru-RU"/>
        </w:rPr>
      </w:pPr>
    </w:p>
    <w:p w:rsidR="000673BF" w:rsidRPr="00E14C40" w:rsidRDefault="000673BF" w:rsidP="000673BF">
      <w:pPr>
        <w:jc w:val="both"/>
        <w:rPr>
          <w:lang w:val="ru-RU"/>
        </w:rPr>
      </w:pPr>
      <w:r w:rsidRPr="00E14C40">
        <w:rPr>
          <w:lang w:val="ru-RU"/>
        </w:rPr>
        <w:t>1) Врста нафтних деривата и услови продаје из члана 1.Уговора утврђени су на следећи начин:</w:t>
      </w:r>
    </w:p>
    <w:tbl>
      <w:tblPr>
        <w:tblpPr w:leftFromText="180" w:rightFromText="180" w:vertAnchor="text" w:horzAnchor="margin" w:tblpX="-459" w:tblpY="364"/>
        <w:tblW w:w="10875" w:type="dxa"/>
        <w:tblLayout w:type="fixed"/>
        <w:tblLook w:val="04A0"/>
      </w:tblPr>
      <w:tblGrid>
        <w:gridCol w:w="676"/>
        <w:gridCol w:w="2692"/>
        <w:gridCol w:w="850"/>
        <w:gridCol w:w="1417"/>
        <w:gridCol w:w="1133"/>
        <w:gridCol w:w="1133"/>
        <w:gridCol w:w="991"/>
        <w:gridCol w:w="1983"/>
      </w:tblGrid>
      <w:tr w:rsidR="000673BF" w:rsidRPr="00E14C40" w:rsidTr="006A5BEF">
        <w:trPr>
          <w:trHeight w:val="471"/>
        </w:trPr>
        <w:tc>
          <w:tcPr>
            <w:tcW w:w="6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673BF" w:rsidRPr="00E14C40" w:rsidRDefault="000673BF" w:rsidP="006A5BEF">
            <w:pPr>
              <w:jc w:val="center"/>
              <w:rPr>
                <w:sz w:val="18"/>
                <w:szCs w:val="18"/>
                <w:lang w:val="ru-RU"/>
              </w:rPr>
            </w:pPr>
            <w:r w:rsidRPr="00E14C40">
              <w:rPr>
                <w:sz w:val="18"/>
                <w:szCs w:val="18"/>
                <w:lang w:val="ru-RU"/>
              </w:rPr>
              <w:t>Ред.бр.</w:t>
            </w:r>
          </w:p>
        </w:tc>
        <w:tc>
          <w:tcPr>
            <w:tcW w:w="26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673BF" w:rsidRPr="00E14C40" w:rsidRDefault="000673BF" w:rsidP="006A5BEF">
            <w:pPr>
              <w:ind w:left="72" w:hanging="72"/>
              <w:jc w:val="center"/>
              <w:rPr>
                <w:sz w:val="18"/>
                <w:szCs w:val="18"/>
                <w:lang w:val="ru-RU"/>
              </w:rPr>
            </w:pPr>
            <w:r w:rsidRPr="00E14C40">
              <w:rPr>
                <w:sz w:val="18"/>
                <w:szCs w:val="18"/>
                <w:lang w:val="ru-RU"/>
              </w:rPr>
              <w:t>Назив  робе</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673BF" w:rsidRPr="00E14C40" w:rsidRDefault="000673BF" w:rsidP="006A5BEF">
            <w:pPr>
              <w:jc w:val="center"/>
              <w:rPr>
                <w:sz w:val="18"/>
                <w:szCs w:val="18"/>
                <w:lang w:val="ru-RU"/>
              </w:rPr>
            </w:pPr>
            <w:r w:rsidRPr="00E14C40">
              <w:rPr>
                <w:sz w:val="18"/>
                <w:szCs w:val="18"/>
                <w:lang w:val="ru-RU"/>
              </w:rPr>
              <w:t>Јед. мере</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673BF" w:rsidRPr="00E14C40" w:rsidRDefault="000673BF" w:rsidP="006A5BEF">
            <w:pPr>
              <w:jc w:val="center"/>
              <w:rPr>
                <w:sz w:val="18"/>
                <w:szCs w:val="18"/>
                <w:lang w:val="ru-RU"/>
              </w:rPr>
            </w:pPr>
            <w:r w:rsidRPr="00E14C40">
              <w:rPr>
                <w:sz w:val="18"/>
                <w:szCs w:val="18"/>
                <w:lang w:val="ru-RU"/>
              </w:rPr>
              <w:t>Количина</w:t>
            </w:r>
          </w:p>
        </w:tc>
        <w:tc>
          <w:tcPr>
            <w:tcW w:w="11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673BF" w:rsidRPr="00E14C40" w:rsidRDefault="000673BF" w:rsidP="006A5BEF">
            <w:pPr>
              <w:jc w:val="center"/>
              <w:rPr>
                <w:sz w:val="18"/>
                <w:szCs w:val="18"/>
                <w:lang w:val="ru-RU"/>
              </w:rPr>
            </w:pPr>
            <w:r w:rsidRPr="00E14C40">
              <w:rPr>
                <w:sz w:val="18"/>
                <w:szCs w:val="18"/>
                <w:lang w:val="ru-RU"/>
              </w:rPr>
              <w:t>Цена без</w:t>
            </w:r>
          </w:p>
          <w:p w:rsidR="000673BF" w:rsidRPr="00E14C40" w:rsidRDefault="000673BF" w:rsidP="006A5BEF">
            <w:pPr>
              <w:jc w:val="center"/>
              <w:rPr>
                <w:sz w:val="18"/>
                <w:szCs w:val="18"/>
                <w:lang w:val="ru-RU"/>
              </w:rPr>
            </w:pPr>
            <w:r w:rsidRPr="00E14C40">
              <w:rPr>
                <w:sz w:val="18"/>
                <w:szCs w:val="18"/>
                <w:lang w:val="ru-RU"/>
              </w:rPr>
              <w:t>ПДВ-а</w:t>
            </w:r>
          </w:p>
        </w:tc>
        <w:tc>
          <w:tcPr>
            <w:tcW w:w="11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673BF" w:rsidRPr="00E14C40" w:rsidRDefault="000673BF" w:rsidP="006A5BEF">
            <w:pPr>
              <w:jc w:val="center"/>
              <w:rPr>
                <w:sz w:val="18"/>
                <w:szCs w:val="18"/>
                <w:lang w:val="ru-RU"/>
              </w:rPr>
            </w:pPr>
            <w:r w:rsidRPr="00E14C40">
              <w:rPr>
                <w:sz w:val="18"/>
                <w:szCs w:val="18"/>
                <w:lang w:val="ru-RU"/>
              </w:rPr>
              <w:t>Цена са</w:t>
            </w:r>
          </w:p>
          <w:p w:rsidR="000673BF" w:rsidRPr="00E14C40" w:rsidRDefault="000673BF" w:rsidP="006A5BEF">
            <w:pPr>
              <w:jc w:val="center"/>
              <w:rPr>
                <w:sz w:val="18"/>
                <w:szCs w:val="18"/>
                <w:lang w:val="ru-RU"/>
              </w:rPr>
            </w:pPr>
            <w:r w:rsidRPr="00E14C40">
              <w:rPr>
                <w:sz w:val="18"/>
                <w:szCs w:val="18"/>
                <w:lang w:val="ru-RU"/>
              </w:rPr>
              <w:t>ПДВ-ом</w:t>
            </w:r>
          </w:p>
        </w:tc>
        <w:tc>
          <w:tcPr>
            <w:tcW w:w="99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673BF" w:rsidRPr="00E14C40" w:rsidRDefault="000673BF" w:rsidP="006A5BEF">
            <w:pPr>
              <w:jc w:val="center"/>
              <w:rPr>
                <w:sz w:val="18"/>
                <w:szCs w:val="18"/>
                <w:lang w:val="ru-RU"/>
              </w:rPr>
            </w:pPr>
            <w:r w:rsidRPr="00E14C40">
              <w:rPr>
                <w:sz w:val="18"/>
                <w:szCs w:val="18"/>
              </w:rPr>
              <w:t>Рок плаћања</w:t>
            </w:r>
            <w:r w:rsidRPr="00E14C40">
              <w:rPr>
                <w:sz w:val="18"/>
                <w:szCs w:val="18"/>
                <w:lang w:val="ru-RU"/>
              </w:rPr>
              <w:t xml:space="preserve"> (дана)</w:t>
            </w:r>
          </w:p>
        </w:tc>
        <w:tc>
          <w:tcPr>
            <w:tcW w:w="198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673BF" w:rsidRPr="00E14C40" w:rsidRDefault="000673BF" w:rsidP="006A5BEF">
            <w:pPr>
              <w:jc w:val="center"/>
              <w:rPr>
                <w:sz w:val="18"/>
                <w:szCs w:val="18"/>
                <w:lang w:val="ru-RU"/>
              </w:rPr>
            </w:pPr>
            <w:r w:rsidRPr="00E14C40">
              <w:rPr>
                <w:sz w:val="18"/>
                <w:szCs w:val="18"/>
                <w:lang w:val="ru-RU"/>
              </w:rPr>
              <w:t>Паритет</w:t>
            </w:r>
          </w:p>
        </w:tc>
      </w:tr>
      <w:tr w:rsidR="000673BF" w:rsidRPr="00E14C40" w:rsidTr="006A5BEF">
        <w:trPr>
          <w:trHeight w:val="407"/>
        </w:trPr>
        <w:tc>
          <w:tcPr>
            <w:tcW w:w="676" w:type="dxa"/>
            <w:tcBorders>
              <w:top w:val="single" w:sz="4" w:space="0" w:color="auto"/>
              <w:left w:val="single" w:sz="4" w:space="0" w:color="auto"/>
              <w:bottom w:val="single" w:sz="4" w:space="0" w:color="auto"/>
              <w:right w:val="single" w:sz="4" w:space="0" w:color="auto"/>
            </w:tcBorders>
            <w:vAlign w:val="center"/>
            <w:hideMark/>
          </w:tcPr>
          <w:p w:rsidR="000673BF" w:rsidRPr="00C60ACF" w:rsidRDefault="000673BF" w:rsidP="006A5BEF">
            <w:pPr>
              <w:jc w:val="center"/>
              <w:rPr>
                <w:sz w:val="18"/>
                <w:szCs w:val="18"/>
                <w:lang w:val="ru-RU"/>
              </w:rPr>
            </w:pPr>
            <w:r w:rsidRPr="00C60ACF">
              <w:rPr>
                <w:sz w:val="18"/>
                <w:szCs w:val="18"/>
                <w:lang w:val="ru-RU"/>
              </w:rPr>
              <w:t>1.</w:t>
            </w:r>
          </w:p>
        </w:tc>
        <w:tc>
          <w:tcPr>
            <w:tcW w:w="2692" w:type="dxa"/>
            <w:tcBorders>
              <w:top w:val="single" w:sz="4" w:space="0" w:color="auto"/>
              <w:left w:val="single" w:sz="4" w:space="0" w:color="auto"/>
              <w:bottom w:val="single" w:sz="4" w:space="0" w:color="auto"/>
              <w:right w:val="single" w:sz="4" w:space="0" w:color="auto"/>
            </w:tcBorders>
            <w:vAlign w:val="center"/>
          </w:tcPr>
          <w:p w:rsidR="000673BF" w:rsidRPr="00C60ACF" w:rsidRDefault="000673BF" w:rsidP="006A5BEF">
            <w:pPr>
              <w:rPr>
                <w:sz w:val="18"/>
                <w:szCs w:val="18"/>
                <w:lang w:val="ru-RU"/>
              </w:rPr>
            </w:pPr>
            <w:r w:rsidRPr="00C60ACF">
              <w:rPr>
                <w:sz w:val="18"/>
                <w:szCs w:val="18"/>
                <w:lang w:val="ru-RU"/>
              </w:rPr>
              <w:t>Лож уље</w:t>
            </w:r>
          </w:p>
        </w:tc>
        <w:tc>
          <w:tcPr>
            <w:tcW w:w="850" w:type="dxa"/>
            <w:tcBorders>
              <w:top w:val="single" w:sz="4" w:space="0" w:color="auto"/>
              <w:left w:val="single" w:sz="4" w:space="0" w:color="auto"/>
              <w:bottom w:val="single" w:sz="4" w:space="0" w:color="auto"/>
              <w:right w:val="single" w:sz="4" w:space="0" w:color="auto"/>
            </w:tcBorders>
            <w:vAlign w:val="center"/>
          </w:tcPr>
          <w:p w:rsidR="000673BF" w:rsidRPr="00C60ACF" w:rsidRDefault="000673BF" w:rsidP="006A5BEF">
            <w:pPr>
              <w:jc w:val="center"/>
              <w:rPr>
                <w:sz w:val="18"/>
                <w:szCs w:val="18"/>
                <w:lang w:val="ru-RU"/>
              </w:rPr>
            </w:pPr>
            <w:r w:rsidRPr="00C60ACF">
              <w:rPr>
                <w:sz w:val="18"/>
                <w:szCs w:val="18"/>
                <w:lang w:val="ru-RU"/>
              </w:rPr>
              <w:t>лит.</w:t>
            </w:r>
          </w:p>
        </w:tc>
        <w:tc>
          <w:tcPr>
            <w:tcW w:w="1417" w:type="dxa"/>
            <w:tcBorders>
              <w:top w:val="single" w:sz="4" w:space="0" w:color="auto"/>
              <w:left w:val="single" w:sz="4" w:space="0" w:color="auto"/>
              <w:bottom w:val="single" w:sz="4" w:space="0" w:color="auto"/>
              <w:right w:val="single" w:sz="4" w:space="0" w:color="auto"/>
            </w:tcBorders>
            <w:vAlign w:val="center"/>
          </w:tcPr>
          <w:p w:rsidR="000673BF" w:rsidRPr="00E63F81" w:rsidRDefault="00CB2ADF" w:rsidP="006A5BEF">
            <w:pPr>
              <w:jc w:val="center"/>
              <w:rPr>
                <w:sz w:val="18"/>
                <w:szCs w:val="18"/>
                <w:lang w:val="en-US"/>
              </w:rPr>
            </w:pPr>
            <w:r>
              <w:rPr>
                <w:sz w:val="18"/>
                <w:szCs w:val="18"/>
                <w:lang w:val="en-US"/>
              </w:rPr>
              <w:t>12.5</w:t>
            </w:r>
            <w:r w:rsidR="00E63F81">
              <w:rPr>
                <w:sz w:val="18"/>
                <w:szCs w:val="18"/>
                <w:lang w:val="en-US"/>
              </w:rPr>
              <w:t>00</w:t>
            </w:r>
          </w:p>
        </w:tc>
        <w:tc>
          <w:tcPr>
            <w:tcW w:w="1133" w:type="dxa"/>
            <w:tcBorders>
              <w:top w:val="single" w:sz="4" w:space="0" w:color="auto"/>
              <w:left w:val="single" w:sz="4" w:space="0" w:color="auto"/>
              <w:bottom w:val="single" w:sz="4" w:space="0" w:color="auto"/>
              <w:right w:val="single" w:sz="4" w:space="0" w:color="auto"/>
            </w:tcBorders>
            <w:vAlign w:val="center"/>
          </w:tcPr>
          <w:p w:rsidR="000673BF" w:rsidRPr="00E14C40" w:rsidRDefault="000673BF" w:rsidP="006A5BEF">
            <w:pPr>
              <w:jc w:val="center"/>
              <w:rPr>
                <w:sz w:val="18"/>
                <w:szCs w:val="18"/>
                <w:lang w:val="ru-RU"/>
              </w:rPr>
            </w:pPr>
          </w:p>
        </w:tc>
        <w:tc>
          <w:tcPr>
            <w:tcW w:w="1133" w:type="dxa"/>
            <w:tcBorders>
              <w:top w:val="single" w:sz="4" w:space="0" w:color="auto"/>
              <w:left w:val="single" w:sz="4" w:space="0" w:color="auto"/>
              <w:bottom w:val="single" w:sz="4" w:space="0" w:color="auto"/>
              <w:right w:val="single" w:sz="4" w:space="0" w:color="auto"/>
            </w:tcBorders>
            <w:vAlign w:val="center"/>
          </w:tcPr>
          <w:p w:rsidR="000673BF" w:rsidRPr="00E14C40" w:rsidRDefault="000673BF" w:rsidP="006A5BEF">
            <w:pPr>
              <w:jc w:val="center"/>
              <w:rPr>
                <w:sz w:val="18"/>
                <w:szCs w:val="18"/>
                <w:lang w:val="ru-RU"/>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0673BF" w:rsidRPr="00E14C40" w:rsidRDefault="000673BF" w:rsidP="006A5BEF">
            <w:pPr>
              <w:rPr>
                <w:sz w:val="18"/>
                <w:szCs w:val="18"/>
                <w:lang w:val="ru-RU"/>
              </w:rPr>
            </w:pPr>
          </w:p>
        </w:tc>
        <w:tc>
          <w:tcPr>
            <w:tcW w:w="1983" w:type="dxa"/>
            <w:tcBorders>
              <w:top w:val="single" w:sz="4" w:space="0" w:color="auto"/>
              <w:left w:val="single" w:sz="4" w:space="0" w:color="auto"/>
              <w:bottom w:val="single" w:sz="4" w:space="0" w:color="auto"/>
              <w:right w:val="single" w:sz="4" w:space="0" w:color="auto"/>
            </w:tcBorders>
            <w:vAlign w:val="center"/>
          </w:tcPr>
          <w:p w:rsidR="000673BF" w:rsidRPr="00E14C40" w:rsidRDefault="000673BF" w:rsidP="006A5BEF">
            <w:pPr>
              <w:jc w:val="center"/>
              <w:rPr>
                <w:sz w:val="18"/>
                <w:szCs w:val="18"/>
                <w:lang w:val="ru-RU"/>
              </w:rPr>
            </w:pPr>
          </w:p>
        </w:tc>
      </w:tr>
    </w:tbl>
    <w:p w:rsidR="000673BF" w:rsidRPr="00E14C40" w:rsidRDefault="000673BF" w:rsidP="000673BF">
      <w:pPr>
        <w:jc w:val="both"/>
        <w:rPr>
          <w:sz w:val="22"/>
          <w:szCs w:val="22"/>
        </w:rPr>
      </w:pPr>
    </w:p>
    <w:p w:rsidR="000673BF" w:rsidRPr="00E14C40" w:rsidRDefault="000673BF" w:rsidP="000673BF">
      <w:pPr>
        <w:jc w:val="both"/>
        <w:rPr>
          <w:lang w:val="ru-RU"/>
        </w:rPr>
      </w:pPr>
    </w:p>
    <w:p w:rsidR="000673BF" w:rsidRPr="00E14C40" w:rsidRDefault="000673BF" w:rsidP="000673BF">
      <w:pPr>
        <w:jc w:val="both"/>
        <w:rPr>
          <w:lang w:val="ru-RU"/>
        </w:rPr>
      </w:pPr>
      <w:r w:rsidRPr="00E14C40">
        <w:rPr>
          <w:lang w:val="ru-RU"/>
        </w:rPr>
        <w:t xml:space="preserve">У табеларном прегледу дате су цене које важе на дан </w:t>
      </w:r>
      <w:r w:rsidRPr="00E14C40">
        <w:t xml:space="preserve">______________________ </w:t>
      </w:r>
      <w:r w:rsidRPr="00E14C40">
        <w:rPr>
          <w:lang w:val="ru-RU"/>
        </w:rPr>
        <w:t xml:space="preserve">године. </w:t>
      </w:r>
    </w:p>
    <w:p w:rsidR="000673BF" w:rsidRPr="00E14C40" w:rsidRDefault="000673BF" w:rsidP="000673BF">
      <w:pPr>
        <w:jc w:val="both"/>
        <w:rPr>
          <w:lang w:val="ru-RU"/>
        </w:rPr>
      </w:pPr>
      <w:r w:rsidRPr="00E14C40">
        <w:rPr>
          <w:lang w:val="ru-RU"/>
        </w:rPr>
        <w:t>На укупно уговорене количине дозвољена су одступања +/- 10 %.</w:t>
      </w:r>
    </w:p>
    <w:p w:rsidR="000673BF" w:rsidRPr="00E14C40" w:rsidRDefault="000673BF" w:rsidP="000673BF">
      <w:pPr>
        <w:ind w:right="28"/>
        <w:jc w:val="both"/>
        <w:rPr>
          <w:lang w:val="ru-RU"/>
        </w:rPr>
      </w:pPr>
    </w:p>
    <w:tbl>
      <w:tblPr>
        <w:tblW w:w="0" w:type="auto"/>
        <w:tblInd w:w="108" w:type="dxa"/>
        <w:tblLook w:val="04A0"/>
      </w:tblPr>
      <w:tblGrid>
        <w:gridCol w:w="5100"/>
        <w:gridCol w:w="4515"/>
      </w:tblGrid>
      <w:tr w:rsidR="000673BF" w:rsidRPr="00E14C40" w:rsidTr="006A5BEF">
        <w:tc>
          <w:tcPr>
            <w:tcW w:w="5100" w:type="dxa"/>
          </w:tcPr>
          <w:p w:rsidR="000673BF" w:rsidRPr="00E14C40" w:rsidRDefault="000673BF" w:rsidP="006A5BEF">
            <w:pPr>
              <w:rPr>
                <w:lang w:val="ru-RU"/>
              </w:rPr>
            </w:pPr>
            <w:r w:rsidRPr="00E14C40">
              <w:rPr>
                <w:lang w:val="ru-RU"/>
              </w:rPr>
              <w:t>Количински п</w:t>
            </w:r>
            <w:r w:rsidRPr="00E14C40">
              <w:rPr>
                <w:lang w:val="sl-SI"/>
              </w:rPr>
              <w:t xml:space="preserve">опуст </w:t>
            </w:r>
            <w:r w:rsidRPr="00E14C40">
              <w:t xml:space="preserve">одобрава се у складу са клузулом 3.1. Уговора, а </w:t>
            </w:r>
            <w:r w:rsidRPr="00E14C40">
              <w:rPr>
                <w:lang w:val="sl-SI"/>
              </w:rPr>
              <w:t>по следећ</w:t>
            </w:r>
            <w:r w:rsidRPr="00E14C40">
              <w:t xml:space="preserve">им </w:t>
            </w:r>
            <w:r w:rsidRPr="00E14C40">
              <w:rPr>
                <w:lang w:val="sl-SI"/>
              </w:rPr>
              <w:t>скалама:</w:t>
            </w:r>
          </w:p>
        </w:tc>
        <w:tc>
          <w:tcPr>
            <w:tcW w:w="4515" w:type="dxa"/>
          </w:tcPr>
          <w:p w:rsidR="000673BF" w:rsidRPr="00E14C40" w:rsidRDefault="000673BF" w:rsidP="006A5BEF">
            <w:pPr>
              <w:spacing w:after="120"/>
              <w:rPr>
                <w:lang w:val="ru-RU"/>
              </w:rPr>
            </w:pPr>
          </w:p>
        </w:tc>
      </w:tr>
      <w:tr w:rsidR="000673BF" w:rsidRPr="00E14C40" w:rsidTr="006A5BEF">
        <w:tc>
          <w:tcPr>
            <w:tcW w:w="5100" w:type="dxa"/>
            <w:hideMark/>
          </w:tcPr>
          <w:p w:rsidR="000673BF" w:rsidRPr="00E14C40" w:rsidRDefault="000673BF" w:rsidP="006A5BEF">
            <w:pPr>
              <w:spacing w:before="120" w:after="120"/>
              <w:jc w:val="both"/>
              <w:rPr>
                <w:bCs/>
                <w:sz w:val="20"/>
                <w:lang w:val="sr-Cyrl-CS"/>
              </w:rPr>
            </w:pPr>
            <w:r w:rsidRPr="00E14C40">
              <w:rPr>
                <w:lang w:val="sl-SI"/>
              </w:rPr>
              <w:t xml:space="preserve">1) </w:t>
            </w:r>
            <w:r w:rsidRPr="00E14C40">
              <w:rPr>
                <w:lang w:val="sr-Cyrl-CS"/>
              </w:rPr>
              <w:t>лож уље</w:t>
            </w:r>
          </w:p>
        </w:tc>
        <w:tc>
          <w:tcPr>
            <w:tcW w:w="4515" w:type="dxa"/>
            <w:vAlign w:val="center"/>
          </w:tcPr>
          <w:p w:rsidR="000673BF" w:rsidRPr="00E14C40" w:rsidRDefault="000673BF" w:rsidP="006A5BEF">
            <w:pPr>
              <w:jc w:val="both"/>
              <w:rPr>
                <w:bCs/>
              </w:rPr>
            </w:pPr>
          </w:p>
        </w:tc>
      </w:tr>
      <w:tr w:rsidR="000673BF" w:rsidRPr="00E14C40" w:rsidTr="006A5BEF">
        <w:tc>
          <w:tcPr>
            <w:tcW w:w="5100" w:type="dxa"/>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2249"/>
            </w:tblGrid>
            <w:tr w:rsidR="000673BF" w:rsidRPr="00E14C40" w:rsidTr="006A5BEF">
              <w:tc>
                <w:tcPr>
                  <w:tcW w:w="269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0673BF" w:rsidRPr="00E14C40" w:rsidRDefault="000673BF" w:rsidP="006A5BEF">
                  <w:pPr>
                    <w:jc w:val="center"/>
                    <w:rPr>
                      <w:sz w:val="20"/>
                      <w:lang w:val="ru-RU"/>
                    </w:rPr>
                  </w:pPr>
                  <w:r w:rsidRPr="00E14C40">
                    <w:rPr>
                      <w:sz w:val="20"/>
                      <w:lang w:val="ru-RU"/>
                    </w:rPr>
                    <w:t>Количина у литрима                       на месечном нивоу</w:t>
                  </w:r>
                </w:p>
              </w:tc>
              <w:tc>
                <w:tcPr>
                  <w:tcW w:w="230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0673BF" w:rsidRPr="00E14C40" w:rsidRDefault="000673BF" w:rsidP="006A5BEF">
                  <w:pPr>
                    <w:jc w:val="center"/>
                    <w:rPr>
                      <w:sz w:val="20"/>
                    </w:rPr>
                  </w:pPr>
                  <w:r w:rsidRPr="00E14C40">
                    <w:rPr>
                      <w:sz w:val="20"/>
                    </w:rPr>
                    <w:t>Количински рабат                            (динара/литру)</w:t>
                  </w:r>
                </w:p>
              </w:tc>
            </w:tr>
            <w:tr w:rsidR="000673BF" w:rsidRPr="00E14C40" w:rsidTr="006A5BEF">
              <w:tc>
                <w:tcPr>
                  <w:tcW w:w="2693" w:type="pct"/>
                  <w:tcBorders>
                    <w:top w:val="single" w:sz="4" w:space="0" w:color="auto"/>
                    <w:left w:val="single" w:sz="4" w:space="0" w:color="auto"/>
                    <w:bottom w:val="single" w:sz="4" w:space="0" w:color="auto"/>
                    <w:right w:val="single" w:sz="4" w:space="0" w:color="auto"/>
                  </w:tcBorders>
                  <w:vAlign w:val="bottom"/>
                </w:tcPr>
                <w:p w:rsidR="000673BF" w:rsidRPr="00E14C40" w:rsidRDefault="000673BF" w:rsidP="006A5BEF">
                  <w:pPr>
                    <w:rPr>
                      <w:sz w:val="19"/>
                      <w:szCs w:val="19"/>
                    </w:rPr>
                  </w:pPr>
                </w:p>
              </w:tc>
              <w:tc>
                <w:tcPr>
                  <w:tcW w:w="2307" w:type="pct"/>
                  <w:tcBorders>
                    <w:top w:val="single" w:sz="4" w:space="0" w:color="auto"/>
                    <w:left w:val="single" w:sz="4" w:space="0" w:color="auto"/>
                    <w:bottom w:val="single" w:sz="4" w:space="0" w:color="auto"/>
                    <w:right w:val="single" w:sz="4" w:space="0" w:color="auto"/>
                  </w:tcBorders>
                  <w:vAlign w:val="center"/>
                </w:tcPr>
                <w:p w:rsidR="000673BF" w:rsidRPr="00E14C40" w:rsidRDefault="000673BF" w:rsidP="006A5BEF">
                  <w:pPr>
                    <w:jc w:val="center"/>
                    <w:rPr>
                      <w:sz w:val="19"/>
                      <w:szCs w:val="19"/>
                    </w:rPr>
                  </w:pPr>
                </w:p>
              </w:tc>
            </w:tr>
            <w:tr w:rsidR="000673BF" w:rsidRPr="00E14C40" w:rsidTr="006A5BEF">
              <w:tc>
                <w:tcPr>
                  <w:tcW w:w="2693" w:type="pct"/>
                  <w:tcBorders>
                    <w:top w:val="single" w:sz="4" w:space="0" w:color="auto"/>
                    <w:left w:val="single" w:sz="4" w:space="0" w:color="auto"/>
                    <w:bottom w:val="single" w:sz="4" w:space="0" w:color="auto"/>
                    <w:right w:val="single" w:sz="4" w:space="0" w:color="auto"/>
                  </w:tcBorders>
                  <w:vAlign w:val="bottom"/>
                </w:tcPr>
                <w:p w:rsidR="000673BF" w:rsidRPr="00E14C40" w:rsidRDefault="000673BF" w:rsidP="006A5BEF">
                  <w:pPr>
                    <w:rPr>
                      <w:sz w:val="19"/>
                      <w:szCs w:val="19"/>
                    </w:rPr>
                  </w:pPr>
                </w:p>
              </w:tc>
              <w:tc>
                <w:tcPr>
                  <w:tcW w:w="2307" w:type="pct"/>
                  <w:tcBorders>
                    <w:top w:val="single" w:sz="4" w:space="0" w:color="auto"/>
                    <w:left w:val="single" w:sz="4" w:space="0" w:color="auto"/>
                    <w:bottom w:val="single" w:sz="4" w:space="0" w:color="auto"/>
                    <w:right w:val="single" w:sz="4" w:space="0" w:color="auto"/>
                  </w:tcBorders>
                  <w:vAlign w:val="center"/>
                </w:tcPr>
                <w:p w:rsidR="000673BF" w:rsidRPr="00E14C40" w:rsidRDefault="000673BF" w:rsidP="006A5BEF">
                  <w:pPr>
                    <w:jc w:val="center"/>
                    <w:rPr>
                      <w:sz w:val="19"/>
                      <w:szCs w:val="19"/>
                    </w:rPr>
                  </w:pPr>
                </w:p>
              </w:tc>
            </w:tr>
            <w:tr w:rsidR="000673BF" w:rsidRPr="00E14C40" w:rsidTr="006A5BEF">
              <w:tc>
                <w:tcPr>
                  <w:tcW w:w="2693" w:type="pct"/>
                  <w:tcBorders>
                    <w:top w:val="single" w:sz="4" w:space="0" w:color="auto"/>
                    <w:left w:val="single" w:sz="4" w:space="0" w:color="auto"/>
                    <w:bottom w:val="single" w:sz="4" w:space="0" w:color="auto"/>
                    <w:right w:val="single" w:sz="4" w:space="0" w:color="auto"/>
                  </w:tcBorders>
                  <w:vAlign w:val="bottom"/>
                </w:tcPr>
                <w:p w:rsidR="000673BF" w:rsidRPr="00E14C40" w:rsidRDefault="000673BF" w:rsidP="006A5BEF">
                  <w:pPr>
                    <w:rPr>
                      <w:sz w:val="19"/>
                      <w:szCs w:val="19"/>
                    </w:rPr>
                  </w:pPr>
                </w:p>
              </w:tc>
              <w:tc>
                <w:tcPr>
                  <w:tcW w:w="2307" w:type="pct"/>
                  <w:tcBorders>
                    <w:top w:val="single" w:sz="4" w:space="0" w:color="auto"/>
                    <w:left w:val="single" w:sz="4" w:space="0" w:color="auto"/>
                    <w:bottom w:val="single" w:sz="4" w:space="0" w:color="auto"/>
                    <w:right w:val="single" w:sz="4" w:space="0" w:color="auto"/>
                  </w:tcBorders>
                  <w:vAlign w:val="center"/>
                </w:tcPr>
                <w:p w:rsidR="000673BF" w:rsidRPr="00E14C40" w:rsidRDefault="000673BF" w:rsidP="006A5BEF">
                  <w:pPr>
                    <w:jc w:val="center"/>
                    <w:rPr>
                      <w:sz w:val="19"/>
                      <w:szCs w:val="19"/>
                    </w:rPr>
                  </w:pPr>
                </w:p>
              </w:tc>
            </w:tr>
            <w:tr w:rsidR="000673BF" w:rsidRPr="00E14C40" w:rsidTr="006A5BEF">
              <w:tc>
                <w:tcPr>
                  <w:tcW w:w="2693" w:type="pct"/>
                  <w:tcBorders>
                    <w:top w:val="single" w:sz="4" w:space="0" w:color="auto"/>
                    <w:left w:val="single" w:sz="4" w:space="0" w:color="auto"/>
                    <w:bottom w:val="single" w:sz="4" w:space="0" w:color="auto"/>
                    <w:right w:val="single" w:sz="4" w:space="0" w:color="auto"/>
                  </w:tcBorders>
                  <w:vAlign w:val="bottom"/>
                </w:tcPr>
                <w:p w:rsidR="000673BF" w:rsidRPr="00E14C40" w:rsidRDefault="000673BF" w:rsidP="006A5BEF">
                  <w:pPr>
                    <w:rPr>
                      <w:sz w:val="19"/>
                      <w:szCs w:val="19"/>
                    </w:rPr>
                  </w:pPr>
                </w:p>
              </w:tc>
              <w:tc>
                <w:tcPr>
                  <w:tcW w:w="2307" w:type="pct"/>
                  <w:tcBorders>
                    <w:top w:val="single" w:sz="4" w:space="0" w:color="auto"/>
                    <w:left w:val="single" w:sz="4" w:space="0" w:color="auto"/>
                    <w:bottom w:val="single" w:sz="4" w:space="0" w:color="auto"/>
                    <w:right w:val="single" w:sz="4" w:space="0" w:color="auto"/>
                  </w:tcBorders>
                  <w:vAlign w:val="center"/>
                </w:tcPr>
                <w:p w:rsidR="000673BF" w:rsidRPr="00E14C40" w:rsidRDefault="000673BF" w:rsidP="006A5BEF">
                  <w:pPr>
                    <w:jc w:val="center"/>
                    <w:rPr>
                      <w:sz w:val="19"/>
                      <w:szCs w:val="19"/>
                    </w:rPr>
                  </w:pPr>
                </w:p>
              </w:tc>
            </w:tr>
            <w:tr w:rsidR="000673BF" w:rsidRPr="00E14C40" w:rsidTr="006A5BEF">
              <w:tc>
                <w:tcPr>
                  <w:tcW w:w="2693" w:type="pct"/>
                  <w:tcBorders>
                    <w:top w:val="single" w:sz="4" w:space="0" w:color="auto"/>
                    <w:left w:val="single" w:sz="4" w:space="0" w:color="auto"/>
                    <w:bottom w:val="single" w:sz="4" w:space="0" w:color="auto"/>
                    <w:right w:val="single" w:sz="4" w:space="0" w:color="auto"/>
                  </w:tcBorders>
                  <w:vAlign w:val="bottom"/>
                </w:tcPr>
                <w:p w:rsidR="000673BF" w:rsidRPr="00E14C40" w:rsidRDefault="000673BF" w:rsidP="006A5BEF">
                  <w:pPr>
                    <w:rPr>
                      <w:sz w:val="19"/>
                      <w:szCs w:val="19"/>
                    </w:rPr>
                  </w:pPr>
                </w:p>
              </w:tc>
              <w:tc>
                <w:tcPr>
                  <w:tcW w:w="2307" w:type="pct"/>
                  <w:tcBorders>
                    <w:top w:val="single" w:sz="4" w:space="0" w:color="auto"/>
                    <w:left w:val="single" w:sz="4" w:space="0" w:color="auto"/>
                    <w:bottom w:val="single" w:sz="4" w:space="0" w:color="auto"/>
                    <w:right w:val="single" w:sz="4" w:space="0" w:color="auto"/>
                  </w:tcBorders>
                  <w:vAlign w:val="center"/>
                </w:tcPr>
                <w:p w:rsidR="000673BF" w:rsidRPr="00E14C40" w:rsidRDefault="000673BF" w:rsidP="006A5BEF">
                  <w:pPr>
                    <w:jc w:val="center"/>
                    <w:rPr>
                      <w:sz w:val="19"/>
                      <w:szCs w:val="19"/>
                    </w:rPr>
                  </w:pPr>
                </w:p>
              </w:tc>
            </w:tr>
            <w:tr w:rsidR="000673BF" w:rsidRPr="00E14C40" w:rsidTr="006A5BEF">
              <w:tc>
                <w:tcPr>
                  <w:tcW w:w="2693" w:type="pct"/>
                  <w:tcBorders>
                    <w:top w:val="single" w:sz="4" w:space="0" w:color="auto"/>
                    <w:left w:val="single" w:sz="4" w:space="0" w:color="auto"/>
                    <w:bottom w:val="single" w:sz="4" w:space="0" w:color="auto"/>
                    <w:right w:val="single" w:sz="4" w:space="0" w:color="auto"/>
                  </w:tcBorders>
                  <w:vAlign w:val="bottom"/>
                </w:tcPr>
                <w:p w:rsidR="000673BF" w:rsidRPr="00E14C40" w:rsidRDefault="000673BF" w:rsidP="006A5BEF">
                  <w:pPr>
                    <w:rPr>
                      <w:sz w:val="19"/>
                      <w:szCs w:val="19"/>
                    </w:rPr>
                  </w:pPr>
                </w:p>
              </w:tc>
              <w:tc>
                <w:tcPr>
                  <w:tcW w:w="2307" w:type="pct"/>
                  <w:tcBorders>
                    <w:top w:val="single" w:sz="4" w:space="0" w:color="auto"/>
                    <w:left w:val="single" w:sz="4" w:space="0" w:color="auto"/>
                    <w:bottom w:val="single" w:sz="4" w:space="0" w:color="auto"/>
                    <w:right w:val="single" w:sz="4" w:space="0" w:color="auto"/>
                  </w:tcBorders>
                  <w:vAlign w:val="center"/>
                </w:tcPr>
                <w:p w:rsidR="000673BF" w:rsidRPr="00E14C40" w:rsidRDefault="000673BF" w:rsidP="006A5BEF">
                  <w:pPr>
                    <w:jc w:val="center"/>
                    <w:rPr>
                      <w:sz w:val="19"/>
                      <w:szCs w:val="19"/>
                    </w:rPr>
                  </w:pPr>
                </w:p>
              </w:tc>
            </w:tr>
          </w:tbl>
          <w:p w:rsidR="000673BF" w:rsidRPr="00E14C40" w:rsidRDefault="000673BF" w:rsidP="006A5BEF">
            <w:pPr>
              <w:jc w:val="center"/>
              <w:rPr>
                <w:bCs/>
                <w:sz w:val="20"/>
                <w:lang w:val="ru-RU"/>
              </w:rPr>
            </w:pPr>
          </w:p>
        </w:tc>
        <w:tc>
          <w:tcPr>
            <w:tcW w:w="4515" w:type="dxa"/>
          </w:tcPr>
          <w:p w:rsidR="000673BF" w:rsidRPr="00E14C40" w:rsidRDefault="000673BF" w:rsidP="006A5BEF">
            <w:pPr>
              <w:jc w:val="center"/>
              <w:rPr>
                <w:bCs/>
                <w:sz w:val="20"/>
                <w:lang w:val="ru-RU"/>
              </w:rPr>
            </w:pPr>
          </w:p>
        </w:tc>
      </w:tr>
    </w:tbl>
    <w:p w:rsidR="000673BF" w:rsidRPr="00E14C40" w:rsidRDefault="000673BF" w:rsidP="000673BF">
      <w:pPr>
        <w:rPr>
          <w:bCs/>
          <w:i/>
          <w:iCs/>
          <w:sz w:val="22"/>
          <w:szCs w:val="22"/>
          <w:lang w:val="sr-Cyrl-CS"/>
        </w:rPr>
      </w:pPr>
      <w:r w:rsidRPr="00E14C40">
        <w:br w:type="page"/>
      </w:r>
    </w:p>
    <w:p w:rsidR="000673BF" w:rsidRPr="00E14C40" w:rsidRDefault="000673BF" w:rsidP="000673BF">
      <w:pPr>
        <w:spacing w:after="200" w:line="276" w:lineRule="auto"/>
        <w:jc w:val="center"/>
        <w:rPr>
          <w:rFonts w:eastAsia="Arial"/>
          <w:b/>
          <w:bCs/>
          <w:i/>
          <w:position w:val="-1"/>
        </w:rPr>
      </w:pPr>
      <w:r w:rsidRPr="00E14C40">
        <w:rPr>
          <w:rFonts w:eastAsia="Arial"/>
          <w:b/>
          <w:bCs/>
          <w:i/>
          <w:spacing w:val="-1"/>
          <w:position w:val="-1"/>
        </w:rPr>
        <w:lastRenderedPageBreak/>
        <w:t>М</w:t>
      </w:r>
      <w:r w:rsidRPr="00E14C40">
        <w:rPr>
          <w:rFonts w:eastAsia="Arial"/>
          <w:b/>
          <w:bCs/>
          <w:i/>
          <w:spacing w:val="-5"/>
          <w:position w:val="-1"/>
        </w:rPr>
        <w:t>О</w:t>
      </w:r>
      <w:r w:rsidRPr="00E14C40">
        <w:rPr>
          <w:rFonts w:eastAsia="Arial"/>
          <w:b/>
          <w:bCs/>
          <w:i/>
          <w:spacing w:val="-1"/>
          <w:position w:val="-1"/>
        </w:rPr>
        <w:t>Д</w:t>
      </w:r>
      <w:r w:rsidRPr="00E14C40">
        <w:rPr>
          <w:rFonts w:eastAsia="Arial"/>
          <w:b/>
          <w:bCs/>
          <w:i/>
          <w:spacing w:val="2"/>
          <w:position w:val="-1"/>
        </w:rPr>
        <w:t>Е</w:t>
      </w:r>
      <w:r w:rsidRPr="00E14C40">
        <w:rPr>
          <w:rFonts w:eastAsia="Arial"/>
          <w:b/>
          <w:bCs/>
          <w:i/>
          <w:position w:val="-1"/>
        </w:rPr>
        <w:t>Л У</w:t>
      </w:r>
      <w:r w:rsidRPr="00E14C40">
        <w:rPr>
          <w:rFonts w:eastAsia="Arial"/>
          <w:b/>
          <w:bCs/>
          <w:i/>
          <w:spacing w:val="-5"/>
          <w:position w:val="-1"/>
        </w:rPr>
        <w:t>Г</w:t>
      </w:r>
      <w:r w:rsidRPr="00E14C40">
        <w:rPr>
          <w:rFonts w:eastAsia="Arial"/>
          <w:b/>
          <w:bCs/>
          <w:i/>
          <w:spacing w:val="-3"/>
          <w:position w:val="-1"/>
        </w:rPr>
        <w:t>О</w:t>
      </w:r>
      <w:r w:rsidRPr="00E14C40">
        <w:rPr>
          <w:rFonts w:eastAsia="Arial"/>
          <w:b/>
          <w:bCs/>
          <w:i/>
          <w:spacing w:val="-8"/>
          <w:position w:val="-1"/>
        </w:rPr>
        <w:t>В</w:t>
      </w:r>
      <w:r w:rsidRPr="00E14C40">
        <w:rPr>
          <w:rFonts w:eastAsia="Arial"/>
          <w:b/>
          <w:bCs/>
          <w:i/>
          <w:position w:val="-1"/>
        </w:rPr>
        <w:t>О</w:t>
      </w:r>
      <w:r w:rsidRPr="00E14C40">
        <w:rPr>
          <w:rFonts w:eastAsia="Arial"/>
          <w:b/>
          <w:bCs/>
          <w:i/>
          <w:spacing w:val="-17"/>
          <w:position w:val="-1"/>
        </w:rPr>
        <w:t>Р</w:t>
      </w:r>
      <w:r w:rsidRPr="00E14C40">
        <w:rPr>
          <w:rFonts w:eastAsia="Arial"/>
          <w:b/>
          <w:bCs/>
          <w:i/>
          <w:position w:val="-1"/>
        </w:rPr>
        <w:t>А</w:t>
      </w:r>
    </w:p>
    <w:p w:rsidR="000673BF" w:rsidRPr="00E14C40" w:rsidRDefault="000673BF" w:rsidP="000673BF">
      <w:pPr>
        <w:pStyle w:val="BodyText"/>
        <w:spacing w:after="240"/>
        <w:jc w:val="center"/>
        <w:rPr>
          <w:szCs w:val="24"/>
          <w:lang w:val="sr-Cyrl-CS"/>
        </w:rPr>
      </w:pPr>
      <w:r w:rsidRPr="00E14C40">
        <w:rPr>
          <w:b/>
          <w:bCs/>
          <w:iCs/>
          <w:sz w:val="24"/>
          <w:szCs w:val="24"/>
          <w:lang w:val="sr-Cyrl-CS"/>
        </w:rPr>
        <w:t>О ПРОДАЈИ НАФТНИХ ДЕРИВАТА ПУТЕМ ДЕБИТНЕ КАРТИЦЕ ЗА ГОРИВО</w:t>
      </w:r>
    </w:p>
    <w:p w:rsidR="000673BF" w:rsidRPr="00E14C40" w:rsidRDefault="000673BF" w:rsidP="000673BF">
      <w:pPr>
        <w:jc w:val="center"/>
        <w:rPr>
          <w:b/>
          <w:lang w:val="ru-RU"/>
        </w:rPr>
      </w:pPr>
      <w:r w:rsidRPr="00E14C40">
        <w:rPr>
          <w:b/>
          <w:lang w:val="ru-RU"/>
        </w:rPr>
        <w:t>ЗА ПАРТИЈУ 2</w:t>
      </w:r>
    </w:p>
    <w:p w:rsidR="000673BF" w:rsidRPr="00E14C40" w:rsidRDefault="000673BF" w:rsidP="000673BF">
      <w:pPr>
        <w:jc w:val="center"/>
        <w:rPr>
          <w:b/>
          <w:lang w:val="ru-RU"/>
        </w:rPr>
      </w:pPr>
    </w:p>
    <w:p w:rsidR="000673BF" w:rsidRPr="00E14C40" w:rsidRDefault="004B7992" w:rsidP="000673BF">
      <w:pPr>
        <w:jc w:val="both"/>
        <w:rPr>
          <w:b/>
          <w:iCs/>
          <w:lang w:val="sr-Cyrl-CS"/>
        </w:rPr>
      </w:pPr>
      <w:r>
        <w:rPr>
          <w:b/>
          <w:iCs/>
          <w:lang w:val="sr-Cyrl-CS"/>
        </w:rPr>
        <w:t>Закључен дана __________2018</w:t>
      </w:r>
      <w:r w:rsidR="000673BF" w:rsidRPr="00E14C40">
        <w:rPr>
          <w:b/>
          <w:iCs/>
        </w:rPr>
        <w:t xml:space="preserve">. </w:t>
      </w:r>
      <w:r w:rsidR="000673BF" w:rsidRPr="00E14C40">
        <w:rPr>
          <w:b/>
          <w:iCs/>
          <w:lang w:val="sr-Cyrl-CS"/>
        </w:rPr>
        <w:t>године између:</w:t>
      </w:r>
    </w:p>
    <w:p w:rsidR="000673BF" w:rsidRPr="00E14C40" w:rsidRDefault="000673BF" w:rsidP="000673BF">
      <w:pPr>
        <w:rPr>
          <w:i/>
          <w:iCs/>
          <w:sz w:val="22"/>
          <w:szCs w:val="22"/>
          <w:lang w:val="sr-Cyrl-CS"/>
        </w:rPr>
      </w:pPr>
      <w:r w:rsidRPr="00E14C40">
        <w:rPr>
          <w:b/>
          <w:i/>
          <w:iCs/>
          <w:sz w:val="22"/>
          <w:szCs w:val="22"/>
          <w:lang w:val="sr-Cyrl-CS"/>
        </w:rPr>
        <w:t>1.КУПЦА</w:t>
      </w:r>
      <w:r w:rsidRPr="00E14C40">
        <w:rPr>
          <w:i/>
          <w:iCs/>
          <w:sz w:val="22"/>
          <w:szCs w:val="22"/>
        </w:rPr>
        <w:t xml:space="preserve"> : </w:t>
      </w:r>
      <w:r w:rsidRPr="00E14C40">
        <w:rPr>
          <w:i/>
          <w:iCs/>
          <w:sz w:val="22"/>
          <w:szCs w:val="22"/>
          <w:lang w:val="sr-Cyrl-CS"/>
        </w:rPr>
        <w:t xml:space="preserve">Општинска управа општине Дољевац </w:t>
      </w:r>
      <w:r w:rsidRPr="00E14C40">
        <w:rPr>
          <w:i/>
          <w:iCs/>
          <w:sz w:val="22"/>
          <w:szCs w:val="22"/>
        </w:rPr>
        <w:t>са седиштем у  Дољевцу, ул. Николе Тесле број 121, 18410 Дољевац</w:t>
      </w:r>
    </w:p>
    <w:p w:rsidR="000673BF" w:rsidRPr="00E14C40" w:rsidRDefault="000673BF" w:rsidP="000673BF">
      <w:pPr>
        <w:rPr>
          <w:i/>
          <w:iCs/>
          <w:sz w:val="22"/>
          <w:szCs w:val="22"/>
          <w:lang w:val="sr-Cyrl-CS"/>
        </w:rPr>
      </w:pPr>
      <w:r w:rsidRPr="00E14C40">
        <w:rPr>
          <w:i/>
          <w:iCs/>
          <w:sz w:val="22"/>
          <w:szCs w:val="22"/>
        </w:rPr>
        <w:t xml:space="preserve"> ПИБ: </w:t>
      </w:r>
      <w:r w:rsidRPr="00E14C40">
        <w:rPr>
          <w:b/>
          <w:sz w:val="22"/>
          <w:szCs w:val="22"/>
        </w:rPr>
        <w:t>100491448</w:t>
      </w:r>
      <w:proofErr w:type="gramStart"/>
      <w:r w:rsidRPr="00E14C40">
        <w:rPr>
          <w:b/>
          <w:sz w:val="22"/>
          <w:szCs w:val="22"/>
        </w:rPr>
        <w:t xml:space="preserve">, </w:t>
      </w:r>
      <w:r w:rsidRPr="00E14C40">
        <w:rPr>
          <w:i/>
          <w:iCs/>
          <w:sz w:val="22"/>
          <w:szCs w:val="22"/>
        </w:rPr>
        <w:t xml:space="preserve"> Матични</w:t>
      </w:r>
      <w:proofErr w:type="gramEnd"/>
      <w:r w:rsidRPr="00E14C40">
        <w:rPr>
          <w:i/>
          <w:iCs/>
          <w:sz w:val="22"/>
          <w:szCs w:val="22"/>
        </w:rPr>
        <w:t xml:space="preserve"> број: </w:t>
      </w:r>
      <w:r w:rsidRPr="00E14C40">
        <w:rPr>
          <w:b/>
          <w:sz w:val="22"/>
          <w:szCs w:val="22"/>
          <w:lang w:val="sr-Cyrl-CS"/>
        </w:rPr>
        <w:t>07171820</w:t>
      </w:r>
    </w:p>
    <w:p w:rsidR="000673BF" w:rsidRPr="00E14C40" w:rsidRDefault="000673BF" w:rsidP="000673BF">
      <w:pPr>
        <w:rPr>
          <w:i/>
          <w:iCs/>
          <w:sz w:val="22"/>
          <w:szCs w:val="22"/>
        </w:rPr>
      </w:pPr>
      <w:r w:rsidRPr="00E14C40">
        <w:rPr>
          <w:i/>
          <w:iCs/>
          <w:sz w:val="22"/>
          <w:szCs w:val="22"/>
        </w:rPr>
        <w:t xml:space="preserve">Број рачуна: </w:t>
      </w:r>
      <w:r w:rsidRPr="00E14C40">
        <w:rPr>
          <w:b/>
          <w:sz w:val="22"/>
          <w:szCs w:val="22"/>
        </w:rPr>
        <w:t>840-154640-62</w:t>
      </w:r>
    </w:p>
    <w:p w:rsidR="000673BF" w:rsidRPr="00E14C40" w:rsidRDefault="000673BF" w:rsidP="000673BF">
      <w:pPr>
        <w:rPr>
          <w:i/>
          <w:iCs/>
          <w:sz w:val="22"/>
          <w:szCs w:val="22"/>
        </w:rPr>
      </w:pPr>
      <w:r w:rsidRPr="00E14C40">
        <w:rPr>
          <w:i/>
          <w:iCs/>
          <w:sz w:val="22"/>
          <w:szCs w:val="22"/>
        </w:rPr>
        <w:t>Телефон</w:t>
      </w:r>
      <w:proofErr w:type="gramStart"/>
      <w:r w:rsidRPr="00E14C40">
        <w:rPr>
          <w:i/>
          <w:iCs/>
          <w:sz w:val="22"/>
          <w:szCs w:val="22"/>
        </w:rPr>
        <w:t>:018</w:t>
      </w:r>
      <w:proofErr w:type="gramEnd"/>
      <w:r w:rsidRPr="00E14C40">
        <w:rPr>
          <w:i/>
          <w:iCs/>
          <w:sz w:val="22"/>
          <w:szCs w:val="22"/>
        </w:rPr>
        <w:t>/</w:t>
      </w:r>
      <w:r w:rsidRPr="00E14C40">
        <w:rPr>
          <w:i/>
          <w:iCs/>
          <w:sz w:val="22"/>
          <w:szCs w:val="22"/>
          <w:lang w:val="sr-Cyrl-CS"/>
        </w:rPr>
        <w:t>4</w:t>
      </w:r>
      <w:r w:rsidRPr="00E14C40">
        <w:rPr>
          <w:i/>
          <w:iCs/>
          <w:sz w:val="22"/>
          <w:szCs w:val="22"/>
        </w:rPr>
        <w:t>810-054, Факс:018/</w:t>
      </w:r>
      <w:r w:rsidRPr="00E14C40">
        <w:rPr>
          <w:i/>
          <w:iCs/>
          <w:sz w:val="22"/>
          <w:szCs w:val="22"/>
          <w:lang w:val="sr-Cyrl-CS"/>
        </w:rPr>
        <w:t>4</w:t>
      </w:r>
      <w:r w:rsidRPr="00E14C40">
        <w:rPr>
          <w:i/>
          <w:iCs/>
          <w:sz w:val="22"/>
          <w:szCs w:val="22"/>
        </w:rPr>
        <w:t>810-055</w:t>
      </w:r>
    </w:p>
    <w:p w:rsidR="000673BF" w:rsidRPr="00E14C40" w:rsidRDefault="000673BF" w:rsidP="000673BF">
      <w:pPr>
        <w:rPr>
          <w:i/>
          <w:iCs/>
          <w:sz w:val="22"/>
          <w:szCs w:val="22"/>
        </w:rPr>
      </w:pPr>
      <w:proofErr w:type="gramStart"/>
      <w:r w:rsidRPr="00E14C40">
        <w:rPr>
          <w:i/>
          <w:iCs/>
          <w:sz w:val="22"/>
          <w:szCs w:val="22"/>
        </w:rPr>
        <w:t>коју</w:t>
      </w:r>
      <w:proofErr w:type="gramEnd"/>
      <w:r w:rsidRPr="00E14C40">
        <w:rPr>
          <w:i/>
          <w:iCs/>
          <w:sz w:val="22"/>
          <w:szCs w:val="22"/>
        </w:rPr>
        <w:t xml:space="preserve"> заступа </w:t>
      </w:r>
      <w:r w:rsidRPr="00E14C40">
        <w:rPr>
          <w:i/>
          <w:iCs/>
          <w:sz w:val="22"/>
          <w:szCs w:val="22"/>
          <w:lang w:val="sr-Cyrl-CS"/>
        </w:rPr>
        <w:t>начелница Гордана Цветковић</w:t>
      </w:r>
      <w:r w:rsidRPr="00E14C40">
        <w:rPr>
          <w:i/>
          <w:iCs/>
          <w:sz w:val="22"/>
          <w:szCs w:val="22"/>
        </w:rPr>
        <w:t xml:space="preserve">, </w:t>
      </w:r>
    </w:p>
    <w:p w:rsidR="000673BF" w:rsidRPr="00E14C40" w:rsidRDefault="000673BF" w:rsidP="000673BF">
      <w:pPr>
        <w:jc w:val="both"/>
        <w:rPr>
          <w:b/>
          <w:iCs/>
          <w:lang w:val="sr-Cyrl-CS"/>
        </w:rPr>
      </w:pPr>
    </w:p>
    <w:p w:rsidR="000673BF" w:rsidRPr="00E14C40" w:rsidRDefault="000673BF" w:rsidP="000673BF">
      <w:pPr>
        <w:jc w:val="both"/>
        <w:rPr>
          <w:i/>
          <w:iCs/>
          <w:lang w:val="sr-Cyrl-CS"/>
        </w:rPr>
      </w:pPr>
      <w:r w:rsidRPr="00E14C40">
        <w:rPr>
          <w:b/>
          <w:i/>
          <w:iCs/>
          <w:lang w:val="sr-Cyrl-CS"/>
        </w:rPr>
        <w:t>2.ПРОДАВЦА</w:t>
      </w:r>
      <w:r w:rsidRPr="00E14C40">
        <w:rPr>
          <w:i/>
          <w:iCs/>
          <w:lang w:val="sr-Cyrl-CS"/>
        </w:rPr>
        <w:t>:...........................................................................................................................................</w:t>
      </w:r>
    </w:p>
    <w:p w:rsidR="000673BF" w:rsidRPr="00E14C40" w:rsidRDefault="000673BF" w:rsidP="000673BF">
      <w:pPr>
        <w:jc w:val="both"/>
        <w:rPr>
          <w:i/>
          <w:iCs/>
        </w:rPr>
      </w:pPr>
      <w:r w:rsidRPr="00E14C40">
        <w:rPr>
          <w:i/>
          <w:iCs/>
          <w:lang w:val="sr-Cyrl-CS"/>
        </w:rPr>
        <w:t>са седиштем у .............................................., улица ......................................................,бр............ ПИБ:.................................... Матични број: ........................................</w:t>
      </w:r>
    </w:p>
    <w:p w:rsidR="000673BF" w:rsidRPr="00E14C40" w:rsidRDefault="000673BF" w:rsidP="000673BF">
      <w:pPr>
        <w:jc w:val="both"/>
        <w:rPr>
          <w:i/>
          <w:iCs/>
          <w:lang w:val="sr-Cyrl-CS"/>
        </w:rPr>
      </w:pPr>
      <w:r w:rsidRPr="00E14C40">
        <w:rPr>
          <w:i/>
          <w:iCs/>
          <w:lang w:val="sr-Cyrl-CS"/>
        </w:rPr>
        <w:t>Број рачуна: ............................................ Назив банке:..................................................,</w:t>
      </w:r>
    </w:p>
    <w:p w:rsidR="000673BF" w:rsidRPr="00E14C40" w:rsidRDefault="000673BF" w:rsidP="000673BF">
      <w:pPr>
        <w:jc w:val="both"/>
        <w:rPr>
          <w:i/>
          <w:iCs/>
          <w:lang w:val="sr-Cyrl-CS"/>
        </w:rPr>
      </w:pPr>
      <w:r w:rsidRPr="00E14C40">
        <w:rPr>
          <w:i/>
          <w:iCs/>
          <w:lang w:val="sr-Cyrl-CS"/>
        </w:rPr>
        <w:t>кога заступа:........................................................</w:t>
      </w:r>
    </w:p>
    <w:p w:rsidR="000673BF" w:rsidRPr="00E14C40" w:rsidRDefault="000673BF" w:rsidP="000673BF">
      <w:pPr>
        <w:jc w:val="both"/>
        <w:rPr>
          <w:iCs/>
          <w:sz w:val="22"/>
          <w:szCs w:val="22"/>
        </w:rPr>
      </w:pPr>
      <w:r w:rsidRPr="00E14C40">
        <w:rPr>
          <w:iCs/>
          <w:sz w:val="22"/>
          <w:szCs w:val="22"/>
          <w:lang w:val="sr-Cyrl-CS"/>
        </w:rPr>
        <w:t>Основ уговора:</w:t>
      </w:r>
    </w:p>
    <w:p w:rsidR="000673BF" w:rsidRPr="00E14C40" w:rsidRDefault="000673BF" w:rsidP="000673BF">
      <w:pPr>
        <w:jc w:val="both"/>
        <w:rPr>
          <w:iCs/>
          <w:sz w:val="22"/>
          <w:szCs w:val="22"/>
          <w:lang w:val="sr-Cyrl-CS"/>
        </w:rPr>
      </w:pPr>
      <w:r w:rsidRPr="00E14C40">
        <w:rPr>
          <w:iCs/>
          <w:sz w:val="22"/>
          <w:szCs w:val="22"/>
        </w:rPr>
        <w:t>Јавна набавка</w:t>
      </w:r>
      <w:r w:rsidRPr="00E14C40">
        <w:rPr>
          <w:iCs/>
          <w:sz w:val="22"/>
          <w:szCs w:val="22"/>
          <w:lang w:val="sr-Cyrl-CS"/>
        </w:rPr>
        <w:t xml:space="preserve"> број</w:t>
      </w:r>
      <w:proofErr w:type="gramStart"/>
      <w:r w:rsidRPr="00E14C40">
        <w:rPr>
          <w:iCs/>
          <w:sz w:val="22"/>
          <w:szCs w:val="22"/>
          <w:lang w:val="sr-Cyrl-CS"/>
        </w:rPr>
        <w:t>:</w:t>
      </w:r>
      <w:r w:rsidR="00B459AF">
        <w:rPr>
          <w:iCs/>
          <w:sz w:val="22"/>
          <w:szCs w:val="22"/>
        </w:rPr>
        <w:t>404</w:t>
      </w:r>
      <w:proofErr w:type="gramEnd"/>
      <w:r w:rsidR="00B459AF">
        <w:rPr>
          <w:iCs/>
          <w:sz w:val="22"/>
          <w:szCs w:val="22"/>
        </w:rPr>
        <w:t>-2-2/2018-03</w:t>
      </w:r>
    </w:p>
    <w:p w:rsidR="000673BF" w:rsidRPr="00E14C40" w:rsidRDefault="000673BF" w:rsidP="000673BF">
      <w:pPr>
        <w:jc w:val="both"/>
        <w:rPr>
          <w:iCs/>
          <w:sz w:val="22"/>
          <w:szCs w:val="22"/>
          <w:lang w:val="sr-Cyrl-CS"/>
        </w:rPr>
      </w:pPr>
      <w:r w:rsidRPr="00E14C40">
        <w:rPr>
          <w:iCs/>
          <w:sz w:val="22"/>
          <w:szCs w:val="22"/>
          <w:lang w:val="sr-Cyrl-CS"/>
        </w:rPr>
        <w:t>Број и датум одлуке о додели уговора:   ________/</w:t>
      </w:r>
      <w:r w:rsidRPr="00E14C40">
        <w:rPr>
          <w:iCs/>
          <w:sz w:val="22"/>
          <w:szCs w:val="22"/>
        </w:rPr>
        <w:t>1</w:t>
      </w:r>
      <w:r w:rsidR="00064741">
        <w:rPr>
          <w:iCs/>
          <w:sz w:val="22"/>
          <w:szCs w:val="22"/>
          <w:lang w:val="sr-Cyrl-CS"/>
        </w:rPr>
        <w:t>8</w:t>
      </w:r>
      <w:r w:rsidRPr="00E14C40">
        <w:rPr>
          <w:iCs/>
          <w:sz w:val="22"/>
          <w:szCs w:val="22"/>
          <w:lang w:val="sr-Cyrl-CS"/>
        </w:rPr>
        <w:t xml:space="preserve"> од _______________20</w:t>
      </w:r>
      <w:r w:rsidRPr="00E14C40">
        <w:rPr>
          <w:iCs/>
          <w:sz w:val="22"/>
          <w:szCs w:val="22"/>
        </w:rPr>
        <w:t>1</w:t>
      </w:r>
      <w:r w:rsidR="00064741">
        <w:rPr>
          <w:iCs/>
          <w:sz w:val="22"/>
          <w:szCs w:val="22"/>
          <w:lang w:val="sr-Cyrl-CS"/>
        </w:rPr>
        <w:t>8</w:t>
      </w:r>
      <w:r w:rsidRPr="00E14C40">
        <w:rPr>
          <w:iCs/>
          <w:sz w:val="22"/>
          <w:szCs w:val="22"/>
          <w:lang w:val="sr-Cyrl-CS"/>
        </w:rPr>
        <w:t>.године.</w:t>
      </w:r>
    </w:p>
    <w:p w:rsidR="000673BF" w:rsidRPr="00E14C40" w:rsidRDefault="000673BF" w:rsidP="000673BF">
      <w:pPr>
        <w:jc w:val="both"/>
        <w:rPr>
          <w:iCs/>
          <w:sz w:val="22"/>
          <w:szCs w:val="22"/>
        </w:rPr>
      </w:pPr>
      <w:r w:rsidRPr="00E14C40">
        <w:rPr>
          <w:iCs/>
          <w:sz w:val="22"/>
          <w:szCs w:val="22"/>
          <w:lang w:val="sr-Cyrl-CS"/>
        </w:rPr>
        <w:t>Понуда изабраног понуђача бр. _______________ од............................године.</w:t>
      </w:r>
    </w:p>
    <w:p w:rsidR="000673BF" w:rsidRPr="00E14C40" w:rsidRDefault="000673BF" w:rsidP="000673BF">
      <w:pPr>
        <w:pStyle w:val="ListParagraph"/>
        <w:ind w:left="0"/>
        <w:jc w:val="both"/>
        <w:rPr>
          <w:rFonts w:ascii="Times New Roman" w:hAnsi="Times New Roman"/>
          <w:lang w:val="sr-Cyrl-CS"/>
        </w:rPr>
      </w:pPr>
      <w:r w:rsidRPr="00E14C40">
        <w:rPr>
          <w:rFonts w:ascii="Times New Roman" w:hAnsi="Times New Roman"/>
          <w:lang w:val="sr-Cyrl-CS"/>
        </w:rPr>
        <w:t xml:space="preserve">Заједнички назив у даљем тексту овог уговора  за оба учесника у овом послу је: уговорне стране </w:t>
      </w:r>
    </w:p>
    <w:p w:rsidR="00F43705" w:rsidRDefault="00F43705" w:rsidP="00F43705">
      <w:pPr>
        <w:pStyle w:val="BodyText"/>
        <w:jc w:val="both"/>
        <w:rPr>
          <w:sz w:val="22"/>
          <w:szCs w:val="22"/>
        </w:rPr>
      </w:pPr>
      <w:r>
        <w:rPr>
          <w:sz w:val="22"/>
          <w:szCs w:val="22"/>
        </w:rPr>
        <w:t>Уговорене стране сагласно константују:</w:t>
      </w:r>
    </w:p>
    <w:p w:rsidR="00F43705" w:rsidRPr="00F43705" w:rsidRDefault="00F43705" w:rsidP="00F43705">
      <w:pPr>
        <w:pStyle w:val="BodyText"/>
        <w:jc w:val="both"/>
        <w:rPr>
          <w:sz w:val="22"/>
          <w:szCs w:val="22"/>
          <w:lang w:val="sr-Cyrl-CS"/>
        </w:rPr>
      </w:pPr>
      <w:r>
        <w:rPr>
          <w:sz w:val="22"/>
          <w:szCs w:val="22"/>
        </w:rPr>
        <w:t>-</w:t>
      </w:r>
      <w:r>
        <w:rPr>
          <w:sz w:val="22"/>
          <w:szCs w:val="22"/>
          <w:lang w:val="sr-Cyrl-CS"/>
        </w:rPr>
        <w:t xml:space="preserve"> </w:t>
      </w:r>
      <w:proofErr w:type="gramStart"/>
      <w:r>
        <w:rPr>
          <w:sz w:val="22"/>
          <w:szCs w:val="22"/>
        </w:rPr>
        <w:t>да</w:t>
      </w:r>
      <w:proofErr w:type="gramEnd"/>
      <w:r>
        <w:rPr>
          <w:sz w:val="22"/>
          <w:szCs w:val="22"/>
        </w:rPr>
        <w:t xml:space="preserve"> је </w:t>
      </w:r>
      <w:r w:rsidR="00656F4B">
        <w:rPr>
          <w:sz w:val="22"/>
          <w:szCs w:val="22"/>
          <w:lang w:val="sr-Cyrl-CS"/>
        </w:rPr>
        <w:t>купац</w:t>
      </w:r>
      <w:r>
        <w:rPr>
          <w:sz w:val="22"/>
          <w:szCs w:val="22"/>
          <w:lang w:val="sr-Cyrl-CS"/>
        </w:rPr>
        <w:t xml:space="preserve">, сагласно одредбама Закона о јавним набавкама („Службени гласник Републике Србије“, бр. 124/12, 14/15 и 68/15), на основу Позива за подношење понуда за </w:t>
      </w:r>
      <w:r w:rsidR="00064741">
        <w:rPr>
          <w:sz w:val="22"/>
          <w:szCs w:val="22"/>
          <w:lang w:val="sr-Cyrl-CS"/>
        </w:rPr>
        <w:t xml:space="preserve">јавну набавку ЈН </w:t>
      </w:r>
      <w:r w:rsidR="00B459AF">
        <w:rPr>
          <w:sz w:val="22"/>
          <w:szCs w:val="22"/>
          <w:lang w:val="sr-Cyrl-CS"/>
        </w:rPr>
        <w:t>404-2-2/2018-03</w:t>
      </w:r>
      <w:r>
        <w:rPr>
          <w:sz w:val="22"/>
          <w:szCs w:val="22"/>
          <w:lang w:val="sr-Cyrl-CS"/>
        </w:rPr>
        <w:t xml:space="preserve">, спровео поступак јавне набавке мале вредности добра, нафтни деривати за партију </w:t>
      </w:r>
      <w:r>
        <w:rPr>
          <w:sz w:val="22"/>
          <w:szCs w:val="22"/>
          <w:lang w:val="en-US"/>
        </w:rPr>
        <w:t>2</w:t>
      </w:r>
      <w:r>
        <w:rPr>
          <w:sz w:val="22"/>
          <w:szCs w:val="22"/>
          <w:lang w:val="sr-Cyrl-CS"/>
        </w:rPr>
        <w:t>, евро дизела и евро премијум БМБ-95</w:t>
      </w:r>
    </w:p>
    <w:p w:rsidR="00F43705" w:rsidRDefault="00656F4B" w:rsidP="00F43705">
      <w:pPr>
        <w:pStyle w:val="BodyText"/>
        <w:jc w:val="both"/>
        <w:rPr>
          <w:sz w:val="22"/>
          <w:szCs w:val="22"/>
          <w:lang w:val="sr-Cyrl-CS"/>
        </w:rPr>
      </w:pPr>
      <w:r>
        <w:rPr>
          <w:sz w:val="22"/>
          <w:szCs w:val="22"/>
          <w:lang w:val="sr-Cyrl-CS"/>
        </w:rPr>
        <w:t>- да је продавац</w:t>
      </w:r>
      <w:r w:rsidR="00F43705">
        <w:rPr>
          <w:sz w:val="22"/>
          <w:szCs w:val="22"/>
          <w:lang w:val="sr-Cyrl-CS"/>
        </w:rPr>
        <w:t xml:space="preserve"> добра доставио понуду за јавну набавку бр. ____________________ од _________________го</w:t>
      </w:r>
      <w:r>
        <w:rPr>
          <w:sz w:val="22"/>
          <w:szCs w:val="22"/>
          <w:lang w:val="sr-Cyrl-CS"/>
        </w:rPr>
        <w:t>дине, евидентирану код купца</w:t>
      </w:r>
      <w:r w:rsidR="00F43705">
        <w:rPr>
          <w:sz w:val="22"/>
          <w:szCs w:val="22"/>
          <w:lang w:val="sr-Cyrl-CS"/>
        </w:rPr>
        <w:t xml:space="preserve"> под бројем ________________ од _____________године, која се налази у прилогу уговора и саставни је део овог уговора.</w:t>
      </w:r>
    </w:p>
    <w:p w:rsidR="000673BF" w:rsidRPr="000C28BC" w:rsidRDefault="008759C0" w:rsidP="000C28BC">
      <w:pPr>
        <w:pStyle w:val="BodyText"/>
        <w:jc w:val="both"/>
        <w:rPr>
          <w:sz w:val="22"/>
          <w:szCs w:val="22"/>
          <w:lang w:val="sr-Cyrl-CS"/>
        </w:rPr>
      </w:pPr>
      <w:r>
        <w:rPr>
          <w:sz w:val="22"/>
          <w:szCs w:val="22"/>
          <w:lang w:val="sr-Cyrl-CS"/>
        </w:rPr>
        <w:t>- да је купац</w:t>
      </w:r>
      <w:r w:rsidR="00F43705">
        <w:rPr>
          <w:sz w:val="22"/>
          <w:szCs w:val="22"/>
          <w:lang w:val="sr-Cyrl-CS"/>
        </w:rPr>
        <w:t xml:space="preserve">, на основу понуде </w:t>
      </w:r>
      <w:r>
        <w:rPr>
          <w:sz w:val="22"/>
          <w:szCs w:val="22"/>
          <w:lang w:val="sr-Cyrl-CS"/>
        </w:rPr>
        <w:t>продавца</w:t>
      </w:r>
      <w:r w:rsidR="00F43705">
        <w:rPr>
          <w:sz w:val="22"/>
          <w:szCs w:val="22"/>
          <w:lang w:val="sr-Cyrl-CS"/>
        </w:rPr>
        <w:t xml:space="preserve"> добра и Одлуке о додели уговора бр. ______</w:t>
      </w:r>
      <w:r w:rsidR="00AC3475">
        <w:rPr>
          <w:sz w:val="22"/>
          <w:szCs w:val="22"/>
          <w:lang w:val="sr-Cyrl-CS"/>
        </w:rPr>
        <w:t>_____________ од ___________2018</w:t>
      </w:r>
      <w:r w:rsidR="00F43705">
        <w:rPr>
          <w:sz w:val="22"/>
          <w:szCs w:val="22"/>
          <w:lang w:val="sr-Cyrl-CS"/>
        </w:rPr>
        <w:t xml:space="preserve">.године изабрао </w:t>
      </w:r>
      <w:r>
        <w:rPr>
          <w:sz w:val="22"/>
          <w:szCs w:val="22"/>
          <w:lang w:val="sr-Cyrl-CS"/>
        </w:rPr>
        <w:t>продавца</w:t>
      </w:r>
      <w:r w:rsidR="00F43705">
        <w:rPr>
          <w:sz w:val="22"/>
          <w:szCs w:val="22"/>
          <w:lang w:val="sr-Cyrl-CS"/>
        </w:rPr>
        <w:t xml:space="preserve"> добара за набавку евро дизела и евро премијума БМБ-95, по спроведеном поступку јавне набавке мале вредности. </w:t>
      </w:r>
    </w:p>
    <w:p w:rsidR="000673BF" w:rsidRPr="00E14C40" w:rsidRDefault="000673BF" w:rsidP="000673BF">
      <w:pPr>
        <w:pStyle w:val="BodyText"/>
        <w:spacing w:after="240"/>
        <w:rPr>
          <w:b/>
          <w:szCs w:val="24"/>
          <w:lang w:val="pl-PL"/>
        </w:rPr>
      </w:pPr>
      <w:r w:rsidRPr="00E14C40">
        <w:rPr>
          <w:b/>
          <w:szCs w:val="24"/>
          <w:lang w:val="pl-PL"/>
        </w:rPr>
        <w:t>I</w:t>
      </w:r>
      <w:r w:rsidRPr="00E14C40">
        <w:rPr>
          <w:b/>
          <w:szCs w:val="24"/>
        </w:rPr>
        <w:tab/>
      </w:r>
      <w:r w:rsidRPr="00E14C40">
        <w:rPr>
          <w:b/>
          <w:szCs w:val="24"/>
          <w:lang w:val="pl-PL"/>
        </w:rPr>
        <w:t xml:space="preserve"> ПРЕДМЕТ УГОВОРА И УСЛОВИ ПРОДАЈЕ</w:t>
      </w:r>
    </w:p>
    <w:p w:rsidR="000673BF" w:rsidRPr="00E14C40" w:rsidRDefault="000673BF" w:rsidP="000673BF">
      <w:pPr>
        <w:pStyle w:val="BodyText"/>
        <w:spacing w:after="240"/>
        <w:jc w:val="center"/>
        <w:rPr>
          <w:szCs w:val="24"/>
          <w:lang w:val="pl-PL"/>
        </w:rPr>
      </w:pPr>
      <w:r w:rsidRPr="00E14C40">
        <w:rPr>
          <w:b/>
          <w:szCs w:val="24"/>
          <w:lang w:val="pl-PL"/>
        </w:rPr>
        <w:t>Члан 1</w:t>
      </w:r>
      <w:r w:rsidRPr="00E14C40">
        <w:rPr>
          <w:szCs w:val="24"/>
          <w:lang w:val="pl-PL"/>
        </w:rPr>
        <w:t>.</w:t>
      </w:r>
    </w:p>
    <w:p w:rsidR="000673BF" w:rsidRPr="00E14C40" w:rsidRDefault="000673BF" w:rsidP="000673BF">
      <w:pPr>
        <w:pStyle w:val="BodyText"/>
        <w:spacing w:after="240"/>
        <w:jc w:val="both"/>
        <w:rPr>
          <w:szCs w:val="24"/>
          <w:lang w:val="pl-PL"/>
        </w:rPr>
      </w:pPr>
      <w:r w:rsidRPr="00E14C40">
        <w:rPr>
          <w:szCs w:val="24"/>
          <w:lang w:val="pl-PL"/>
        </w:rPr>
        <w:t xml:space="preserve">Предмет Уговора је купопродаја </w:t>
      </w:r>
      <w:r w:rsidRPr="00E14C40">
        <w:rPr>
          <w:szCs w:val="24"/>
        </w:rPr>
        <w:t>Евро дизела и Eвро премијума БМБ-95 (</w:t>
      </w:r>
      <w:r w:rsidRPr="00E14C40">
        <w:rPr>
          <w:szCs w:val="24"/>
          <w:lang w:val="pl-PL"/>
        </w:rPr>
        <w:t xml:space="preserve">у даљем тексту – нафтни </w:t>
      </w:r>
      <w:r w:rsidRPr="00E14C40">
        <w:rPr>
          <w:szCs w:val="24"/>
        </w:rPr>
        <w:t xml:space="preserve">деривати), </w:t>
      </w:r>
      <w:r w:rsidRPr="00E14C40">
        <w:rPr>
          <w:szCs w:val="24"/>
          <w:lang w:val="pl-PL"/>
        </w:rPr>
        <w:t>коришћењем дебитн</w:t>
      </w:r>
      <w:r w:rsidRPr="00E14C40">
        <w:rPr>
          <w:szCs w:val="24"/>
        </w:rPr>
        <w:t>их</w:t>
      </w:r>
      <w:r w:rsidR="007F3A0F">
        <w:rPr>
          <w:szCs w:val="24"/>
          <w:lang w:val="sr-Cyrl-CS"/>
        </w:rPr>
        <w:t xml:space="preserve"> </w:t>
      </w:r>
      <w:r w:rsidRPr="00E14C40">
        <w:rPr>
          <w:szCs w:val="24"/>
          <w:lang w:val="pl-PL"/>
        </w:rPr>
        <w:t>картиц</w:t>
      </w:r>
      <w:r w:rsidRPr="00E14C40">
        <w:rPr>
          <w:szCs w:val="24"/>
        </w:rPr>
        <w:t>а</w:t>
      </w:r>
      <w:r w:rsidR="007F3A0F">
        <w:rPr>
          <w:szCs w:val="24"/>
          <w:lang w:val="sr-Cyrl-CS"/>
        </w:rPr>
        <w:t xml:space="preserve"> </w:t>
      </w:r>
      <w:r w:rsidRPr="00E14C40">
        <w:rPr>
          <w:szCs w:val="24"/>
        </w:rPr>
        <w:t>за</w:t>
      </w:r>
      <w:r w:rsidR="007F3A0F">
        <w:rPr>
          <w:szCs w:val="24"/>
          <w:lang w:val="sr-Cyrl-CS"/>
        </w:rPr>
        <w:t xml:space="preserve"> </w:t>
      </w:r>
      <w:r w:rsidRPr="00E14C40">
        <w:rPr>
          <w:szCs w:val="24"/>
        </w:rPr>
        <w:t>гориво</w:t>
      </w:r>
      <w:r w:rsidR="007F3A0F">
        <w:rPr>
          <w:szCs w:val="24"/>
          <w:lang w:val="sr-Cyrl-CS"/>
        </w:rPr>
        <w:t xml:space="preserve"> </w:t>
      </w:r>
      <w:r w:rsidRPr="00E14C40">
        <w:rPr>
          <w:szCs w:val="24"/>
          <w:lang w:val="pl-PL"/>
        </w:rPr>
        <w:t>Продавца</w:t>
      </w:r>
      <w:r w:rsidR="007F3A0F">
        <w:rPr>
          <w:szCs w:val="24"/>
          <w:lang w:val="sr-Cyrl-CS"/>
        </w:rPr>
        <w:t>.</w:t>
      </w:r>
      <w:r w:rsidRPr="00E14C40">
        <w:rPr>
          <w:szCs w:val="24"/>
          <w:lang w:val="pl-PL"/>
        </w:rPr>
        <w:t xml:space="preserve"> </w:t>
      </w:r>
    </w:p>
    <w:p w:rsidR="000673BF" w:rsidRPr="00E14C40" w:rsidRDefault="000673BF" w:rsidP="000673BF">
      <w:pPr>
        <w:pStyle w:val="BodyText"/>
        <w:spacing w:after="240"/>
        <w:jc w:val="both"/>
        <w:rPr>
          <w:szCs w:val="24"/>
        </w:rPr>
      </w:pPr>
      <w:r w:rsidRPr="00E14C40">
        <w:rPr>
          <w:szCs w:val="24"/>
          <w:lang w:val="pl-PL"/>
        </w:rPr>
        <w:lastRenderedPageBreak/>
        <w:t xml:space="preserve">Продавац се обавезује да Купцу испоручује нафтне деривате на својим бензинским станицама. </w:t>
      </w:r>
      <w:proofErr w:type="gramStart"/>
      <w:r w:rsidRPr="00E14C40">
        <w:rPr>
          <w:szCs w:val="24"/>
        </w:rPr>
        <w:t>Списак јавних бензинских станица Продавца саставни је део уговора.</w:t>
      </w:r>
      <w:proofErr w:type="gramEnd"/>
    </w:p>
    <w:p w:rsidR="000673BF" w:rsidRPr="00E14C40" w:rsidRDefault="000673BF" w:rsidP="000673BF">
      <w:pPr>
        <w:pStyle w:val="BodyText"/>
        <w:spacing w:after="240"/>
        <w:jc w:val="center"/>
        <w:rPr>
          <w:b/>
          <w:szCs w:val="24"/>
          <w:lang w:val="pl-PL"/>
        </w:rPr>
      </w:pPr>
      <w:r w:rsidRPr="00E14C40">
        <w:rPr>
          <w:b/>
          <w:szCs w:val="24"/>
          <w:lang w:val="pl-PL"/>
        </w:rPr>
        <w:t>Члан 2.</w:t>
      </w:r>
    </w:p>
    <w:p w:rsidR="000673BF" w:rsidRPr="001249CB" w:rsidRDefault="000673BF" w:rsidP="000673BF">
      <w:pPr>
        <w:pStyle w:val="BodyText"/>
        <w:spacing w:after="240"/>
        <w:jc w:val="both"/>
        <w:rPr>
          <w:szCs w:val="24"/>
          <w:lang w:val="sr-Cyrl-CS"/>
        </w:rPr>
      </w:pPr>
      <w:r w:rsidRPr="00E14C40">
        <w:rPr>
          <w:szCs w:val="24"/>
          <w:lang w:val="sl-SI"/>
        </w:rPr>
        <w:t>Закључивањем овог Уговора, Купац прихвата сва права и обавезе утвр</w:t>
      </w:r>
      <w:r w:rsidRPr="00E14C40">
        <w:rPr>
          <w:szCs w:val="24"/>
        </w:rPr>
        <w:t>ђ</w:t>
      </w:r>
      <w:r w:rsidRPr="00E14C40">
        <w:rPr>
          <w:szCs w:val="24"/>
          <w:lang w:val="sl-SI"/>
        </w:rPr>
        <w:t xml:space="preserve">ене </w:t>
      </w:r>
      <w:r w:rsidR="001249CB">
        <w:rPr>
          <w:szCs w:val="24"/>
        </w:rPr>
        <w:t>понудом</w:t>
      </w:r>
      <w:r w:rsidR="001249CB">
        <w:rPr>
          <w:szCs w:val="24"/>
          <w:lang w:val="sr-Cyrl-CS"/>
        </w:rPr>
        <w:t>.</w:t>
      </w:r>
    </w:p>
    <w:p w:rsidR="000673BF" w:rsidRPr="00E14C40" w:rsidRDefault="000673BF" w:rsidP="000673BF">
      <w:pPr>
        <w:pStyle w:val="BodyText"/>
        <w:spacing w:after="240"/>
        <w:rPr>
          <w:b/>
          <w:szCs w:val="24"/>
        </w:rPr>
      </w:pPr>
      <w:r w:rsidRPr="00E14C40">
        <w:rPr>
          <w:b/>
          <w:szCs w:val="24"/>
          <w:lang w:val="pl-PL"/>
        </w:rPr>
        <w:t>II</w:t>
      </w:r>
      <w:r w:rsidRPr="00E14C40">
        <w:rPr>
          <w:b/>
          <w:szCs w:val="24"/>
        </w:rPr>
        <w:tab/>
      </w:r>
      <w:r w:rsidRPr="00E14C40">
        <w:rPr>
          <w:b/>
          <w:szCs w:val="24"/>
          <w:lang w:val="sr-Cyrl-CS"/>
        </w:rPr>
        <w:t xml:space="preserve">ВРЕДНОСТ УГОВОРА, </w:t>
      </w:r>
      <w:r w:rsidRPr="00E14C40">
        <w:rPr>
          <w:b/>
          <w:szCs w:val="24"/>
          <w:lang w:val="ru-RU"/>
        </w:rPr>
        <w:t>ЦЕНА</w:t>
      </w:r>
      <w:r w:rsidRPr="00E14C40">
        <w:rPr>
          <w:b/>
          <w:szCs w:val="24"/>
        </w:rPr>
        <w:t xml:space="preserve"> И ПОПУСТИ НА ЦЕНЕ</w:t>
      </w:r>
    </w:p>
    <w:p w:rsidR="000673BF" w:rsidRPr="00E14C40" w:rsidRDefault="000673BF" w:rsidP="000673BF">
      <w:pPr>
        <w:pStyle w:val="BodyText"/>
        <w:spacing w:after="240"/>
        <w:jc w:val="center"/>
        <w:rPr>
          <w:b/>
          <w:szCs w:val="24"/>
          <w:lang w:val="ru-RU"/>
        </w:rPr>
      </w:pPr>
      <w:r w:rsidRPr="00E14C40">
        <w:rPr>
          <w:b/>
          <w:szCs w:val="24"/>
          <w:lang w:val="ru-RU"/>
        </w:rPr>
        <w:t>Члан 3.</w:t>
      </w:r>
    </w:p>
    <w:p w:rsidR="000673BF" w:rsidRPr="00E14C40" w:rsidRDefault="000673BF" w:rsidP="000673BF">
      <w:pPr>
        <w:suppressAutoHyphens/>
        <w:spacing w:line="100" w:lineRule="atLeast"/>
        <w:jc w:val="both"/>
        <w:rPr>
          <w:rFonts w:eastAsia="Arial Unicode MS"/>
          <w:bCs/>
          <w:kern w:val="2"/>
          <w:sz w:val="22"/>
          <w:szCs w:val="22"/>
          <w:lang w:val="sr-Cyrl-CS" w:eastAsia="ar-SA"/>
        </w:rPr>
      </w:pPr>
      <w:r w:rsidRPr="00E14C40">
        <w:rPr>
          <w:rFonts w:eastAsia="Arial Unicode MS"/>
          <w:kern w:val="2"/>
          <w:sz w:val="22"/>
          <w:szCs w:val="22"/>
          <w:lang w:val="sr-Cyrl-CS" w:eastAsia="sr-Latn-CS"/>
        </w:rPr>
        <w:t xml:space="preserve">Укупна уговорена вредност  износи </w:t>
      </w:r>
      <w:r w:rsidRPr="00E14C40">
        <w:rPr>
          <w:rFonts w:eastAsia="Arial Unicode MS"/>
          <w:kern w:val="2"/>
          <w:sz w:val="22"/>
          <w:szCs w:val="22"/>
          <w:u w:val="single"/>
          <w:lang w:eastAsia="sr-Latn-CS"/>
        </w:rPr>
        <w:t>_________</w:t>
      </w:r>
      <w:r w:rsidRPr="00E14C40">
        <w:rPr>
          <w:rFonts w:eastAsia="Arial Unicode MS"/>
          <w:kern w:val="2"/>
          <w:sz w:val="22"/>
          <w:szCs w:val="22"/>
          <w:lang w:val="sr-Cyrl-CS" w:eastAsia="sr-Latn-CS"/>
        </w:rPr>
        <w:t xml:space="preserve"> динара без ПДВ-а, односно највише до износа средстава предвиђених за те намене </w:t>
      </w:r>
      <w:r w:rsidRPr="00E14C40">
        <w:rPr>
          <w:rFonts w:eastAsia="Arial Unicode MS"/>
          <w:bCs/>
          <w:kern w:val="2"/>
          <w:sz w:val="22"/>
          <w:szCs w:val="22"/>
          <w:lang w:val="sr-Cyrl-CS" w:eastAsia="ar-SA"/>
        </w:rPr>
        <w:t>Одлуком о буџету општ</w:t>
      </w:r>
      <w:r w:rsidR="00A77B54">
        <w:rPr>
          <w:rFonts w:eastAsia="Arial Unicode MS"/>
          <w:bCs/>
          <w:kern w:val="2"/>
          <w:sz w:val="22"/>
          <w:szCs w:val="22"/>
          <w:lang w:val="sr-Cyrl-CS" w:eastAsia="ar-SA"/>
        </w:rPr>
        <w:t>ине Дољевац за 2018</w:t>
      </w:r>
      <w:r w:rsidRPr="00E14C40">
        <w:rPr>
          <w:rFonts w:eastAsia="Arial Unicode MS"/>
          <w:bCs/>
          <w:kern w:val="2"/>
          <w:sz w:val="22"/>
          <w:szCs w:val="22"/>
          <w:lang w:val="sr-Cyrl-CS" w:eastAsia="ar-SA"/>
        </w:rPr>
        <w:t>.годину. За део реализациј</w:t>
      </w:r>
      <w:r w:rsidR="00A77B54">
        <w:rPr>
          <w:rFonts w:eastAsia="Arial Unicode MS"/>
          <w:bCs/>
          <w:kern w:val="2"/>
          <w:sz w:val="22"/>
          <w:szCs w:val="22"/>
          <w:lang w:val="sr-Cyrl-CS" w:eastAsia="ar-SA"/>
        </w:rPr>
        <w:t>е уговора који се односи на 2019</w:t>
      </w:r>
      <w:r w:rsidRPr="00E14C40">
        <w:rPr>
          <w:rFonts w:eastAsia="Arial Unicode MS"/>
          <w:bCs/>
          <w:kern w:val="2"/>
          <w:sz w:val="22"/>
          <w:szCs w:val="22"/>
          <w:lang w:val="sr-Cyrl-CS" w:eastAsia="ar-SA"/>
        </w:rPr>
        <w:t xml:space="preserve">.годину, реализација уговора ће зависити од износа средстава који ће се обезбедити за те намене Одлуком </w:t>
      </w:r>
      <w:r w:rsidR="00A77B54">
        <w:rPr>
          <w:rFonts w:eastAsia="Arial Unicode MS"/>
          <w:bCs/>
          <w:kern w:val="2"/>
          <w:sz w:val="22"/>
          <w:szCs w:val="22"/>
          <w:lang w:val="sr-Cyrl-CS" w:eastAsia="ar-SA"/>
        </w:rPr>
        <w:t>о буџету општине Дољевац за 2019</w:t>
      </w:r>
      <w:r w:rsidRPr="00E14C40">
        <w:rPr>
          <w:rFonts w:eastAsia="Arial Unicode MS"/>
          <w:bCs/>
          <w:kern w:val="2"/>
          <w:sz w:val="22"/>
          <w:szCs w:val="22"/>
          <w:lang w:val="sr-Cyrl-CS" w:eastAsia="ar-SA"/>
        </w:rPr>
        <w:t>. годину.</w:t>
      </w:r>
    </w:p>
    <w:p w:rsidR="000673BF" w:rsidRPr="00E14C40" w:rsidRDefault="000673BF" w:rsidP="000673BF">
      <w:pPr>
        <w:suppressAutoHyphens/>
        <w:spacing w:line="100" w:lineRule="atLeast"/>
        <w:jc w:val="both"/>
        <w:rPr>
          <w:rFonts w:eastAsia="Arial Unicode MS"/>
          <w:kern w:val="2"/>
          <w:sz w:val="22"/>
          <w:szCs w:val="22"/>
          <w:lang w:val="sr-Cyrl-CS" w:eastAsia="sr-Latn-CS"/>
        </w:rPr>
      </w:pPr>
    </w:p>
    <w:p w:rsidR="000673BF" w:rsidRPr="00322993" w:rsidRDefault="000673BF" w:rsidP="000673BF">
      <w:pPr>
        <w:pStyle w:val="BodyText"/>
        <w:spacing w:after="240"/>
        <w:jc w:val="both"/>
        <w:rPr>
          <w:szCs w:val="24"/>
        </w:rPr>
      </w:pPr>
      <w:proofErr w:type="gramStart"/>
      <w:r w:rsidRPr="00E14C40">
        <w:rPr>
          <w:szCs w:val="24"/>
        </w:rPr>
        <w:t>Цене</w:t>
      </w:r>
      <w:r w:rsidR="002C311A">
        <w:rPr>
          <w:szCs w:val="24"/>
          <w:lang w:val="sr-Cyrl-CS"/>
        </w:rPr>
        <w:t xml:space="preserve"> </w:t>
      </w:r>
      <w:r w:rsidRPr="00E14C40">
        <w:rPr>
          <w:szCs w:val="24"/>
        </w:rPr>
        <w:t>нафтних</w:t>
      </w:r>
      <w:r w:rsidR="002C311A">
        <w:rPr>
          <w:szCs w:val="24"/>
          <w:lang w:val="sr-Cyrl-CS"/>
        </w:rPr>
        <w:t xml:space="preserve"> </w:t>
      </w:r>
      <w:r w:rsidRPr="00E14C40">
        <w:rPr>
          <w:szCs w:val="24"/>
        </w:rPr>
        <w:t>деривата утврђују</w:t>
      </w:r>
      <w:r w:rsidR="002C311A">
        <w:rPr>
          <w:szCs w:val="24"/>
          <w:lang w:val="sr-Cyrl-CS"/>
        </w:rPr>
        <w:t xml:space="preserve"> </w:t>
      </w:r>
      <w:r w:rsidRPr="00E14C40">
        <w:rPr>
          <w:szCs w:val="24"/>
        </w:rPr>
        <w:t>се</w:t>
      </w:r>
      <w:r w:rsidR="002C311A">
        <w:rPr>
          <w:szCs w:val="24"/>
          <w:lang w:val="sr-Cyrl-CS"/>
        </w:rPr>
        <w:t xml:space="preserve"> </w:t>
      </w:r>
      <w:r w:rsidRPr="00E14C40">
        <w:rPr>
          <w:szCs w:val="24"/>
        </w:rPr>
        <w:t>одлукама</w:t>
      </w:r>
      <w:r w:rsidR="002C311A">
        <w:rPr>
          <w:szCs w:val="24"/>
          <w:lang w:val="sr-Cyrl-CS"/>
        </w:rPr>
        <w:t xml:space="preserve"> </w:t>
      </w:r>
      <w:r w:rsidRPr="00E14C40">
        <w:rPr>
          <w:szCs w:val="24"/>
        </w:rPr>
        <w:t>Продавца у складу</w:t>
      </w:r>
      <w:r w:rsidR="002C311A">
        <w:rPr>
          <w:szCs w:val="24"/>
          <w:lang w:val="sr-Cyrl-CS"/>
        </w:rPr>
        <w:t xml:space="preserve"> </w:t>
      </w:r>
      <w:r w:rsidRPr="00E14C40">
        <w:rPr>
          <w:szCs w:val="24"/>
        </w:rPr>
        <w:t>са</w:t>
      </w:r>
      <w:r w:rsidR="002C311A">
        <w:rPr>
          <w:szCs w:val="24"/>
          <w:lang w:val="sr-Cyrl-CS"/>
        </w:rPr>
        <w:t xml:space="preserve"> </w:t>
      </w:r>
      <w:r w:rsidRPr="00E14C40">
        <w:rPr>
          <w:szCs w:val="24"/>
        </w:rPr>
        <w:t>кретањем</w:t>
      </w:r>
      <w:r w:rsidR="002C311A">
        <w:rPr>
          <w:szCs w:val="24"/>
          <w:lang w:val="sr-Cyrl-CS"/>
        </w:rPr>
        <w:t xml:space="preserve"> </w:t>
      </w:r>
      <w:r w:rsidRPr="00E14C40">
        <w:rPr>
          <w:szCs w:val="24"/>
        </w:rPr>
        <w:t>цена</w:t>
      </w:r>
      <w:r w:rsidR="002C311A">
        <w:rPr>
          <w:szCs w:val="24"/>
          <w:lang w:val="sr-Cyrl-CS"/>
        </w:rPr>
        <w:t xml:space="preserve"> </w:t>
      </w:r>
      <w:r w:rsidRPr="00E14C40">
        <w:rPr>
          <w:szCs w:val="24"/>
        </w:rPr>
        <w:t>на</w:t>
      </w:r>
      <w:r w:rsidR="002C311A">
        <w:rPr>
          <w:szCs w:val="24"/>
          <w:lang w:val="sr-Cyrl-CS"/>
        </w:rPr>
        <w:t xml:space="preserve"> </w:t>
      </w:r>
      <w:r w:rsidRPr="00E14C40">
        <w:rPr>
          <w:szCs w:val="24"/>
        </w:rPr>
        <w:t>тржишту</w:t>
      </w:r>
      <w:r w:rsidR="002C311A">
        <w:rPr>
          <w:szCs w:val="24"/>
          <w:lang w:val="sr-Cyrl-CS"/>
        </w:rPr>
        <w:t xml:space="preserve"> </w:t>
      </w:r>
      <w:r w:rsidRPr="00E14C40">
        <w:rPr>
          <w:szCs w:val="24"/>
        </w:rPr>
        <w:t>нафтних</w:t>
      </w:r>
      <w:r w:rsidR="002C311A">
        <w:rPr>
          <w:szCs w:val="24"/>
          <w:lang w:val="sr-Cyrl-CS"/>
        </w:rPr>
        <w:t xml:space="preserve"> </w:t>
      </w:r>
      <w:r w:rsidRPr="00E14C40">
        <w:rPr>
          <w:szCs w:val="24"/>
        </w:rPr>
        <w:t>деривата у Републици</w:t>
      </w:r>
      <w:r w:rsidR="002C311A">
        <w:rPr>
          <w:szCs w:val="24"/>
          <w:lang w:val="sr-Cyrl-CS"/>
        </w:rPr>
        <w:t xml:space="preserve"> </w:t>
      </w:r>
      <w:r w:rsidRPr="00E14C40">
        <w:rPr>
          <w:szCs w:val="24"/>
        </w:rPr>
        <w:t>Србији.</w:t>
      </w:r>
      <w:r>
        <w:rPr>
          <w:szCs w:val="24"/>
        </w:rPr>
        <w:t>Промене цена ће се односити како на повећање, тако и на смањење цена деривата.</w:t>
      </w:r>
      <w:proofErr w:type="gramEnd"/>
    </w:p>
    <w:p w:rsidR="000673BF" w:rsidRPr="00E14C40" w:rsidRDefault="000673BF" w:rsidP="000673BF">
      <w:pPr>
        <w:pStyle w:val="BodyText"/>
        <w:spacing w:after="240"/>
        <w:jc w:val="both"/>
        <w:rPr>
          <w:szCs w:val="24"/>
          <w:lang w:val="sr-Cyrl-CS"/>
        </w:rPr>
      </w:pPr>
      <w:proofErr w:type="gramStart"/>
      <w:r w:rsidRPr="00E14C40">
        <w:rPr>
          <w:szCs w:val="24"/>
        </w:rPr>
        <w:t>Испоручене</w:t>
      </w:r>
      <w:r w:rsidR="002C311A">
        <w:rPr>
          <w:szCs w:val="24"/>
          <w:lang w:val="sr-Cyrl-CS"/>
        </w:rPr>
        <w:t xml:space="preserve"> </w:t>
      </w:r>
      <w:r w:rsidRPr="00E14C40">
        <w:rPr>
          <w:szCs w:val="24"/>
        </w:rPr>
        <w:t>нафтне</w:t>
      </w:r>
      <w:r w:rsidR="002C311A">
        <w:rPr>
          <w:szCs w:val="24"/>
          <w:lang w:val="sr-Cyrl-CS"/>
        </w:rPr>
        <w:t xml:space="preserve"> </w:t>
      </w:r>
      <w:r w:rsidRPr="00E14C40">
        <w:rPr>
          <w:szCs w:val="24"/>
        </w:rPr>
        <w:t>дерив</w:t>
      </w:r>
      <w:r w:rsidRPr="00E14C40">
        <w:rPr>
          <w:szCs w:val="24"/>
          <w:lang w:val="sr-Cyrl-CS"/>
        </w:rPr>
        <w:t>ате</w:t>
      </w:r>
      <w:r w:rsidRPr="00E14C40">
        <w:rPr>
          <w:szCs w:val="24"/>
        </w:rPr>
        <w:t xml:space="preserve"> Продавац</w:t>
      </w:r>
      <w:r w:rsidR="002C311A">
        <w:rPr>
          <w:szCs w:val="24"/>
          <w:lang w:val="sr-Cyrl-CS"/>
        </w:rPr>
        <w:t xml:space="preserve"> </w:t>
      </w:r>
      <w:r w:rsidRPr="00E14C40">
        <w:rPr>
          <w:szCs w:val="24"/>
        </w:rPr>
        <w:t>ће</w:t>
      </w:r>
      <w:r w:rsidR="002C311A">
        <w:rPr>
          <w:szCs w:val="24"/>
          <w:lang w:val="sr-Cyrl-CS"/>
        </w:rPr>
        <w:t xml:space="preserve"> </w:t>
      </w:r>
      <w:r w:rsidRPr="00E14C40">
        <w:rPr>
          <w:szCs w:val="24"/>
        </w:rPr>
        <w:t>фактурисати</w:t>
      </w:r>
      <w:r w:rsidR="002C311A">
        <w:rPr>
          <w:szCs w:val="24"/>
          <w:lang w:val="sr-Cyrl-CS"/>
        </w:rPr>
        <w:t xml:space="preserve"> </w:t>
      </w:r>
      <w:r w:rsidRPr="00E14C40">
        <w:rPr>
          <w:szCs w:val="24"/>
        </w:rPr>
        <w:t>по</w:t>
      </w:r>
      <w:r w:rsidR="002C311A">
        <w:rPr>
          <w:szCs w:val="24"/>
          <w:lang w:val="sr-Cyrl-CS"/>
        </w:rPr>
        <w:t xml:space="preserve"> </w:t>
      </w:r>
      <w:r w:rsidRPr="00E14C40">
        <w:rPr>
          <w:szCs w:val="24"/>
        </w:rPr>
        <w:t>цени</w:t>
      </w:r>
      <w:r w:rsidR="002C311A">
        <w:rPr>
          <w:szCs w:val="24"/>
          <w:lang w:val="sr-Cyrl-CS"/>
        </w:rPr>
        <w:t xml:space="preserve"> </w:t>
      </w:r>
      <w:r w:rsidRPr="00E14C40">
        <w:rPr>
          <w:szCs w:val="24"/>
        </w:rPr>
        <w:t>која</w:t>
      </w:r>
      <w:r w:rsidR="002C311A">
        <w:rPr>
          <w:szCs w:val="24"/>
          <w:lang w:val="sr-Cyrl-CS"/>
        </w:rPr>
        <w:t xml:space="preserve"> </w:t>
      </w:r>
      <w:r w:rsidRPr="00E14C40">
        <w:rPr>
          <w:szCs w:val="24"/>
        </w:rPr>
        <w:t>важи</w:t>
      </w:r>
      <w:r w:rsidR="002C311A">
        <w:rPr>
          <w:szCs w:val="24"/>
          <w:lang w:val="sr-Cyrl-CS"/>
        </w:rPr>
        <w:t xml:space="preserve"> </w:t>
      </w:r>
      <w:r w:rsidRPr="00E14C40">
        <w:rPr>
          <w:szCs w:val="24"/>
        </w:rPr>
        <w:t>на</w:t>
      </w:r>
      <w:r w:rsidR="002C311A">
        <w:rPr>
          <w:szCs w:val="24"/>
          <w:lang w:val="sr-Cyrl-CS"/>
        </w:rPr>
        <w:t xml:space="preserve"> </w:t>
      </w:r>
      <w:r w:rsidRPr="00E14C40">
        <w:rPr>
          <w:szCs w:val="24"/>
        </w:rPr>
        <w:t>дан</w:t>
      </w:r>
      <w:r w:rsidR="002C311A">
        <w:rPr>
          <w:szCs w:val="24"/>
          <w:lang w:val="sr-Cyrl-CS"/>
        </w:rPr>
        <w:t xml:space="preserve"> </w:t>
      </w:r>
      <w:r w:rsidRPr="00E14C40">
        <w:rPr>
          <w:szCs w:val="24"/>
        </w:rPr>
        <w:t>испоруке</w:t>
      </w:r>
      <w:r w:rsidR="002C311A">
        <w:rPr>
          <w:szCs w:val="24"/>
          <w:lang w:val="sr-Cyrl-CS"/>
        </w:rPr>
        <w:t xml:space="preserve"> </w:t>
      </w:r>
      <w:r w:rsidRPr="00E14C40">
        <w:rPr>
          <w:szCs w:val="24"/>
        </w:rPr>
        <w:t>који</w:t>
      </w:r>
      <w:r w:rsidR="002C311A">
        <w:rPr>
          <w:szCs w:val="24"/>
          <w:lang w:val="sr-Cyrl-CS"/>
        </w:rPr>
        <w:t xml:space="preserve"> </w:t>
      </w:r>
      <w:r w:rsidRPr="00E14C40">
        <w:rPr>
          <w:szCs w:val="24"/>
        </w:rPr>
        <w:t>подразумева</w:t>
      </w:r>
      <w:r w:rsidR="002C311A">
        <w:rPr>
          <w:szCs w:val="24"/>
          <w:lang w:val="sr-Cyrl-CS"/>
        </w:rPr>
        <w:t xml:space="preserve"> </w:t>
      </w:r>
      <w:r w:rsidRPr="00E14C40">
        <w:rPr>
          <w:szCs w:val="24"/>
        </w:rPr>
        <w:t>дан</w:t>
      </w:r>
      <w:r w:rsidR="002C311A">
        <w:rPr>
          <w:szCs w:val="24"/>
          <w:lang w:val="sr-Cyrl-CS"/>
        </w:rPr>
        <w:t xml:space="preserve"> </w:t>
      </w:r>
      <w:r w:rsidRPr="00E14C40">
        <w:rPr>
          <w:szCs w:val="24"/>
        </w:rPr>
        <w:t>преузимања</w:t>
      </w:r>
      <w:r w:rsidR="002C311A">
        <w:rPr>
          <w:szCs w:val="24"/>
          <w:lang w:val="sr-Cyrl-CS"/>
        </w:rPr>
        <w:t xml:space="preserve"> </w:t>
      </w:r>
      <w:r w:rsidRPr="00E14C40">
        <w:rPr>
          <w:szCs w:val="24"/>
        </w:rPr>
        <w:t>нафтних</w:t>
      </w:r>
      <w:r w:rsidR="002C311A">
        <w:rPr>
          <w:szCs w:val="24"/>
          <w:lang w:val="sr-Cyrl-CS"/>
        </w:rPr>
        <w:t xml:space="preserve"> </w:t>
      </w:r>
      <w:r w:rsidRPr="00E14C40">
        <w:rPr>
          <w:szCs w:val="24"/>
        </w:rPr>
        <w:t>деривата од</w:t>
      </w:r>
      <w:r w:rsidR="002C311A">
        <w:rPr>
          <w:szCs w:val="24"/>
          <w:lang w:val="sr-Cyrl-CS"/>
        </w:rPr>
        <w:t xml:space="preserve"> </w:t>
      </w:r>
      <w:r w:rsidRPr="00E14C40">
        <w:rPr>
          <w:szCs w:val="24"/>
        </w:rPr>
        <w:t>стране</w:t>
      </w:r>
      <w:r w:rsidR="002C311A">
        <w:rPr>
          <w:szCs w:val="24"/>
          <w:lang w:val="sr-Cyrl-CS"/>
        </w:rPr>
        <w:t xml:space="preserve"> </w:t>
      </w:r>
      <w:r w:rsidRPr="00E14C40">
        <w:rPr>
          <w:szCs w:val="24"/>
        </w:rPr>
        <w:t>Купца</w:t>
      </w:r>
      <w:r w:rsidR="002C311A">
        <w:rPr>
          <w:szCs w:val="24"/>
          <w:lang w:val="sr-Cyrl-CS"/>
        </w:rPr>
        <w:t xml:space="preserve"> </w:t>
      </w:r>
      <w:r w:rsidRPr="00E14C40">
        <w:rPr>
          <w:szCs w:val="24"/>
        </w:rPr>
        <w:t>на</w:t>
      </w:r>
      <w:r w:rsidR="002C311A">
        <w:rPr>
          <w:szCs w:val="24"/>
          <w:lang w:val="sr-Cyrl-CS"/>
        </w:rPr>
        <w:t xml:space="preserve"> </w:t>
      </w:r>
      <w:r w:rsidRPr="00E14C40">
        <w:rPr>
          <w:szCs w:val="24"/>
        </w:rPr>
        <w:t>бензинским</w:t>
      </w:r>
      <w:r w:rsidR="002C311A">
        <w:rPr>
          <w:szCs w:val="24"/>
          <w:lang w:val="sr-Cyrl-CS"/>
        </w:rPr>
        <w:t xml:space="preserve"> </w:t>
      </w:r>
      <w:r w:rsidRPr="00E14C40">
        <w:rPr>
          <w:szCs w:val="24"/>
        </w:rPr>
        <w:t>станицама</w:t>
      </w:r>
      <w:r w:rsidR="002C311A">
        <w:rPr>
          <w:szCs w:val="24"/>
          <w:lang w:val="sr-Cyrl-CS"/>
        </w:rPr>
        <w:t xml:space="preserve"> </w:t>
      </w:r>
      <w:r w:rsidRPr="00E14C40">
        <w:rPr>
          <w:szCs w:val="24"/>
        </w:rPr>
        <w:t>Продавца.</w:t>
      </w:r>
      <w:proofErr w:type="gramEnd"/>
    </w:p>
    <w:p w:rsidR="000673BF" w:rsidRPr="00E14C40" w:rsidRDefault="000673BF" w:rsidP="000673BF">
      <w:pPr>
        <w:pStyle w:val="BodyText"/>
        <w:spacing w:after="240"/>
        <w:jc w:val="center"/>
        <w:rPr>
          <w:szCs w:val="24"/>
          <w:lang w:val="sr-Cyrl-CS"/>
        </w:rPr>
      </w:pPr>
      <w:proofErr w:type="gramStart"/>
      <w:r w:rsidRPr="00E14C40">
        <w:rPr>
          <w:b/>
          <w:szCs w:val="24"/>
        </w:rPr>
        <w:t>Члан</w:t>
      </w:r>
      <w:r w:rsidR="00E00D59">
        <w:rPr>
          <w:b/>
          <w:szCs w:val="24"/>
          <w:lang w:val="sr-Cyrl-CS"/>
        </w:rPr>
        <w:t xml:space="preserve"> </w:t>
      </w:r>
      <w:r w:rsidRPr="00E14C40">
        <w:rPr>
          <w:b/>
          <w:szCs w:val="24"/>
          <w:lang w:val="sl-SI"/>
        </w:rPr>
        <w:t>4.</w:t>
      </w:r>
      <w:proofErr w:type="gramEnd"/>
    </w:p>
    <w:p w:rsidR="000673BF" w:rsidRPr="00E14C40" w:rsidRDefault="000673BF" w:rsidP="000F7A19">
      <w:pPr>
        <w:pStyle w:val="BodyText"/>
        <w:spacing w:after="240"/>
        <w:jc w:val="both"/>
        <w:rPr>
          <w:szCs w:val="24"/>
        </w:rPr>
      </w:pPr>
      <w:proofErr w:type="gramStart"/>
      <w:r w:rsidRPr="00E14C40">
        <w:rPr>
          <w:szCs w:val="24"/>
        </w:rPr>
        <w:t>Попуст</w:t>
      </w:r>
      <w:r w:rsidR="00E00D59">
        <w:rPr>
          <w:szCs w:val="24"/>
          <w:lang w:val="sr-Cyrl-CS"/>
        </w:rPr>
        <w:t xml:space="preserve"> </w:t>
      </w:r>
      <w:r w:rsidR="00E00D59">
        <w:rPr>
          <w:szCs w:val="24"/>
        </w:rPr>
        <w:t>на</w:t>
      </w:r>
      <w:r w:rsidR="00E00D59">
        <w:rPr>
          <w:szCs w:val="24"/>
          <w:lang w:val="sr-Cyrl-CS"/>
        </w:rPr>
        <w:t xml:space="preserve"> </w:t>
      </w:r>
      <w:r w:rsidR="00E00D59">
        <w:rPr>
          <w:szCs w:val="24"/>
        </w:rPr>
        <w:t>цену нафтних деривата</w:t>
      </w:r>
      <w:r w:rsidR="00E00D59">
        <w:rPr>
          <w:szCs w:val="24"/>
          <w:lang w:val="sr-Cyrl-CS"/>
        </w:rPr>
        <w:t xml:space="preserve"> </w:t>
      </w:r>
      <w:r w:rsidRPr="00E14C40">
        <w:rPr>
          <w:szCs w:val="24"/>
        </w:rPr>
        <w:t>се</w:t>
      </w:r>
      <w:r w:rsidR="00E00D59">
        <w:rPr>
          <w:szCs w:val="24"/>
          <w:lang w:val="sr-Cyrl-CS"/>
        </w:rPr>
        <w:t xml:space="preserve"> </w:t>
      </w:r>
      <w:r w:rsidRPr="00E14C40">
        <w:rPr>
          <w:szCs w:val="24"/>
        </w:rPr>
        <w:t>одобрава</w:t>
      </w:r>
      <w:r w:rsidR="00E00D59">
        <w:rPr>
          <w:szCs w:val="24"/>
          <w:lang w:val="sr-Cyrl-CS"/>
        </w:rPr>
        <w:t xml:space="preserve"> </w:t>
      </w:r>
      <w:r w:rsidRPr="00E14C40">
        <w:rPr>
          <w:szCs w:val="24"/>
        </w:rPr>
        <w:t>Купцу</w:t>
      </w:r>
      <w:r w:rsidR="00E00D59">
        <w:rPr>
          <w:szCs w:val="24"/>
          <w:lang w:val="sr-Cyrl-CS"/>
        </w:rPr>
        <w:t xml:space="preserve"> </w:t>
      </w:r>
      <w:r w:rsidRPr="00E14C40">
        <w:rPr>
          <w:szCs w:val="24"/>
        </w:rPr>
        <w:t>на</w:t>
      </w:r>
      <w:r w:rsidR="00E00D59">
        <w:rPr>
          <w:szCs w:val="24"/>
          <w:lang w:val="sr-Cyrl-CS"/>
        </w:rPr>
        <w:t xml:space="preserve"> </w:t>
      </w:r>
      <w:r w:rsidRPr="00E14C40">
        <w:rPr>
          <w:szCs w:val="24"/>
        </w:rPr>
        <w:t>основу</w:t>
      </w:r>
      <w:r w:rsidR="00E00D59">
        <w:rPr>
          <w:szCs w:val="24"/>
          <w:lang w:val="sr-Cyrl-CS"/>
        </w:rPr>
        <w:t xml:space="preserve"> </w:t>
      </w:r>
      <w:r w:rsidRPr="00E14C40">
        <w:rPr>
          <w:szCs w:val="24"/>
        </w:rPr>
        <w:t>преузетих</w:t>
      </w:r>
      <w:r w:rsidR="00E00D59">
        <w:rPr>
          <w:szCs w:val="24"/>
          <w:lang w:val="sr-Cyrl-CS"/>
        </w:rPr>
        <w:t xml:space="preserve"> </w:t>
      </w:r>
      <w:r w:rsidRPr="00E14C40">
        <w:rPr>
          <w:szCs w:val="24"/>
        </w:rPr>
        <w:t>количина</w:t>
      </w:r>
      <w:r w:rsidR="00E00D59">
        <w:rPr>
          <w:szCs w:val="24"/>
          <w:lang w:val="sr-Cyrl-CS"/>
        </w:rPr>
        <w:t xml:space="preserve"> </w:t>
      </w:r>
      <w:r w:rsidRPr="00E14C40">
        <w:rPr>
          <w:szCs w:val="24"/>
        </w:rPr>
        <w:t>нафтних</w:t>
      </w:r>
      <w:r w:rsidR="00E00D59">
        <w:rPr>
          <w:szCs w:val="24"/>
          <w:lang w:val="sr-Cyrl-CS"/>
        </w:rPr>
        <w:t xml:space="preserve"> </w:t>
      </w:r>
      <w:r w:rsidRPr="00E14C40">
        <w:rPr>
          <w:szCs w:val="24"/>
        </w:rPr>
        <w:t>деривата</w:t>
      </w:r>
      <w:r w:rsidR="00E00D59">
        <w:rPr>
          <w:szCs w:val="24"/>
          <w:lang w:val="sr-Cyrl-CS"/>
        </w:rPr>
        <w:t xml:space="preserve"> </w:t>
      </w:r>
      <w:r w:rsidRPr="00E14C40">
        <w:rPr>
          <w:szCs w:val="24"/>
        </w:rPr>
        <w:t>на</w:t>
      </w:r>
      <w:r w:rsidR="00E00D59">
        <w:rPr>
          <w:szCs w:val="24"/>
          <w:lang w:val="sr-Cyrl-CS"/>
        </w:rPr>
        <w:t xml:space="preserve"> </w:t>
      </w:r>
      <w:r w:rsidRPr="00E14C40">
        <w:rPr>
          <w:szCs w:val="24"/>
        </w:rPr>
        <w:t>месечном</w:t>
      </w:r>
      <w:r w:rsidR="00E00D59">
        <w:rPr>
          <w:szCs w:val="24"/>
          <w:lang w:val="sr-Cyrl-CS"/>
        </w:rPr>
        <w:t xml:space="preserve"> </w:t>
      </w:r>
      <w:r w:rsidRPr="00E14C40">
        <w:rPr>
          <w:szCs w:val="24"/>
        </w:rPr>
        <w:t>нивоу, за</w:t>
      </w:r>
      <w:r w:rsidR="00E00D59">
        <w:rPr>
          <w:szCs w:val="24"/>
          <w:lang w:val="sr-Cyrl-CS"/>
        </w:rPr>
        <w:t xml:space="preserve"> </w:t>
      </w:r>
      <w:r w:rsidRPr="00E14C40">
        <w:rPr>
          <w:szCs w:val="24"/>
        </w:rPr>
        <w:t>календарски</w:t>
      </w:r>
      <w:r w:rsidR="00E00D59">
        <w:rPr>
          <w:szCs w:val="24"/>
          <w:lang w:val="sr-Cyrl-CS"/>
        </w:rPr>
        <w:t xml:space="preserve"> </w:t>
      </w:r>
      <w:r w:rsidRPr="00E14C40">
        <w:rPr>
          <w:szCs w:val="24"/>
        </w:rPr>
        <w:t>месец, по</w:t>
      </w:r>
      <w:r w:rsidR="00E00D59">
        <w:rPr>
          <w:szCs w:val="24"/>
          <w:lang w:val="sr-Cyrl-CS"/>
        </w:rPr>
        <w:t xml:space="preserve"> </w:t>
      </w:r>
      <w:r w:rsidRPr="00E14C40">
        <w:rPr>
          <w:szCs w:val="24"/>
        </w:rPr>
        <w:t>важећим</w:t>
      </w:r>
      <w:r w:rsidR="00E00D59">
        <w:rPr>
          <w:szCs w:val="24"/>
          <w:lang w:val="sr-Cyrl-CS"/>
        </w:rPr>
        <w:t xml:space="preserve"> </w:t>
      </w:r>
      <w:r w:rsidRPr="00E14C40">
        <w:rPr>
          <w:szCs w:val="24"/>
        </w:rPr>
        <w:t>Скалама</w:t>
      </w:r>
      <w:r w:rsidR="00E00D59">
        <w:rPr>
          <w:szCs w:val="24"/>
          <w:lang w:val="sr-Cyrl-CS"/>
        </w:rPr>
        <w:t xml:space="preserve"> </w:t>
      </w:r>
      <w:r w:rsidRPr="00E14C40">
        <w:rPr>
          <w:szCs w:val="24"/>
        </w:rPr>
        <w:t>попуста на преузете количине нафтних деривата Продавца који представља саставни део Уговора.</w:t>
      </w:r>
      <w:proofErr w:type="gramEnd"/>
    </w:p>
    <w:p w:rsidR="000673BF" w:rsidRPr="00E14C40" w:rsidRDefault="000673BF" w:rsidP="000F7A19">
      <w:pPr>
        <w:pStyle w:val="BodyText"/>
        <w:spacing w:after="240"/>
        <w:jc w:val="both"/>
        <w:rPr>
          <w:szCs w:val="24"/>
        </w:rPr>
      </w:pPr>
      <w:proofErr w:type="gramStart"/>
      <w:r w:rsidRPr="00E14C40">
        <w:rPr>
          <w:szCs w:val="24"/>
        </w:rPr>
        <w:t>Припадајући попуст одобрава се Купцу испостављањем ноте одобрења до краја текућег месеца за претходни.</w:t>
      </w:r>
      <w:proofErr w:type="gramEnd"/>
    </w:p>
    <w:p w:rsidR="000673BF" w:rsidRPr="00E14C40" w:rsidRDefault="000673BF" w:rsidP="000F7A19">
      <w:pPr>
        <w:pStyle w:val="BodyText"/>
        <w:spacing w:after="240"/>
        <w:jc w:val="both"/>
        <w:rPr>
          <w:szCs w:val="24"/>
          <w:lang w:val="sr-Cyrl-CS"/>
        </w:rPr>
      </w:pPr>
      <w:proofErr w:type="gramStart"/>
      <w:r w:rsidRPr="00E14C40">
        <w:rPr>
          <w:szCs w:val="24"/>
        </w:rPr>
        <w:t>Уколико у току</w:t>
      </w:r>
      <w:r w:rsidR="00E00D59">
        <w:rPr>
          <w:szCs w:val="24"/>
          <w:lang w:val="sr-Cyrl-CS"/>
        </w:rPr>
        <w:t xml:space="preserve"> </w:t>
      </w:r>
      <w:r w:rsidRPr="00E14C40">
        <w:rPr>
          <w:szCs w:val="24"/>
        </w:rPr>
        <w:t>трајања</w:t>
      </w:r>
      <w:r w:rsidR="00E00D59">
        <w:rPr>
          <w:szCs w:val="24"/>
          <w:lang w:val="sr-Cyrl-CS"/>
        </w:rPr>
        <w:t xml:space="preserve"> </w:t>
      </w:r>
      <w:r w:rsidRPr="00E14C40">
        <w:rPr>
          <w:szCs w:val="24"/>
        </w:rPr>
        <w:t>овог</w:t>
      </w:r>
      <w:r w:rsidR="00E00D59">
        <w:rPr>
          <w:szCs w:val="24"/>
          <w:lang w:val="sr-Cyrl-CS"/>
        </w:rPr>
        <w:t xml:space="preserve"> </w:t>
      </w:r>
      <w:r w:rsidRPr="00E14C40">
        <w:rPr>
          <w:szCs w:val="24"/>
        </w:rPr>
        <w:t>Уговора</w:t>
      </w:r>
      <w:r w:rsidR="00E00D59">
        <w:rPr>
          <w:szCs w:val="24"/>
          <w:lang w:val="sr-Cyrl-CS"/>
        </w:rPr>
        <w:t xml:space="preserve"> </w:t>
      </w:r>
      <w:r w:rsidRPr="00E14C40">
        <w:rPr>
          <w:szCs w:val="24"/>
        </w:rPr>
        <w:t>дође</w:t>
      </w:r>
      <w:r w:rsidR="00E00D59">
        <w:rPr>
          <w:szCs w:val="24"/>
          <w:lang w:val="sr-Cyrl-CS"/>
        </w:rPr>
        <w:t xml:space="preserve"> </w:t>
      </w:r>
      <w:r w:rsidRPr="00E14C40">
        <w:rPr>
          <w:szCs w:val="24"/>
        </w:rPr>
        <w:t>до</w:t>
      </w:r>
      <w:r w:rsidR="00E00D59">
        <w:rPr>
          <w:szCs w:val="24"/>
          <w:lang w:val="sr-Cyrl-CS"/>
        </w:rPr>
        <w:t xml:space="preserve"> </w:t>
      </w:r>
      <w:r w:rsidRPr="00E14C40">
        <w:rPr>
          <w:szCs w:val="24"/>
        </w:rPr>
        <w:t>промене</w:t>
      </w:r>
      <w:r w:rsidR="00E00D59">
        <w:rPr>
          <w:szCs w:val="24"/>
          <w:lang w:val="sr-Cyrl-CS"/>
        </w:rPr>
        <w:t xml:space="preserve"> </w:t>
      </w:r>
      <w:r w:rsidRPr="00E14C40">
        <w:rPr>
          <w:szCs w:val="24"/>
        </w:rPr>
        <w:t>количинских</w:t>
      </w:r>
      <w:r w:rsidR="00E00D59">
        <w:rPr>
          <w:szCs w:val="24"/>
          <w:lang w:val="sr-Cyrl-CS"/>
        </w:rPr>
        <w:t xml:space="preserve"> </w:t>
      </w:r>
      <w:r w:rsidRPr="00E14C40">
        <w:rPr>
          <w:szCs w:val="24"/>
        </w:rPr>
        <w:t>попуста</w:t>
      </w:r>
      <w:r w:rsidR="00E00D59">
        <w:rPr>
          <w:szCs w:val="24"/>
          <w:lang w:val="sr-Cyrl-CS"/>
        </w:rPr>
        <w:t xml:space="preserve"> </w:t>
      </w:r>
      <w:r w:rsidRPr="00E14C40">
        <w:rPr>
          <w:szCs w:val="24"/>
        </w:rPr>
        <w:t>дефинисаних</w:t>
      </w:r>
      <w:r w:rsidRPr="00E14C40">
        <w:rPr>
          <w:szCs w:val="24"/>
          <w:lang w:val="sr-Cyrl-CS"/>
        </w:rPr>
        <w:t xml:space="preserve"> по </w:t>
      </w:r>
      <w:r w:rsidRPr="00E14C40">
        <w:rPr>
          <w:szCs w:val="24"/>
        </w:rPr>
        <w:t>важећим</w:t>
      </w:r>
      <w:r w:rsidR="00E00D59">
        <w:rPr>
          <w:szCs w:val="24"/>
          <w:lang w:val="sr-Cyrl-CS"/>
        </w:rPr>
        <w:t xml:space="preserve"> </w:t>
      </w:r>
      <w:r w:rsidRPr="00E14C40">
        <w:rPr>
          <w:szCs w:val="24"/>
        </w:rPr>
        <w:t>Скалама</w:t>
      </w:r>
      <w:r w:rsidRPr="00E14C40">
        <w:rPr>
          <w:szCs w:val="24"/>
          <w:lang w:val="sr-Cyrl-CS"/>
        </w:rPr>
        <w:t xml:space="preserve"> попуста</w:t>
      </w:r>
      <w:r w:rsidRPr="00E14C40">
        <w:rPr>
          <w:szCs w:val="24"/>
        </w:rPr>
        <w:t xml:space="preserve"> на преузете количине нафтних деривата</w:t>
      </w:r>
      <w:r w:rsidRPr="00E14C40">
        <w:rPr>
          <w:szCs w:val="24"/>
          <w:lang w:val="sr-Cyrl-CS"/>
        </w:rPr>
        <w:t xml:space="preserve">, </w:t>
      </w:r>
      <w:r w:rsidRPr="00E14C40">
        <w:rPr>
          <w:szCs w:val="24"/>
        </w:rPr>
        <w:t>Продавац</w:t>
      </w:r>
      <w:r w:rsidR="00E00D59">
        <w:rPr>
          <w:szCs w:val="24"/>
          <w:lang w:val="sr-Cyrl-CS"/>
        </w:rPr>
        <w:t xml:space="preserve"> </w:t>
      </w:r>
      <w:r w:rsidRPr="00E14C40">
        <w:rPr>
          <w:szCs w:val="24"/>
        </w:rPr>
        <w:t>је у обавези</w:t>
      </w:r>
      <w:r w:rsidR="00E00D59">
        <w:rPr>
          <w:szCs w:val="24"/>
          <w:lang w:val="sr-Cyrl-CS"/>
        </w:rPr>
        <w:t xml:space="preserve"> </w:t>
      </w:r>
      <w:r w:rsidRPr="00E14C40">
        <w:rPr>
          <w:szCs w:val="24"/>
        </w:rPr>
        <w:t>да о насталој</w:t>
      </w:r>
      <w:r w:rsidR="00E00D59">
        <w:rPr>
          <w:szCs w:val="24"/>
          <w:lang w:val="sr-Cyrl-CS"/>
        </w:rPr>
        <w:t xml:space="preserve"> </w:t>
      </w:r>
      <w:r w:rsidRPr="00E14C40">
        <w:rPr>
          <w:szCs w:val="24"/>
        </w:rPr>
        <w:t>промени у писаној</w:t>
      </w:r>
      <w:r w:rsidR="00E00D59">
        <w:rPr>
          <w:szCs w:val="24"/>
          <w:lang w:val="sr-Cyrl-CS"/>
        </w:rPr>
        <w:t xml:space="preserve"> </w:t>
      </w:r>
      <w:r w:rsidRPr="00E14C40">
        <w:rPr>
          <w:szCs w:val="24"/>
        </w:rPr>
        <w:t>форми</w:t>
      </w:r>
      <w:r w:rsidR="000C28BC">
        <w:rPr>
          <w:szCs w:val="24"/>
          <w:lang w:val="sr-Cyrl-CS"/>
        </w:rPr>
        <w:t xml:space="preserve"> </w:t>
      </w:r>
      <w:r w:rsidRPr="00E14C40">
        <w:rPr>
          <w:szCs w:val="24"/>
        </w:rPr>
        <w:t>обавести</w:t>
      </w:r>
      <w:r w:rsidR="00E00D59">
        <w:rPr>
          <w:szCs w:val="24"/>
          <w:lang w:val="sr-Cyrl-CS"/>
        </w:rPr>
        <w:t xml:space="preserve"> </w:t>
      </w:r>
      <w:r w:rsidRPr="00E14C40">
        <w:rPr>
          <w:szCs w:val="24"/>
        </w:rPr>
        <w:t>Купца и достави</w:t>
      </w:r>
      <w:r w:rsidR="00E00D59">
        <w:rPr>
          <w:szCs w:val="24"/>
          <w:lang w:val="sr-Cyrl-CS"/>
        </w:rPr>
        <w:t xml:space="preserve"> </w:t>
      </w:r>
      <w:r w:rsidRPr="00E14C40">
        <w:rPr>
          <w:szCs w:val="24"/>
        </w:rPr>
        <w:t>му</w:t>
      </w:r>
      <w:r w:rsidR="00E00D59">
        <w:rPr>
          <w:szCs w:val="24"/>
          <w:lang w:val="sr-Cyrl-CS"/>
        </w:rPr>
        <w:t xml:space="preserve"> </w:t>
      </w:r>
      <w:r w:rsidRPr="00E14C40">
        <w:rPr>
          <w:szCs w:val="24"/>
        </w:rPr>
        <w:t>нов</w:t>
      </w:r>
      <w:r w:rsidRPr="00E14C40">
        <w:rPr>
          <w:szCs w:val="24"/>
          <w:lang w:val="sr-Cyrl-CS"/>
        </w:rPr>
        <w:t>у Скалу попуста.</w:t>
      </w:r>
      <w:proofErr w:type="gramEnd"/>
    </w:p>
    <w:p w:rsidR="000673BF" w:rsidRPr="00E14C40" w:rsidRDefault="000673BF" w:rsidP="000F7A19">
      <w:pPr>
        <w:pStyle w:val="BodyText"/>
        <w:spacing w:after="240"/>
        <w:jc w:val="both"/>
        <w:rPr>
          <w:szCs w:val="24"/>
        </w:rPr>
      </w:pPr>
      <w:proofErr w:type="gramStart"/>
      <w:r w:rsidRPr="00E14C40">
        <w:rPr>
          <w:szCs w:val="24"/>
        </w:rPr>
        <w:t>Продавац задржава право да не обрачуна попуст у случају када Купац неуредно извршава своје обавезе.</w:t>
      </w:r>
      <w:proofErr w:type="gramEnd"/>
    </w:p>
    <w:p w:rsidR="000673BF" w:rsidRPr="00E14C40" w:rsidRDefault="000673BF" w:rsidP="000673BF">
      <w:pPr>
        <w:pStyle w:val="BodyText"/>
        <w:spacing w:after="240"/>
        <w:rPr>
          <w:b/>
          <w:szCs w:val="24"/>
        </w:rPr>
      </w:pPr>
      <w:r w:rsidRPr="00E14C40">
        <w:rPr>
          <w:b/>
          <w:szCs w:val="24"/>
        </w:rPr>
        <w:t>III</w:t>
      </w:r>
      <w:r w:rsidRPr="00E14C40">
        <w:rPr>
          <w:b/>
          <w:szCs w:val="24"/>
        </w:rPr>
        <w:tab/>
        <w:t>РОКОВИ И НАЧИН ПЛАЋАЊА</w:t>
      </w:r>
    </w:p>
    <w:p w:rsidR="00BE0CB5" w:rsidRDefault="000673BF" w:rsidP="00BE0CB5">
      <w:pPr>
        <w:pStyle w:val="BodyText"/>
        <w:spacing w:after="240"/>
        <w:jc w:val="center"/>
        <w:rPr>
          <w:b/>
          <w:szCs w:val="24"/>
          <w:lang w:val="sr-Cyrl-CS"/>
        </w:rPr>
      </w:pPr>
      <w:r w:rsidRPr="00E14C40">
        <w:rPr>
          <w:b/>
          <w:szCs w:val="24"/>
          <w:lang w:val="sl-SI"/>
        </w:rPr>
        <w:t xml:space="preserve">Члан </w:t>
      </w:r>
      <w:r w:rsidRPr="00E14C40">
        <w:rPr>
          <w:b/>
          <w:szCs w:val="24"/>
          <w:lang w:val="ru-RU"/>
        </w:rPr>
        <w:t>5</w:t>
      </w:r>
      <w:r w:rsidRPr="00E14C40">
        <w:rPr>
          <w:b/>
          <w:szCs w:val="24"/>
          <w:lang w:val="sl-SI"/>
        </w:rPr>
        <w:t>.</w:t>
      </w:r>
    </w:p>
    <w:p w:rsidR="000673BF" w:rsidRPr="00BE0CB5" w:rsidRDefault="000673BF" w:rsidP="00BE0CB5">
      <w:pPr>
        <w:pStyle w:val="BodyText"/>
        <w:spacing w:after="240"/>
        <w:rPr>
          <w:b/>
          <w:szCs w:val="24"/>
          <w:lang w:val="sl-SI"/>
        </w:rPr>
      </w:pPr>
      <w:r w:rsidRPr="00E14C40">
        <w:rPr>
          <w:szCs w:val="24"/>
          <w:lang w:val="sl-SI"/>
        </w:rPr>
        <w:t>Купац одре</w:t>
      </w:r>
      <w:r w:rsidRPr="00E14C40">
        <w:rPr>
          <w:szCs w:val="24"/>
        </w:rPr>
        <w:t>ђ</w:t>
      </w:r>
      <w:r w:rsidRPr="00E14C40">
        <w:rPr>
          <w:szCs w:val="24"/>
          <w:lang w:val="sl-SI"/>
        </w:rPr>
        <w:t xml:space="preserve">ује висину и динамику уплата </w:t>
      </w:r>
      <w:r w:rsidRPr="00E14C40">
        <w:rPr>
          <w:szCs w:val="24"/>
        </w:rPr>
        <w:t>на</w:t>
      </w:r>
      <w:r w:rsidR="008C3CF5">
        <w:rPr>
          <w:szCs w:val="24"/>
          <w:lang w:val="sr-Cyrl-CS"/>
        </w:rPr>
        <w:t xml:space="preserve"> </w:t>
      </w:r>
      <w:r w:rsidRPr="00E14C40">
        <w:rPr>
          <w:szCs w:val="24"/>
        </w:rPr>
        <w:t>рачун</w:t>
      </w:r>
      <w:r w:rsidR="008C3CF5">
        <w:rPr>
          <w:szCs w:val="24"/>
          <w:lang w:val="sr-Cyrl-CS"/>
        </w:rPr>
        <w:t xml:space="preserve"> </w:t>
      </w:r>
      <w:r w:rsidRPr="00E14C40">
        <w:rPr>
          <w:szCs w:val="24"/>
          <w:lang w:val="sl-SI"/>
        </w:rPr>
        <w:t>за коришћење Картице.</w:t>
      </w:r>
    </w:p>
    <w:p w:rsidR="000673BF" w:rsidRPr="00E14C40" w:rsidRDefault="000673BF" w:rsidP="000673BF">
      <w:pPr>
        <w:pStyle w:val="BodyText"/>
        <w:jc w:val="both"/>
        <w:rPr>
          <w:szCs w:val="24"/>
          <w:lang w:val="sl-SI"/>
        </w:rPr>
      </w:pPr>
      <w:r w:rsidRPr="00E14C40">
        <w:rPr>
          <w:szCs w:val="24"/>
          <w:lang w:val="sl-SI"/>
        </w:rPr>
        <w:t xml:space="preserve">Купац уплаћује динарска средства на текући рачун Продавца бр. </w:t>
      </w:r>
      <w:r w:rsidRPr="00E14C40">
        <w:rPr>
          <w:b/>
          <w:szCs w:val="24"/>
          <w:lang w:val="sr-Cyrl-CS"/>
        </w:rPr>
        <w:t xml:space="preserve">__________________ </w:t>
      </w:r>
      <w:r w:rsidRPr="00E14C40">
        <w:rPr>
          <w:szCs w:val="24"/>
          <w:lang w:val="sl-SI"/>
        </w:rPr>
        <w:t xml:space="preserve">код </w:t>
      </w:r>
      <w:r w:rsidRPr="00E14C40">
        <w:rPr>
          <w:b/>
          <w:szCs w:val="24"/>
          <w:lang w:val="sl-SI"/>
        </w:rPr>
        <w:t xml:space="preserve">банке </w:t>
      </w:r>
      <w:r w:rsidRPr="00E14C40">
        <w:rPr>
          <w:b/>
          <w:szCs w:val="24"/>
          <w:lang w:val="sr-Cyrl-CS"/>
        </w:rPr>
        <w:t>________________________</w:t>
      </w:r>
      <w:r w:rsidRPr="00E14C40">
        <w:rPr>
          <w:szCs w:val="24"/>
          <w:lang w:val="sl-SI"/>
        </w:rPr>
        <w:t>.</w:t>
      </w:r>
    </w:p>
    <w:p w:rsidR="000673BF" w:rsidRPr="00E14C40" w:rsidRDefault="000673BF" w:rsidP="000673BF">
      <w:pPr>
        <w:pStyle w:val="BodyTextIndent2"/>
        <w:spacing w:after="240"/>
        <w:ind w:left="0"/>
        <w:jc w:val="both"/>
        <w:rPr>
          <w:rFonts w:ascii="Times New Roman" w:hAnsi="Times New Roman" w:cs="Times New Roman"/>
          <w:szCs w:val="24"/>
        </w:rPr>
      </w:pPr>
      <w:proofErr w:type="gramStart"/>
      <w:r w:rsidRPr="00E14C40">
        <w:rPr>
          <w:rFonts w:ascii="Times New Roman" w:hAnsi="Times New Roman" w:cs="Times New Roman"/>
          <w:szCs w:val="24"/>
        </w:rPr>
        <w:lastRenderedPageBreak/>
        <w:t>Купац уплату врши према инструкцијама Продавца.</w:t>
      </w:r>
      <w:proofErr w:type="gramEnd"/>
    </w:p>
    <w:p w:rsidR="000673BF" w:rsidRPr="00E14C40" w:rsidRDefault="000673BF" w:rsidP="000673BF">
      <w:pPr>
        <w:pStyle w:val="BodyText"/>
        <w:jc w:val="both"/>
        <w:rPr>
          <w:szCs w:val="24"/>
          <w:lang w:val="sl-SI"/>
        </w:rPr>
      </w:pPr>
      <w:r w:rsidRPr="00E14C40">
        <w:rPr>
          <w:szCs w:val="24"/>
          <w:lang w:val="sl-SI"/>
        </w:rPr>
        <w:t xml:space="preserve">На основу извршених уплата, Купцу се на крају месеца издаје </w:t>
      </w:r>
      <w:r w:rsidRPr="00E14C40">
        <w:rPr>
          <w:szCs w:val="24"/>
        </w:rPr>
        <w:t>авансни</w:t>
      </w:r>
      <w:r w:rsidR="00F956E2">
        <w:rPr>
          <w:szCs w:val="24"/>
          <w:lang w:val="sr-Cyrl-CS"/>
        </w:rPr>
        <w:t xml:space="preserve"> </w:t>
      </w:r>
      <w:r w:rsidRPr="00E14C40">
        <w:rPr>
          <w:szCs w:val="24"/>
        </w:rPr>
        <w:t>рачун</w:t>
      </w:r>
      <w:r w:rsidRPr="00E14C40">
        <w:rPr>
          <w:szCs w:val="24"/>
          <w:lang w:val="sl-SI"/>
        </w:rPr>
        <w:t xml:space="preserve">. </w:t>
      </w:r>
    </w:p>
    <w:p w:rsidR="000673BF" w:rsidRPr="00E14C40" w:rsidRDefault="000673BF" w:rsidP="000673BF">
      <w:pPr>
        <w:pStyle w:val="BodyText"/>
        <w:jc w:val="both"/>
        <w:rPr>
          <w:szCs w:val="24"/>
          <w:lang w:val="sl-SI"/>
        </w:rPr>
      </w:pPr>
      <w:r w:rsidRPr="00E14C40">
        <w:rPr>
          <w:szCs w:val="24"/>
          <w:lang w:val="sl-SI"/>
        </w:rPr>
        <w:t>Купац може преузимати нафтне деривате</w:t>
      </w:r>
      <w:r w:rsidRPr="00E14C40">
        <w:rPr>
          <w:szCs w:val="24"/>
        </w:rPr>
        <w:t xml:space="preserve">,  </w:t>
      </w:r>
      <w:r w:rsidRPr="00E14C40">
        <w:rPr>
          <w:szCs w:val="24"/>
          <w:lang w:val="sl-SI"/>
        </w:rPr>
        <w:t xml:space="preserve">путем </w:t>
      </w:r>
      <w:r w:rsidRPr="00E14C40">
        <w:rPr>
          <w:szCs w:val="24"/>
        </w:rPr>
        <w:t>к</w:t>
      </w:r>
      <w:r w:rsidRPr="00E14C40">
        <w:rPr>
          <w:szCs w:val="24"/>
          <w:lang w:val="sl-SI"/>
        </w:rPr>
        <w:t>артице, до износа уплаћених средстава.</w:t>
      </w:r>
    </w:p>
    <w:p w:rsidR="000673BF" w:rsidRPr="00E14C40" w:rsidRDefault="000673BF" w:rsidP="000673BF">
      <w:pPr>
        <w:pStyle w:val="BodyText"/>
        <w:spacing w:after="240"/>
        <w:jc w:val="both"/>
        <w:rPr>
          <w:szCs w:val="24"/>
        </w:rPr>
      </w:pPr>
      <w:r w:rsidRPr="00E14C40">
        <w:rPr>
          <w:szCs w:val="24"/>
          <w:lang w:val="sl-SI"/>
        </w:rPr>
        <w:t xml:space="preserve">Продавац на крају месеца </w:t>
      </w:r>
      <w:r w:rsidRPr="00E14C40">
        <w:rPr>
          <w:szCs w:val="24"/>
        </w:rPr>
        <w:t>доставља</w:t>
      </w:r>
      <w:r w:rsidR="00F956E2">
        <w:rPr>
          <w:szCs w:val="24"/>
          <w:lang w:val="sr-Cyrl-CS"/>
        </w:rPr>
        <w:t xml:space="preserve"> </w:t>
      </w:r>
      <w:r w:rsidRPr="00E14C40">
        <w:rPr>
          <w:szCs w:val="24"/>
        </w:rPr>
        <w:t>Купцу</w:t>
      </w:r>
      <w:r w:rsidR="00F956E2">
        <w:rPr>
          <w:szCs w:val="24"/>
          <w:lang w:val="sr-Cyrl-CS"/>
        </w:rPr>
        <w:t xml:space="preserve"> </w:t>
      </w:r>
      <w:r w:rsidRPr="00E14C40">
        <w:rPr>
          <w:szCs w:val="24"/>
        </w:rPr>
        <w:t>коначан</w:t>
      </w:r>
      <w:r w:rsidR="00F956E2">
        <w:rPr>
          <w:szCs w:val="24"/>
          <w:lang w:val="sr-Cyrl-CS"/>
        </w:rPr>
        <w:t xml:space="preserve"> </w:t>
      </w:r>
      <w:r w:rsidRPr="00E14C40">
        <w:rPr>
          <w:szCs w:val="24"/>
        </w:rPr>
        <w:t>рачун</w:t>
      </w:r>
      <w:r w:rsidR="00F956E2">
        <w:rPr>
          <w:szCs w:val="24"/>
          <w:lang w:val="sr-Cyrl-CS"/>
        </w:rPr>
        <w:t xml:space="preserve"> </w:t>
      </w:r>
      <w:r w:rsidRPr="00E14C40">
        <w:rPr>
          <w:szCs w:val="24"/>
        </w:rPr>
        <w:t>за</w:t>
      </w:r>
      <w:r w:rsidR="00F956E2">
        <w:rPr>
          <w:szCs w:val="24"/>
          <w:lang w:val="sr-Cyrl-CS"/>
        </w:rPr>
        <w:t xml:space="preserve"> </w:t>
      </w:r>
      <w:r w:rsidRPr="00E14C40">
        <w:rPr>
          <w:szCs w:val="24"/>
        </w:rPr>
        <w:t>испоручене нафтне деривате, по</w:t>
      </w:r>
      <w:r w:rsidR="00F956E2">
        <w:rPr>
          <w:szCs w:val="24"/>
          <w:lang w:val="sr-Cyrl-CS"/>
        </w:rPr>
        <w:t xml:space="preserve"> </w:t>
      </w:r>
      <w:r w:rsidRPr="00E14C40">
        <w:rPr>
          <w:szCs w:val="24"/>
        </w:rPr>
        <w:t>типовима</w:t>
      </w:r>
      <w:r w:rsidR="00F956E2">
        <w:rPr>
          <w:szCs w:val="24"/>
          <w:lang w:val="sr-Cyrl-CS"/>
        </w:rPr>
        <w:t xml:space="preserve"> </w:t>
      </w:r>
      <w:r w:rsidRPr="00E14C40">
        <w:rPr>
          <w:szCs w:val="24"/>
        </w:rPr>
        <w:t>возила, заједно</w:t>
      </w:r>
      <w:r w:rsidR="00F956E2">
        <w:rPr>
          <w:szCs w:val="24"/>
          <w:lang w:val="sr-Cyrl-CS"/>
        </w:rPr>
        <w:t xml:space="preserve"> </w:t>
      </w:r>
      <w:r w:rsidRPr="00E14C40">
        <w:rPr>
          <w:szCs w:val="24"/>
        </w:rPr>
        <w:t>са</w:t>
      </w:r>
      <w:r w:rsidR="00F956E2">
        <w:rPr>
          <w:szCs w:val="24"/>
          <w:lang w:val="sr-Cyrl-CS"/>
        </w:rPr>
        <w:t xml:space="preserve"> </w:t>
      </w:r>
      <w:r w:rsidRPr="00E14C40">
        <w:rPr>
          <w:szCs w:val="24"/>
        </w:rPr>
        <w:t>спецификацијама о трансакцијама</w:t>
      </w:r>
      <w:r w:rsidR="00F956E2">
        <w:rPr>
          <w:szCs w:val="24"/>
          <w:lang w:val="sr-Cyrl-CS"/>
        </w:rPr>
        <w:t xml:space="preserve"> </w:t>
      </w:r>
      <w:r w:rsidRPr="00E14C40">
        <w:rPr>
          <w:szCs w:val="24"/>
        </w:rPr>
        <w:t>путем</w:t>
      </w:r>
      <w:r w:rsidR="00F956E2">
        <w:rPr>
          <w:szCs w:val="24"/>
          <w:lang w:val="sr-Cyrl-CS"/>
        </w:rPr>
        <w:t xml:space="preserve"> </w:t>
      </w:r>
      <w:r w:rsidRPr="00E14C40">
        <w:rPr>
          <w:szCs w:val="24"/>
        </w:rPr>
        <w:t>картице.</w:t>
      </w:r>
    </w:p>
    <w:p w:rsidR="000673BF" w:rsidRPr="00E14C40" w:rsidRDefault="000673BF" w:rsidP="000673BF">
      <w:pPr>
        <w:suppressAutoHyphens/>
        <w:spacing w:line="100" w:lineRule="atLeast"/>
        <w:rPr>
          <w:rFonts w:eastAsia="Arial Unicode MS"/>
          <w:b/>
          <w:color w:val="000000"/>
          <w:kern w:val="2"/>
          <w:sz w:val="22"/>
          <w:szCs w:val="22"/>
          <w:lang w:eastAsia="ar-SA"/>
        </w:rPr>
      </w:pPr>
      <w:r w:rsidRPr="00E14C40">
        <w:rPr>
          <w:b/>
          <w:szCs w:val="24"/>
          <w:lang w:val="sl-SI"/>
        </w:rPr>
        <w:t>IV</w:t>
      </w:r>
      <w:r w:rsidRPr="00E14C40">
        <w:rPr>
          <w:rFonts w:eastAsia="Arial Unicode MS"/>
          <w:b/>
          <w:color w:val="000000"/>
          <w:kern w:val="2"/>
          <w:sz w:val="22"/>
          <w:szCs w:val="22"/>
          <w:lang w:val="sr-Cyrl-CS" w:eastAsia="ar-SA"/>
        </w:rPr>
        <w:t xml:space="preserve"> ГАРАНЦИЈА ЗА ДАТИ АВАНС</w:t>
      </w:r>
    </w:p>
    <w:p w:rsidR="000673BF" w:rsidRPr="00E14C40" w:rsidRDefault="000673BF" w:rsidP="000673BF">
      <w:pPr>
        <w:suppressAutoHyphens/>
        <w:spacing w:line="100" w:lineRule="atLeast"/>
        <w:jc w:val="center"/>
        <w:rPr>
          <w:rFonts w:eastAsia="Arial Unicode MS"/>
          <w:color w:val="000000"/>
          <w:kern w:val="2"/>
          <w:sz w:val="22"/>
          <w:szCs w:val="22"/>
          <w:lang w:val="sr-Cyrl-CS" w:eastAsia="ar-SA"/>
        </w:rPr>
      </w:pPr>
    </w:p>
    <w:p w:rsidR="000673BF" w:rsidRPr="00E14C40" w:rsidRDefault="000673BF" w:rsidP="000673BF">
      <w:pPr>
        <w:suppressAutoHyphens/>
        <w:spacing w:line="100" w:lineRule="atLeast"/>
        <w:jc w:val="center"/>
        <w:rPr>
          <w:rFonts w:eastAsia="Arial Unicode MS"/>
          <w:color w:val="000000"/>
          <w:kern w:val="2"/>
          <w:sz w:val="22"/>
          <w:szCs w:val="22"/>
          <w:lang w:val="sr-Cyrl-CS" w:eastAsia="ar-SA"/>
        </w:rPr>
      </w:pPr>
      <w:r w:rsidRPr="00E14C40">
        <w:rPr>
          <w:rFonts w:eastAsia="Arial Unicode MS"/>
          <w:b/>
          <w:color w:val="000000"/>
          <w:kern w:val="2"/>
          <w:sz w:val="22"/>
          <w:szCs w:val="22"/>
          <w:lang w:val="sr-Cyrl-CS" w:eastAsia="ar-SA"/>
        </w:rPr>
        <w:t>Члан 6</w:t>
      </w:r>
      <w:r w:rsidRPr="00E14C40">
        <w:rPr>
          <w:rFonts w:eastAsia="Arial Unicode MS"/>
          <w:color w:val="000000"/>
          <w:kern w:val="2"/>
          <w:sz w:val="22"/>
          <w:szCs w:val="22"/>
          <w:lang w:val="sr-Cyrl-CS" w:eastAsia="ar-SA"/>
        </w:rPr>
        <w:t>.</w:t>
      </w:r>
    </w:p>
    <w:p w:rsidR="000673BF" w:rsidRPr="00E14C40" w:rsidRDefault="000673BF" w:rsidP="000673BF">
      <w:pPr>
        <w:suppressAutoHyphens/>
        <w:spacing w:line="100" w:lineRule="atLeast"/>
        <w:rPr>
          <w:rFonts w:eastAsia="Arial Unicode MS"/>
          <w:color w:val="000000"/>
          <w:kern w:val="2"/>
          <w:sz w:val="22"/>
          <w:szCs w:val="22"/>
          <w:lang w:val="sr-Cyrl-CS" w:eastAsia="ar-SA"/>
        </w:rPr>
      </w:pPr>
    </w:p>
    <w:p w:rsidR="000673BF" w:rsidRPr="00E14C40" w:rsidRDefault="000673BF" w:rsidP="000673BF">
      <w:pPr>
        <w:jc w:val="both"/>
        <w:rPr>
          <w:rFonts w:eastAsia="TimesNewRomanPSMT"/>
          <w:bCs/>
          <w:iCs/>
          <w:color w:val="000000"/>
          <w:sz w:val="22"/>
          <w:szCs w:val="22"/>
          <w:lang w:val="sr-Cyrl-CS"/>
        </w:rPr>
      </w:pPr>
      <w:r w:rsidRPr="00E14C40">
        <w:rPr>
          <w:rFonts w:eastAsia="Arial Unicode MS"/>
          <w:color w:val="000000"/>
          <w:kern w:val="2"/>
          <w:sz w:val="22"/>
          <w:szCs w:val="22"/>
          <w:lang w:val="sr-Cyrl-CS" w:eastAsia="ar-SA"/>
        </w:rPr>
        <w:t xml:space="preserve">Продавац се обавезује да </w:t>
      </w:r>
      <w:r w:rsidRPr="00E14C40">
        <w:rPr>
          <w:rFonts w:eastAsia="TimesNewRomanPSMT"/>
          <w:bCs/>
          <w:iCs/>
          <w:color w:val="000000"/>
          <w:sz w:val="22"/>
          <w:szCs w:val="22"/>
          <w:lang w:val="sr-Cyrl-CS"/>
        </w:rPr>
        <w:t>у року од 7 дана од дана закључења уговора</w:t>
      </w:r>
      <w:r w:rsidRPr="00E14C40">
        <w:rPr>
          <w:rFonts w:eastAsia="Arial Unicode MS"/>
          <w:color w:val="000000"/>
          <w:kern w:val="2"/>
          <w:sz w:val="22"/>
          <w:szCs w:val="22"/>
          <w:lang w:val="sr-Cyrl-CS" w:eastAsia="ar-SA"/>
        </w:rPr>
        <w:t xml:space="preserve"> достави средство финансијског обезбеђења, за повраћај авансног плаћања од стране купца </w:t>
      </w:r>
      <w:r w:rsidRPr="00E14C40">
        <w:rPr>
          <w:rFonts w:eastAsia="TimesNewRomanPSMT"/>
          <w:bCs/>
          <w:iCs/>
          <w:color w:val="000000"/>
          <w:sz w:val="22"/>
          <w:szCs w:val="22"/>
        </w:rPr>
        <w:t xml:space="preserve">и то једну </w:t>
      </w:r>
      <w:r w:rsidRPr="00E14C40">
        <w:rPr>
          <w:rFonts w:eastAsia="TimesNewRomanPSMT"/>
          <w:bCs/>
          <w:iCs/>
          <w:color w:val="000000"/>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у висини примљеног аванса (за који није испоручено нафтне деривате који су предмет овог уговора).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0673BF" w:rsidRPr="00E14C40" w:rsidRDefault="000673BF" w:rsidP="000673BF">
      <w:pPr>
        <w:jc w:val="both"/>
        <w:rPr>
          <w:rFonts w:eastAsia="TimesNewRomanPSMT"/>
          <w:bCs/>
          <w:iCs/>
          <w:color w:val="000000"/>
          <w:sz w:val="22"/>
          <w:szCs w:val="22"/>
        </w:rPr>
      </w:pPr>
      <w:r w:rsidRPr="00E14C40">
        <w:rPr>
          <w:rFonts w:eastAsia="TimesNewRomanPSMT"/>
          <w:bCs/>
          <w:iCs/>
          <w:color w:val="000000"/>
          <w:sz w:val="22"/>
          <w:szCs w:val="22"/>
          <w:lang w:val="sr-Cyrl-CS"/>
        </w:rPr>
        <w:t>Рок важења менице за</w:t>
      </w:r>
      <w:r w:rsidRPr="00E14C40">
        <w:rPr>
          <w:rFonts w:eastAsia="Arial Unicode MS"/>
          <w:color w:val="000000"/>
          <w:kern w:val="2"/>
          <w:sz w:val="22"/>
          <w:szCs w:val="22"/>
          <w:lang w:val="sr-Cyrl-CS" w:eastAsia="ar-SA"/>
        </w:rPr>
        <w:t xml:space="preserve"> повраћај авансног плаћања </w:t>
      </w:r>
      <w:r w:rsidRPr="00E14C40">
        <w:rPr>
          <w:rFonts w:eastAsia="TimesNewRomanPSMT"/>
          <w:bCs/>
          <w:iCs/>
          <w:color w:val="000000"/>
          <w:sz w:val="22"/>
          <w:szCs w:val="22"/>
          <w:lang w:val="sr-Cyrl-CS"/>
        </w:rPr>
        <w:t>је</w:t>
      </w:r>
      <w:r w:rsidRPr="00E14C40">
        <w:rPr>
          <w:rFonts w:eastAsia="TimesNewRomanPSMT"/>
          <w:bCs/>
          <w:iCs/>
          <w:color w:val="000000"/>
          <w:sz w:val="22"/>
          <w:szCs w:val="22"/>
        </w:rPr>
        <w:t xml:space="preserve"> док траје уговорна обавеза. </w:t>
      </w:r>
    </w:p>
    <w:p w:rsidR="000673BF" w:rsidRPr="00E14C40" w:rsidRDefault="000673BF" w:rsidP="000673BF">
      <w:pPr>
        <w:jc w:val="both"/>
        <w:rPr>
          <w:iCs/>
          <w:color w:val="000000"/>
          <w:sz w:val="22"/>
          <w:szCs w:val="22"/>
        </w:rPr>
      </w:pPr>
      <w:proofErr w:type="gramStart"/>
      <w:r w:rsidRPr="00E14C40">
        <w:rPr>
          <w:rFonts w:eastAsia="TimesNewRomanPSMT"/>
          <w:bCs/>
          <w:iCs/>
          <w:color w:val="000000"/>
          <w:sz w:val="22"/>
          <w:szCs w:val="22"/>
        </w:rPr>
        <w:t xml:space="preserve">Купац ће уновчити </w:t>
      </w:r>
      <w:r w:rsidRPr="00E14C40">
        <w:rPr>
          <w:rFonts w:eastAsia="TimesNewRomanPSMT"/>
          <w:bCs/>
          <w:iCs/>
          <w:color w:val="000000"/>
          <w:sz w:val="22"/>
          <w:szCs w:val="22"/>
          <w:lang w:val="sr-Cyrl-CS"/>
        </w:rPr>
        <w:t>меницу</w:t>
      </w:r>
      <w:r w:rsidRPr="00E14C40">
        <w:rPr>
          <w:rFonts w:eastAsia="TimesNewRomanPSMT"/>
          <w:bCs/>
          <w:iCs/>
          <w:color w:val="000000"/>
          <w:sz w:val="22"/>
          <w:szCs w:val="22"/>
        </w:rPr>
        <w:t xml:space="preserve"> уколико </w:t>
      </w:r>
      <w:r w:rsidRPr="00E14C40">
        <w:rPr>
          <w:rFonts w:eastAsia="TimesNewRomanPSMT"/>
          <w:bCs/>
          <w:iCs/>
          <w:color w:val="000000"/>
          <w:sz w:val="22"/>
          <w:szCs w:val="22"/>
          <w:lang w:val="sr-Cyrl-CS"/>
        </w:rPr>
        <w:t xml:space="preserve">продавац </w:t>
      </w:r>
      <w:r w:rsidRPr="00E14C40">
        <w:rPr>
          <w:rFonts w:eastAsia="TimesNewRomanPSMT"/>
          <w:bCs/>
          <w:iCs/>
          <w:color w:val="000000"/>
          <w:sz w:val="22"/>
          <w:szCs w:val="22"/>
        </w:rPr>
        <w:t>не испоручи</w:t>
      </w:r>
      <w:r w:rsidR="00F1468B">
        <w:rPr>
          <w:rFonts w:eastAsia="TimesNewRomanPSMT"/>
          <w:bCs/>
          <w:iCs/>
          <w:color w:val="000000"/>
          <w:sz w:val="22"/>
          <w:szCs w:val="22"/>
          <w:lang w:val="sr-Cyrl-CS"/>
        </w:rPr>
        <w:t xml:space="preserve"> </w:t>
      </w:r>
      <w:r w:rsidRPr="00E14C40">
        <w:rPr>
          <w:rFonts w:eastAsia="TimesNewRomanPSMT"/>
          <w:bCs/>
          <w:iCs/>
          <w:color w:val="000000"/>
          <w:sz w:val="22"/>
          <w:szCs w:val="22"/>
        </w:rPr>
        <w:t>нафтне деривате, који су предмет овог уговора.</w:t>
      </w:r>
      <w:proofErr w:type="gramEnd"/>
    </w:p>
    <w:p w:rsidR="000673BF" w:rsidRPr="00E14C40" w:rsidRDefault="000673BF" w:rsidP="000673BF">
      <w:pPr>
        <w:jc w:val="both"/>
        <w:rPr>
          <w:rFonts w:eastAsia="TimesNewRomanPSMT"/>
          <w:bCs/>
          <w:iCs/>
          <w:color w:val="000000"/>
          <w:sz w:val="22"/>
          <w:szCs w:val="22"/>
          <w:lang w:val="sr-Cyrl-CS"/>
        </w:rPr>
      </w:pPr>
      <w:proofErr w:type="gramStart"/>
      <w:r w:rsidRPr="00E14C40">
        <w:rPr>
          <w:rFonts w:eastAsia="TimesNewRomanPSMT"/>
          <w:bCs/>
          <w:iCs/>
          <w:color w:val="000000"/>
          <w:sz w:val="22"/>
          <w:szCs w:val="22"/>
        </w:rPr>
        <w:t xml:space="preserve">Уколико </w:t>
      </w:r>
      <w:r w:rsidRPr="00E14C40">
        <w:rPr>
          <w:rFonts w:eastAsia="TimesNewRomanPSMT"/>
          <w:bCs/>
          <w:iCs/>
          <w:color w:val="000000"/>
          <w:sz w:val="22"/>
          <w:szCs w:val="22"/>
          <w:lang w:val="sr-Cyrl-CS"/>
        </w:rPr>
        <w:t xml:space="preserve">испоручиоц </w:t>
      </w:r>
      <w:r w:rsidRPr="00E14C40">
        <w:rPr>
          <w:rFonts w:eastAsia="TimesNewRomanPSMT"/>
          <w:bCs/>
          <w:iCs/>
          <w:color w:val="000000"/>
          <w:sz w:val="22"/>
          <w:szCs w:val="22"/>
        </w:rPr>
        <w:t xml:space="preserve">не достави </w:t>
      </w:r>
      <w:r w:rsidRPr="00E14C40">
        <w:rPr>
          <w:rFonts w:eastAsia="TimesNewRomanPSMT"/>
          <w:bCs/>
          <w:iCs/>
          <w:color w:val="000000"/>
          <w:sz w:val="22"/>
          <w:szCs w:val="22"/>
          <w:lang w:val="sr-Cyrl-CS"/>
        </w:rPr>
        <w:t>меницу</w:t>
      </w:r>
      <w:r w:rsidR="000F7A19">
        <w:rPr>
          <w:rFonts w:eastAsia="TimesNewRomanPSMT"/>
          <w:bCs/>
          <w:iCs/>
          <w:color w:val="000000"/>
          <w:sz w:val="22"/>
          <w:szCs w:val="22"/>
          <w:lang w:val="sr-Cyrl-CS"/>
        </w:rPr>
        <w:t xml:space="preserve"> </w:t>
      </w:r>
      <w:r w:rsidRPr="00E14C40">
        <w:rPr>
          <w:rFonts w:eastAsia="TimesNewRomanPSMT"/>
          <w:bCs/>
          <w:iCs/>
          <w:color w:val="000000"/>
          <w:sz w:val="22"/>
          <w:szCs w:val="22"/>
          <w:lang w:val="sr-Cyrl-CS"/>
        </w:rPr>
        <w:t>у предвиђеном року, Уговор ће се раскинути.</w:t>
      </w:r>
      <w:proofErr w:type="gramEnd"/>
    </w:p>
    <w:p w:rsidR="000673BF" w:rsidRPr="00E14C40" w:rsidRDefault="000673BF" w:rsidP="000673BF">
      <w:pPr>
        <w:pStyle w:val="BodyText"/>
        <w:spacing w:after="240"/>
        <w:rPr>
          <w:szCs w:val="24"/>
        </w:rPr>
      </w:pPr>
    </w:p>
    <w:p w:rsidR="000673BF" w:rsidRPr="00E14C40" w:rsidRDefault="000673BF" w:rsidP="000673BF">
      <w:pPr>
        <w:pStyle w:val="BodyText"/>
        <w:spacing w:after="240"/>
        <w:rPr>
          <w:b/>
          <w:szCs w:val="24"/>
          <w:lang w:val="sl-SI"/>
        </w:rPr>
      </w:pPr>
      <w:r w:rsidRPr="00E14C40">
        <w:rPr>
          <w:b/>
          <w:szCs w:val="24"/>
          <w:lang w:val="sl-SI"/>
        </w:rPr>
        <w:t>V</w:t>
      </w:r>
      <w:r w:rsidRPr="00E14C40">
        <w:rPr>
          <w:b/>
          <w:szCs w:val="24"/>
        </w:rPr>
        <w:tab/>
      </w:r>
      <w:r w:rsidRPr="00E14C40">
        <w:rPr>
          <w:b/>
          <w:szCs w:val="24"/>
          <w:lang w:val="sl-SI"/>
        </w:rPr>
        <w:t>РОК ТРАЈАЊА УГОВОРА</w:t>
      </w:r>
    </w:p>
    <w:p w:rsidR="000673BF" w:rsidRPr="00E14C40" w:rsidRDefault="000673BF" w:rsidP="000673BF">
      <w:pPr>
        <w:pStyle w:val="BodyText"/>
        <w:jc w:val="center"/>
        <w:rPr>
          <w:szCs w:val="24"/>
          <w:lang w:val="sl-SI"/>
        </w:rPr>
      </w:pPr>
      <w:r w:rsidRPr="00E14C40">
        <w:rPr>
          <w:b/>
          <w:szCs w:val="24"/>
          <w:lang w:val="sl-SI"/>
        </w:rPr>
        <w:t xml:space="preserve">Члан </w:t>
      </w:r>
      <w:r w:rsidRPr="00E14C40">
        <w:rPr>
          <w:b/>
          <w:szCs w:val="24"/>
        </w:rPr>
        <w:t>7</w:t>
      </w:r>
      <w:r w:rsidRPr="00E14C40">
        <w:rPr>
          <w:b/>
          <w:szCs w:val="24"/>
          <w:lang w:val="sl-SI"/>
        </w:rPr>
        <w:t>.</w:t>
      </w:r>
    </w:p>
    <w:p w:rsidR="000673BF" w:rsidRPr="00E14C40" w:rsidRDefault="000673BF" w:rsidP="000673BF">
      <w:pPr>
        <w:pStyle w:val="BodyText"/>
        <w:spacing w:before="240" w:after="240"/>
        <w:jc w:val="both"/>
        <w:rPr>
          <w:szCs w:val="24"/>
          <w:lang w:val="sr-Cyrl-CS"/>
        </w:rPr>
      </w:pPr>
      <w:proofErr w:type="gramStart"/>
      <w:r w:rsidRPr="00E14C40">
        <w:rPr>
          <w:szCs w:val="24"/>
        </w:rPr>
        <w:t>Уговор</w:t>
      </w:r>
      <w:r w:rsidR="008820E7">
        <w:rPr>
          <w:szCs w:val="24"/>
          <w:lang w:val="sr-Cyrl-CS"/>
        </w:rPr>
        <w:t xml:space="preserve"> </w:t>
      </w:r>
      <w:r w:rsidRPr="00E14C40">
        <w:rPr>
          <w:szCs w:val="24"/>
        </w:rPr>
        <w:t>се</w:t>
      </w:r>
      <w:r w:rsidR="008820E7">
        <w:rPr>
          <w:szCs w:val="24"/>
          <w:lang w:val="sr-Cyrl-CS"/>
        </w:rPr>
        <w:t xml:space="preserve"> </w:t>
      </w:r>
      <w:r w:rsidRPr="00E14C40">
        <w:rPr>
          <w:szCs w:val="24"/>
        </w:rPr>
        <w:t>закључује</w:t>
      </w:r>
      <w:r w:rsidR="008820E7">
        <w:rPr>
          <w:szCs w:val="24"/>
          <w:lang w:val="sr-Cyrl-CS"/>
        </w:rPr>
        <w:t xml:space="preserve"> </w:t>
      </w:r>
      <w:r w:rsidRPr="00E14C40">
        <w:rPr>
          <w:szCs w:val="24"/>
        </w:rPr>
        <w:t>на</w:t>
      </w:r>
      <w:r w:rsidR="008820E7">
        <w:rPr>
          <w:szCs w:val="24"/>
          <w:lang w:val="sr-Cyrl-CS"/>
        </w:rPr>
        <w:t xml:space="preserve"> </w:t>
      </w:r>
      <w:r w:rsidRPr="00E14C40">
        <w:rPr>
          <w:szCs w:val="24"/>
        </w:rPr>
        <w:t>одређено</w:t>
      </w:r>
      <w:r w:rsidR="008820E7">
        <w:rPr>
          <w:szCs w:val="24"/>
          <w:lang w:val="sr-Cyrl-CS"/>
        </w:rPr>
        <w:t xml:space="preserve"> </w:t>
      </w:r>
      <w:r w:rsidRPr="00E14C40">
        <w:rPr>
          <w:szCs w:val="24"/>
        </w:rPr>
        <w:t xml:space="preserve">време </w:t>
      </w:r>
      <w:r w:rsidR="00A77B54">
        <w:rPr>
          <w:szCs w:val="24"/>
          <w:lang w:val="sr-Cyrl-CS"/>
        </w:rPr>
        <w:t>за 2018</w:t>
      </w:r>
      <w:r w:rsidRPr="00E14C40">
        <w:rPr>
          <w:szCs w:val="24"/>
          <w:lang w:val="sr-Cyrl-CS"/>
        </w:rPr>
        <w:t>.</w:t>
      </w:r>
      <w:proofErr w:type="gramEnd"/>
      <w:r w:rsidRPr="00E14C40">
        <w:rPr>
          <w:szCs w:val="24"/>
          <w:lang w:val="sr-Cyrl-CS"/>
        </w:rPr>
        <w:t xml:space="preserve"> годину и в</w:t>
      </w:r>
      <w:r w:rsidR="008820E7">
        <w:rPr>
          <w:szCs w:val="24"/>
          <w:lang w:val="sr-Cyrl-CS"/>
        </w:rPr>
        <w:t>ажи до закључења уговора з</w:t>
      </w:r>
      <w:r w:rsidR="00A77B54">
        <w:rPr>
          <w:szCs w:val="24"/>
          <w:lang w:val="sr-Cyrl-CS"/>
        </w:rPr>
        <w:t>а 2019</w:t>
      </w:r>
      <w:r w:rsidRPr="00E14C40">
        <w:rPr>
          <w:szCs w:val="24"/>
          <w:lang w:val="sr-Cyrl-CS"/>
        </w:rPr>
        <w:t>.годину.</w:t>
      </w:r>
    </w:p>
    <w:p w:rsidR="000673BF" w:rsidRPr="00E14C40" w:rsidRDefault="000673BF" w:rsidP="000673BF">
      <w:pPr>
        <w:pStyle w:val="BodyText"/>
        <w:spacing w:before="240" w:after="240"/>
        <w:rPr>
          <w:b/>
          <w:szCs w:val="24"/>
          <w:lang w:val="sl-SI"/>
        </w:rPr>
      </w:pPr>
      <w:r w:rsidRPr="00E14C40">
        <w:rPr>
          <w:b/>
          <w:szCs w:val="24"/>
          <w:lang w:val="sl-SI"/>
        </w:rPr>
        <w:t>VI</w:t>
      </w:r>
      <w:r w:rsidRPr="00E14C40">
        <w:rPr>
          <w:b/>
          <w:szCs w:val="24"/>
        </w:rPr>
        <w:tab/>
      </w:r>
      <w:r w:rsidRPr="00E14C40">
        <w:rPr>
          <w:b/>
          <w:szCs w:val="24"/>
          <w:lang w:val="sl-SI"/>
        </w:rPr>
        <w:t>ЗАВРШНЕ ОДРЕДБЕ</w:t>
      </w:r>
    </w:p>
    <w:p w:rsidR="000673BF" w:rsidRPr="00E14C40" w:rsidRDefault="000673BF" w:rsidP="000673BF">
      <w:pPr>
        <w:pStyle w:val="BodyText"/>
        <w:spacing w:after="240"/>
        <w:jc w:val="center"/>
        <w:rPr>
          <w:b/>
          <w:szCs w:val="24"/>
          <w:lang w:val="sl-SI"/>
        </w:rPr>
      </w:pPr>
      <w:r w:rsidRPr="00E14C40">
        <w:rPr>
          <w:b/>
          <w:szCs w:val="24"/>
          <w:lang w:val="sl-SI"/>
        </w:rPr>
        <w:t xml:space="preserve">Члан </w:t>
      </w:r>
      <w:r w:rsidRPr="00E14C40">
        <w:rPr>
          <w:b/>
          <w:szCs w:val="24"/>
        </w:rPr>
        <w:t>8</w:t>
      </w:r>
      <w:r w:rsidRPr="00E14C40">
        <w:rPr>
          <w:b/>
          <w:szCs w:val="24"/>
          <w:lang w:val="sl-SI"/>
        </w:rPr>
        <w:t>.</w:t>
      </w:r>
    </w:p>
    <w:p w:rsidR="000673BF" w:rsidRPr="00E14C40" w:rsidRDefault="000673BF" w:rsidP="000673BF">
      <w:pPr>
        <w:pStyle w:val="BodyText"/>
        <w:spacing w:after="240"/>
        <w:rPr>
          <w:szCs w:val="24"/>
          <w:lang w:val="sl-SI"/>
        </w:rPr>
      </w:pPr>
      <w:r w:rsidRPr="00E14C40">
        <w:rPr>
          <w:szCs w:val="24"/>
          <w:lang w:val="sl-SI"/>
        </w:rPr>
        <w:t xml:space="preserve">Уговорне стране </w:t>
      </w:r>
      <w:r w:rsidRPr="00E14C40">
        <w:rPr>
          <w:szCs w:val="24"/>
        </w:rPr>
        <w:t>за случај евентуалног спора</w:t>
      </w:r>
      <w:r w:rsidR="008820E7">
        <w:rPr>
          <w:szCs w:val="24"/>
          <w:lang w:val="sr-Cyrl-CS"/>
        </w:rPr>
        <w:t xml:space="preserve"> </w:t>
      </w:r>
      <w:r w:rsidRPr="00E14C40">
        <w:rPr>
          <w:szCs w:val="24"/>
          <w:lang w:val="sl-SI"/>
        </w:rPr>
        <w:t>уговарају надлежност Привредн</w:t>
      </w:r>
      <w:r w:rsidRPr="00E14C40">
        <w:rPr>
          <w:szCs w:val="24"/>
        </w:rPr>
        <w:t>ог</w:t>
      </w:r>
      <w:r w:rsidRPr="00E14C40">
        <w:rPr>
          <w:szCs w:val="24"/>
          <w:lang w:val="sl-SI"/>
        </w:rPr>
        <w:t xml:space="preserve"> суд</w:t>
      </w:r>
      <w:r w:rsidRPr="00E14C40">
        <w:rPr>
          <w:szCs w:val="24"/>
        </w:rPr>
        <w:t>а</w:t>
      </w:r>
      <w:r w:rsidRPr="00E14C40">
        <w:rPr>
          <w:szCs w:val="24"/>
          <w:lang w:val="sl-SI"/>
        </w:rPr>
        <w:t xml:space="preserve"> у </w:t>
      </w:r>
      <w:r>
        <w:rPr>
          <w:szCs w:val="24"/>
        </w:rPr>
        <w:t>Нишу</w:t>
      </w:r>
      <w:r w:rsidRPr="00E14C40">
        <w:rPr>
          <w:szCs w:val="24"/>
          <w:lang w:val="sl-SI"/>
        </w:rPr>
        <w:t>.</w:t>
      </w:r>
    </w:p>
    <w:p w:rsidR="000673BF" w:rsidRPr="00E14C40" w:rsidRDefault="000673BF" w:rsidP="000673BF">
      <w:pPr>
        <w:pStyle w:val="BodyText"/>
        <w:spacing w:after="240"/>
        <w:jc w:val="center"/>
        <w:rPr>
          <w:b/>
          <w:szCs w:val="24"/>
          <w:lang w:val="sl-SI"/>
        </w:rPr>
      </w:pPr>
      <w:r w:rsidRPr="00E14C40">
        <w:rPr>
          <w:b/>
          <w:szCs w:val="24"/>
          <w:lang w:val="sl-SI"/>
        </w:rPr>
        <w:t xml:space="preserve">Члан </w:t>
      </w:r>
      <w:r w:rsidRPr="00E14C40">
        <w:rPr>
          <w:b/>
          <w:szCs w:val="24"/>
        </w:rPr>
        <w:t>9</w:t>
      </w:r>
      <w:r w:rsidRPr="00E14C40">
        <w:rPr>
          <w:b/>
          <w:szCs w:val="24"/>
          <w:lang w:val="sl-SI"/>
        </w:rPr>
        <w:t>.</w:t>
      </w:r>
    </w:p>
    <w:p w:rsidR="000673BF" w:rsidRPr="00E14C40" w:rsidRDefault="000673BF" w:rsidP="000673BF">
      <w:pPr>
        <w:pStyle w:val="BodyText"/>
        <w:tabs>
          <w:tab w:val="left" w:pos="180"/>
        </w:tabs>
        <w:spacing w:after="240"/>
        <w:jc w:val="both"/>
        <w:rPr>
          <w:szCs w:val="24"/>
        </w:rPr>
      </w:pPr>
      <w:r w:rsidRPr="00E14C40">
        <w:rPr>
          <w:szCs w:val="24"/>
          <w:lang w:val="sl-SI"/>
        </w:rPr>
        <w:t>За све што овим Уговором није предвиђено, примењују се одредбе Закона о облигационим односима</w:t>
      </w:r>
      <w:r w:rsidRPr="00E14C40">
        <w:rPr>
          <w:szCs w:val="24"/>
        </w:rPr>
        <w:t xml:space="preserve"> и других законских прописа који  се односе на предмет Уговора.</w:t>
      </w:r>
    </w:p>
    <w:p w:rsidR="000673BF" w:rsidRPr="00E14C40" w:rsidRDefault="000673BF" w:rsidP="000673BF">
      <w:pPr>
        <w:pStyle w:val="BodyText"/>
        <w:spacing w:after="240"/>
        <w:jc w:val="center"/>
        <w:rPr>
          <w:b/>
          <w:szCs w:val="24"/>
          <w:lang w:val="sl-SI"/>
        </w:rPr>
      </w:pPr>
      <w:r w:rsidRPr="00E14C40">
        <w:rPr>
          <w:b/>
          <w:szCs w:val="24"/>
          <w:lang w:val="sl-SI"/>
        </w:rPr>
        <w:t xml:space="preserve">Члан </w:t>
      </w:r>
      <w:r w:rsidRPr="00E14C40">
        <w:rPr>
          <w:b/>
          <w:szCs w:val="24"/>
        </w:rPr>
        <w:t>10</w:t>
      </w:r>
      <w:r w:rsidRPr="00E14C40">
        <w:rPr>
          <w:b/>
          <w:szCs w:val="24"/>
          <w:lang w:val="sl-SI"/>
        </w:rPr>
        <w:t>.</w:t>
      </w:r>
    </w:p>
    <w:p w:rsidR="000673BF" w:rsidRPr="00E14C40" w:rsidRDefault="000673BF" w:rsidP="000673BF">
      <w:pPr>
        <w:pStyle w:val="BodyText"/>
        <w:spacing w:after="240"/>
        <w:jc w:val="both"/>
        <w:rPr>
          <w:szCs w:val="24"/>
          <w:lang w:val="sl-SI"/>
        </w:rPr>
      </w:pPr>
      <w:proofErr w:type="gramStart"/>
      <w:r w:rsidRPr="00E14C40">
        <w:rPr>
          <w:szCs w:val="24"/>
        </w:rPr>
        <w:lastRenderedPageBreak/>
        <w:t>Овај</w:t>
      </w:r>
      <w:r w:rsidR="000F7A19">
        <w:rPr>
          <w:szCs w:val="24"/>
          <w:lang w:val="sr-Cyrl-CS"/>
        </w:rPr>
        <w:t xml:space="preserve"> </w:t>
      </w:r>
      <w:r w:rsidRPr="00E14C40">
        <w:rPr>
          <w:szCs w:val="24"/>
        </w:rPr>
        <w:t>Уговор</w:t>
      </w:r>
      <w:r w:rsidRPr="00E14C40">
        <w:rPr>
          <w:szCs w:val="24"/>
          <w:lang w:val="sr-Cyrl-CS"/>
        </w:rPr>
        <w:t xml:space="preserve"> се сматра закљученим на дан када су га потписали овлашћени заступници обе уговорне стране, а ако га овлашћени заступници нису потписали на исти дан, Уговор се сматра закљученим на дан другог потписа по временском редоследу</w:t>
      </w:r>
      <w:r w:rsidRPr="00E14C40">
        <w:rPr>
          <w:szCs w:val="24"/>
          <w:lang w:val="sl-SI"/>
        </w:rPr>
        <w:t>.</w:t>
      </w:r>
      <w:proofErr w:type="gramEnd"/>
    </w:p>
    <w:p w:rsidR="000673BF" w:rsidRPr="00E14C40" w:rsidRDefault="000673BF" w:rsidP="000673BF">
      <w:pPr>
        <w:pStyle w:val="BodyText"/>
        <w:spacing w:after="240"/>
        <w:jc w:val="center"/>
        <w:rPr>
          <w:b/>
          <w:szCs w:val="24"/>
          <w:lang w:val="sl-SI"/>
        </w:rPr>
      </w:pPr>
      <w:r w:rsidRPr="00E14C40">
        <w:rPr>
          <w:b/>
          <w:szCs w:val="24"/>
          <w:lang w:val="sl-SI"/>
        </w:rPr>
        <w:t>Члан 1</w:t>
      </w:r>
      <w:r w:rsidRPr="00E14C40">
        <w:rPr>
          <w:b/>
          <w:szCs w:val="24"/>
        </w:rPr>
        <w:t>1</w:t>
      </w:r>
      <w:r w:rsidRPr="00E14C40">
        <w:rPr>
          <w:b/>
          <w:szCs w:val="24"/>
          <w:lang w:val="sl-SI"/>
        </w:rPr>
        <w:t>.</w:t>
      </w:r>
    </w:p>
    <w:p w:rsidR="000673BF" w:rsidRPr="00E14C40" w:rsidRDefault="000673BF" w:rsidP="000673BF">
      <w:pPr>
        <w:spacing w:after="240"/>
        <w:jc w:val="both"/>
        <w:rPr>
          <w:sz w:val="24"/>
          <w:szCs w:val="24"/>
        </w:rPr>
      </w:pPr>
      <w:r w:rsidRPr="00E14C40">
        <w:rPr>
          <w:sz w:val="24"/>
          <w:szCs w:val="24"/>
          <w:lang w:val="pl-PL"/>
        </w:rPr>
        <w:t>Продавац задржава право да не испоручи нафтне деривате у ситуацијама  кој</w:t>
      </w:r>
      <w:r w:rsidRPr="00E14C40">
        <w:rPr>
          <w:sz w:val="24"/>
          <w:szCs w:val="24"/>
          <w:lang w:val="ru-RU"/>
        </w:rPr>
        <w:t>е</w:t>
      </w:r>
      <w:r w:rsidRPr="00E14C40">
        <w:rPr>
          <w:sz w:val="24"/>
          <w:szCs w:val="24"/>
          <w:lang w:val="pl-PL"/>
        </w:rPr>
        <w:t xml:space="preserve"> су настал</w:t>
      </w:r>
      <w:r w:rsidRPr="00E14C40">
        <w:rPr>
          <w:sz w:val="24"/>
          <w:szCs w:val="24"/>
          <w:lang w:val="ru-RU"/>
        </w:rPr>
        <w:t>е</w:t>
      </w:r>
      <w:r w:rsidRPr="00E14C40">
        <w:rPr>
          <w:sz w:val="24"/>
          <w:szCs w:val="24"/>
          <w:lang w:val="pl-PL"/>
        </w:rPr>
        <w:t xml:space="preserve"> као последица технолошко-производних или пословно-оперативних проблема. Продавац задржава право да обустави испоруку робе у случају када купац неуредно извршава своје обавезе</w:t>
      </w:r>
      <w:r w:rsidRPr="00E14C40">
        <w:rPr>
          <w:sz w:val="24"/>
          <w:szCs w:val="24"/>
        </w:rPr>
        <w:t>.</w:t>
      </w:r>
    </w:p>
    <w:p w:rsidR="000673BF" w:rsidRPr="00E14C40" w:rsidRDefault="000673BF" w:rsidP="000673BF">
      <w:pPr>
        <w:pStyle w:val="BodyText"/>
        <w:spacing w:after="240"/>
        <w:jc w:val="both"/>
        <w:rPr>
          <w:b/>
          <w:szCs w:val="24"/>
          <w:lang w:val="sr-Cyrl-CS"/>
        </w:rPr>
      </w:pPr>
      <w:r w:rsidRPr="00E14C40">
        <w:rPr>
          <w:szCs w:val="24"/>
          <w:lang w:val="pl-PL"/>
        </w:rPr>
        <w:t>Продавац неће бити одговоран за  штету коју  би по том основу евентуално могао да претрпи Купац</w:t>
      </w:r>
      <w:r w:rsidRPr="00E14C40">
        <w:rPr>
          <w:szCs w:val="24"/>
        </w:rPr>
        <w:t>.</w:t>
      </w:r>
    </w:p>
    <w:p w:rsidR="000673BF" w:rsidRPr="00E14C40" w:rsidRDefault="000673BF" w:rsidP="002639CD">
      <w:pPr>
        <w:pStyle w:val="BodyText"/>
        <w:spacing w:after="240"/>
        <w:jc w:val="center"/>
        <w:rPr>
          <w:b/>
          <w:szCs w:val="24"/>
          <w:lang w:val="sr-Cyrl-CS"/>
        </w:rPr>
      </w:pPr>
      <w:r w:rsidRPr="00E14C40">
        <w:rPr>
          <w:b/>
          <w:szCs w:val="24"/>
          <w:lang w:val="sl-SI"/>
        </w:rPr>
        <w:t>Члан 1</w:t>
      </w:r>
      <w:r w:rsidRPr="00E14C40">
        <w:rPr>
          <w:b/>
          <w:szCs w:val="24"/>
        </w:rPr>
        <w:t>2</w:t>
      </w:r>
      <w:r w:rsidRPr="00E14C40">
        <w:rPr>
          <w:b/>
          <w:szCs w:val="24"/>
          <w:lang w:val="sl-SI"/>
        </w:rPr>
        <w:t>.</w:t>
      </w:r>
    </w:p>
    <w:p w:rsidR="000673BF" w:rsidRPr="00E14C40" w:rsidRDefault="000673BF" w:rsidP="000673BF">
      <w:pPr>
        <w:pStyle w:val="BodyText"/>
        <w:spacing w:after="240"/>
        <w:jc w:val="both"/>
        <w:rPr>
          <w:szCs w:val="24"/>
        </w:rPr>
      </w:pPr>
      <w:r w:rsidRPr="00E14C40">
        <w:rPr>
          <w:szCs w:val="24"/>
        </w:rPr>
        <w:t>У случају</w:t>
      </w:r>
      <w:r w:rsidR="00103944">
        <w:rPr>
          <w:szCs w:val="24"/>
          <w:lang w:val="sr-Cyrl-CS"/>
        </w:rPr>
        <w:t xml:space="preserve"> </w:t>
      </w:r>
      <w:r w:rsidRPr="00E14C40">
        <w:rPr>
          <w:szCs w:val="24"/>
        </w:rPr>
        <w:t>да</w:t>
      </w:r>
      <w:r w:rsidR="00103944">
        <w:rPr>
          <w:szCs w:val="24"/>
          <w:lang w:val="sr-Cyrl-CS"/>
        </w:rPr>
        <w:t xml:space="preserve"> </w:t>
      </w:r>
      <w:r w:rsidRPr="00E14C40">
        <w:rPr>
          <w:szCs w:val="24"/>
        </w:rPr>
        <w:t>нека</w:t>
      </w:r>
      <w:r w:rsidR="00103944">
        <w:rPr>
          <w:szCs w:val="24"/>
          <w:lang w:val="sr-Cyrl-CS"/>
        </w:rPr>
        <w:t xml:space="preserve"> </w:t>
      </w:r>
      <w:r w:rsidRPr="00E14C40">
        <w:rPr>
          <w:szCs w:val="24"/>
        </w:rPr>
        <w:t>од</w:t>
      </w:r>
      <w:r w:rsidR="00103944">
        <w:rPr>
          <w:szCs w:val="24"/>
          <w:lang w:val="sr-Cyrl-CS"/>
        </w:rPr>
        <w:t xml:space="preserve"> </w:t>
      </w:r>
      <w:r w:rsidRPr="00E14C40">
        <w:rPr>
          <w:szCs w:val="24"/>
        </w:rPr>
        <w:t>одредаба, односно</w:t>
      </w:r>
      <w:r w:rsidR="00103944">
        <w:rPr>
          <w:szCs w:val="24"/>
          <w:lang w:val="sr-Cyrl-CS"/>
        </w:rPr>
        <w:t xml:space="preserve"> </w:t>
      </w:r>
      <w:r w:rsidRPr="00E14C40">
        <w:rPr>
          <w:szCs w:val="24"/>
        </w:rPr>
        <w:t>неки</w:t>
      </w:r>
      <w:r w:rsidR="00103944">
        <w:rPr>
          <w:szCs w:val="24"/>
          <w:lang w:val="sr-Cyrl-CS"/>
        </w:rPr>
        <w:t xml:space="preserve"> </w:t>
      </w:r>
      <w:r w:rsidRPr="00E14C40">
        <w:rPr>
          <w:szCs w:val="24"/>
        </w:rPr>
        <w:t>од</w:t>
      </w:r>
      <w:r w:rsidR="00103944">
        <w:rPr>
          <w:szCs w:val="24"/>
          <w:lang w:val="sr-Cyrl-CS"/>
        </w:rPr>
        <w:t xml:space="preserve"> </w:t>
      </w:r>
      <w:r w:rsidRPr="00E14C40">
        <w:rPr>
          <w:szCs w:val="24"/>
        </w:rPr>
        <w:t>прилога</w:t>
      </w:r>
      <w:r w:rsidR="00103944">
        <w:rPr>
          <w:szCs w:val="24"/>
          <w:lang w:val="sr-Cyrl-CS"/>
        </w:rPr>
        <w:t xml:space="preserve"> </w:t>
      </w:r>
      <w:r w:rsidRPr="00E14C40">
        <w:rPr>
          <w:szCs w:val="24"/>
        </w:rPr>
        <w:t>овог</w:t>
      </w:r>
      <w:r w:rsidR="00103944">
        <w:rPr>
          <w:szCs w:val="24"/>
          <w:lang w:val="sr-Cyrl-CS"/>
        </w:rPr>
        <w:t xml:space="preserve"> </w:t>
      </w:r>
      <w:r w:rsidRPr="00E14C40">
        <w:rPr>
          <w:szCs w:val="24"/>
        </w:rPr>
        <w:t>Уговора</w:t>
      </w:r>
      <w:r w:rsidR="00103944">
        <w:rPr>
          <w:szCs w:val="24"/>
          <w:lang w:val="sr-Cyrl-CS"/>
        </w:rPr>
        <w:t xml:space="preserve"> </w:t>
      </w:r>
      <w:r w:rsidRPr="00E14C40">
        <w:rPr>
          <w:szCs w:val="24"/>
        </w:rPr>
        <w:t>престану</w:t>
      </w:r>
      <w:r w:rsidR="00103944">
        <w:rPr>
          <w:szCs w:val="24"/>
          <w:lang w:val="sr-Cyrl-CS"/>
        </w:rPr>
        <w:t xml:space="preserve"> </w:t>
      </w:r>
      <w:r w:rsidRPr="00E14C40">
        <w:rPr>
          <w:szCs w:val="24"/>
        </w:rPr>
        <w:t>да</w:t>
      </w:r>
      <w:r w:rsidR="00103944">
        <w:rPr>
          <w:szCs w:val="24"/>
          <w:lang w:val="sr-Cyrl-CS"/>
        </w:rPr>
        <w:t xml:space="preserve"> </w:t>
      </w:r>
      <w:r w:rsidRPr="00E14C40">
        <w:rPr>
          <w:szCs w:val="24"/>
        </w:rPr>
        <w:t>буду у складу</w:t>
      </w:r>
      <w:r w:rsidR="00103944">
        <w:rPr>
          <w:szCs w:val="24"/>
          <w:lang w:val="sr-Cyrl-CS"/>
        </w:rPr>
        <w:t xml:space="preserve"> </w:t>
      </w:r>
      <w:r w:rsidRPr="00E14C40">
        <w:rPr>
          <w:szCs w:val="24"/>
        </w:rPr>
        <w:t>са</w:t>
      </w:r>
      <w:r w:rsidR="00103944">
        <w:rPr>
          <w:szCs w:val="24"/>
          <w:lang w:val="sr-Cyrl-CS"/>
        </w:rPr>
        <w:t xml:space="preserve"> </w:t>
      </w:r>
      <w:r w:rsidRPr="00E14C40">
        <w:rPr>
          <w:szCs w:val="24"/>
        </w:rPr>
        <w:t>важећим</w:t>
      </w:r>
      <w:r w:rsidR="00103944">
        <w:rPr>
          <w:szCs w:val="24"/>
          <w:lang w:val="sr-Cyrl-CS"/>
        </w:rPr>
        <w:t xml:space="preserve"> </w:t>
      </w:r>
      <w:r w:rsidRPr="00E14C40">
        <w:rPr>
          <w:szCs w:val="24"/>
        </w:rPr>
        <w:t>законским</w:t>
      </w:r>
      <w:r w:rsidR="00103944">
        <w:rPr>
          <w:szCs w:val="24"/>
          <w:lang w:val="sr-Cyrl-CS"/>
        </w:rPr>
        <w:t xml:space="preserve"> </w:t>
      </w:r>
      <w:r w:rsidRPr="00E14C40">
        <w:rPr>
          <w:szCs w:val="24"/>
        </w:rPr>
        <w:t>прописима, или</w:t>
      </w:r>
      <w:r w:rsidR="00103944">
        <w:rPr>
          <w:szCs w:val="24"/>
          <w:lang w:val="sr-Cyrl-CS"/>
        </w:rPr>
        <w:t xml:space="preserve"> </w:t>
      </w:r>
      <w:r w:rsidRPr="00E14C40">
        <w:rPr>
          <w:szCs w:val="24"/>
        </w:rPr>
        <w:t>актима и одлукама</w:t>
      </w:r>
      <w:r w:rsidR="000F7A19">
        <w:rPr>
          <w:szCs w:val="24"/>
          <w:lang w:val="sr-Cyrl-CS"/>
        </w:rPr>
        <w:t xml:space="preserve"> </w:t>
      </w:r>
      <w:r w:rsidRPr="00E14C40">
        <w:rPr>
          <w:szCs w:val="24"/>
        </w:rPr>
        <w:t>Продавца, на</w:t>
      </w:r>
      <w:r w:rsidR="00103944">
        <w:rPr>
          <w:szCs w:val="24"/>
          <w:lang w:val="sr-Cyrl-CS"/>
        </w:rPr>
        <w:t xml:space="preserve"> </w:t>
      </w:r>
      <w:r w:rsidRPr="00E14C40">
        <w:rPr>
          <w:szCs w:val="24"/>
        </w:rPr>
        <w:t>послове</w:t>
      </w:r>
      <w:r w:rsidR="00103944">
        <w:rPr>
          <w:szCs w:val="24"/>
          <w:lang w:val="sr-Cyrl-CS"/>
        </w:rPr>
        <w:t xml:space="preserve"> </w:t>
      </w:r>
      <w:r w:rsidRPr="00E14C40">
        <w:rPr>
          <w:szCs w:val="24"/>
        </w:rPr>
        <w:t>из</w:t>
      </w:r>
      <w:r w:rsidR="00103944">
        <w:rPr>
          <w:szCs w:val="24"/>
          <w:lang w:val="sr-Cyrl-CS"/>
        </w:rPr>
        <w:t xml:space="preserve"> </w:t>
      </w:r>
      <w:r w:rsidRPr="00E14C40">
        <w:rPr>
          <w:szCs w:val="24"/>
        </w:rPr>
        <w:t>овог</w:t>
      </w:r>
      <w:r w:rsidR="00103944">
        <w:rPr>
          <w:szCs w:val="24"/>
          <w:lang w:val="sr-Cyrl-CS"/>
        </w:rPr>
        <w:t xml:space="preserve"> </w:t>
      </w:r>
      <w:r w:rsidRPr="00E14C40">
        <w:rPr>
          <w:szCs w:val="24"/>
        </w:rPr>
        <w:t>Уговора</w:t>
      </w:r>
      <w:r w:rsidR="00103944">
        <w:rPr>
          <w:szCs w:val="24"/>
          <w:lang w:val="sr-Cyrl-CS"/>
        </w:rPr>
        <w:t xml:space="preserve"> </w:t>
      </w:r>
      <w:r w:rsidRPr="00E14C40">
        <w:rPr>
          <w:szCs w:val="24"/>
        </w:rPr>
        <w:t>примењиваће</w:t>
      </w:r>
      <w:r w:rsidR="00103944">
        <w:rPr>
          <w:szCs w:val="24"/>
          <w:lang w:val="sr-Cyrl-CS"/>
        </w:rPr>
        <w:t xml:space="preserve"> </w:t>
      </w:r>
      <w:r w:rsidRPr="00E14C40">
        <w:rPr>
          <w:szCs w:val="24"/>
        </w:rPr>
        <w:t>се</w:t>
      </w:r>
      <w:r w:rsidR="00103944">
        <w:rPr>
          <w:szCs w:val="24"/>
          <w:lang w:val="sr-Cyrl-CS"/>
        </w:rPr>
        <w:t xml:space="preserve"> </w:t>
      </w:r>
      <w:r w:rsidRPr="00E14C40">
        <w:rPr>
          <w:szCs w:val="24"/>
        </w:rPr>
        <w:t>прописи, односно</w:t>
      </w:r>
      <w:r w:rsidR="00103944">
        <w:rPr>
          <w:szCs w:val="24"/>
          <w:lang w:val="sr-Cyrl-CS"/>
        </w:rPr>
        <w:t xml:space="preserve"> </w:t>
      </w:r>
      <w:r w:rsidRPr="00E14C40">
        <w:rPr>
          <w:szCs w:val="24"/>
        </w:rPr>
        <w:t>акта и одлуке</w:t>
      </w:r>
      <w:r w:rsidR="00103944">
        <w:rPr>
          <w:szCs w:val="24"/>
          <w:lang w:val="sr-Cyrl-CS"/>
        </w:rPr>
        <w:t xml:space="preserve"> </w:t>
      </w:r>
      <w:r w:rsidRPr="00E14C40">
        <w:rPr>
          <w:szCs w:val="24"/>
        </w:rPr>
        <w:t>Продавца</w:t>
      </w:r>
      <w:r w:rsidR="00103944">
        <w:rPr>
          <w:szCs w:val="24"/>
          <w:lang w:val="sr-Cyrl-CS"/>
        </w:rPr>
        <w:t xml:space="preserve"> </w:t>
      </w:r>
      <w:r w:rsidRPr="00E14C40">
        <w:rPr>
          <w:szCs w:val="24"/>
        </w:rPr>
        <w:t>који</w:t>
      </w:r>
      <w:r w:rsidR="00103944">
        <w:rPr>
          <w:szCs w:val="24"/>
          <w:lang w:val="sr-Cyrl-CS"/>
        </w:rPr>
        <w:t xml:space="preserve"> </w:t>
      </w:r>
      <w:r w:rsidRPr="00E14C40">
        <w:rPr>
          <w:szCs w:val="24"/>
        </w:rPr>
        <w:t>су</w:t>
      </w:r>
      <w:r w:rsidR="00103944">
        <w:rPr>
          <w:szCs w:val="24"/>
          <w:lang w:val="sr-Cyrl-CS"/>
        </w:rPr>
        <w:t xml:space="preserve"> </w:t>
      </w:r>
      <w:r w:rsidRPr="00E14C40">
        <w:rPr>
          <w:szCs w:val="24"/>
        </w:rPr>
        <w:t>ступили</w:t>
      </w:r>
      <w:r w:rsidR="00103944">
        <w:rPr>
          <w:szCs w:val="24"/>
          <w:lang w:val="sr-Cyrl-CS"/>
        </w:rPr>
        <w:t xml:space="preserve"> </w:t>
      </w:r>
      <w:r w:rsidRPr="00E14C40">
        <w:rPr>
          <w:szCs w:val="24"/>
        </w:rPr>
        <w:t>на</w:t>
      </w:r>
      <w:r w:rsidR="00103944">
        <w:rPr>
          <w:szCs w:val="24"/>
          <w:lang w:val="sr-Cyrl-CS"/>
        </w:rPr>
        <w:t xml:space="preserve"> </w:t>
      </w:r>
      <w:r w:rsidRPr="00E14C40">
        <w:rPr>
          <w:szCs w:val="24"/>
        </w:rPr>
        <w:t>снагу.</w:t>
      </w:r>
    </w:p>
    <w:p w:rsidR="000673BF" w:rsidRPr="00E14C40" w:rsidRDefault="000673BF" w:rsidP="000673BF">
      <w:pPr>
        <w:pStyle w:val="BodyText"/>
        <w:spacing w:after="240"/>
        <w:jc w:val="both"/>
        <w:rPr>
          <w:szCs w:val="24"/>
        </w:rPr>
      </w:pPr>
      <w:proofErr w:type="gramStart"/>
      <w:r w:rsidRPr="00E14C40">
        <w:rPr>
          <w:szCs w:val="24"/>
        </w:rPr>
        <w:t>Продавац</w:t>
      </w:r>
      <w:r w:rsidR="00103944">
        <w:rPr>
          <w:szCs w:val="24"/>
          <w:lang w:val="sr-Cyrl-CS"/>
        </w:rPr>
        <w:t xml:space="preserve"> </w:t>
      </w:r>
      <w:r w:rsidRPr="00E14C40">
        <w:rPr>
          <w:szCs w:val="24"/>
        </w:rPr>
        <w:t>је</w:t>
      </w:r>
      <w:r w:rsidR="00103944">
        <w:rPr>
          <w:szCs w:val="24"/>
          <w:lang w:val="sr-Cyrl-CS"/>
        </w:rPr>
        <w:t xml:space="preserve"> </w:t>
      </w:r>
      <w:r w:rsidRPr="00E14C40">
        <w:rPr>
          <w:szCs w:val="24"/>
        </w:rPr>
        <w:t>дужан</w:t>
      </w:r>
      <w:r w:rsidR="00103944">
        <w:rPr>
          <w:szCs w:val="24"/>
          <w:lang w:val="sr-Cyrl-CS"/>
        </w:rPr>
        <w:t xml:space="preserve"> </w:t>
      </w:r>
      <w:r w:rsidRPr="00E14C40">
        <w:rPr>
          <w:szCs w:val="24"/>
        </w:rPr>
        <w:t>да о изменама</w:t>
      </w:r>
      <w:r w:rsidR="00103944">
        <w:rPr>
          <w:szCs w:val="24"/>
          <w:lang w:val="sr-Cyrl-CS"/>
        </w:rPr>
        <w:t xml:space="preserve"> </w:t>
      </w:r>
      <w:r w:rsidRPr="00E14C40">
        <w:rPr>
          <w:szCs w:val="24"/>
        </w:rPr>
        <w:t>из</w:t>
      </w:r>
      <w:r w:rsidR="00103944">
        <w:rPr>
          <w:szCs w:val="24"/>
          <w:lang w:val="sr-Cyrl-CS"/>
        </w:rPr>
        <w:t xml:space="preserve"> </w:t>
      </w:r>
      <w:r w:rsidRPr="00E14C40">
        <w:rPr>
          <w:szCs w:val="24"/>
        </w:rPr>
        <w:t>претходног</w:t>
      </w:r>
      <w:r w:rsidR="00103944">
        <w:rPr>
          <w:szCs w:val="24"/>
          <w:lang w:val="sr-Cyrl-CS"/>
        </w:rPr>
        <w:t xml:space="preserve"> </w:t>
      </w:r>
      <w:r w:rsidRPr="00E14C40">
        <w:rPr>
          <w:szCs w:val="24"/>
        </w:rPr>
        <w:t>става</w:t>
      </w:r>
      <w:r w:rsidR="00103944">
        <w:rPr>
          <w:szCs w:val="24"/>
          <w:lang w:val="sr-Cyrl-CS"/>
        </w:rPr>
        <w:t xml:space="preserve"> </w:t>
      </w:r>
      <w:r w:rsidRPr="00E14C40">
        <w:rPr>
          <w:szCs w:val="24"/>
        </w:rPr>
        <w:t>овог</w:t>
      </w:r>
      <w:r w:rsidR="00103944">
        <w:rPr>
          <w:szCs w:val="24"/>
          <w:lang w:val="sr-Cyrl-CS"/>
        </w:rPr>
        <w:t xml:space="preserve"> </w:t>
      </w:r>
      <w:r w:rsidRPr="00E14C40">
        <w:rPr>
          <w:szCs w:val="24"/>
        </w:rPr>
        <w:t>члана</w:t>
      </w:r>
      <w:r w:rsidR="00103944">
        <w:rPr>
          <w:szCs w:val="24"/>
          <w:lang w:val="sr-Cyrl-CS"/>
        </w:rPr>
        <w:t xml:space="preserve"> </w:t>
      </w:r>
      <w:r w:rsidRPr="00E14C40">
        <w:rPr>
          <w:szCs w:val="24"/>
        </w:rPr>
        <w:t>писменим</w:t>
      </w:r>
      <w:r w:rsidR="00103944">
        <w:rPr>
          <w:szCs w:val="24"/>
          <w:lang w:val="sr-Cyrl-CS"/>
        </w:rPr>
        <w:t xml:space="preserve"> </w:t>
      </w:r>
      <w:r w:rsidRPr="00E14C40">
        <w:rPr>
          <w:szCs w:val="24"/>
        </w:rPr>
        <w:t>путем</w:t>
      </w:r>
      <w:r w:rsidR="00103944">
        <w:rPr>
          <w:szCs w:val="24"/>
          <w:lang w:val="sr-Cyrl-CS"/>
        </w:rPr>
        <w:t xml:space="preserve"> </w:t>
      </w:r>
      <w:r w:rsidRPr="00E14C40">
        <w:rPr>
          <w:szCs w:val="24"/>
        </w:rPr>
        <w:t>обавести</w:t>
      </w:r>
      <w:r w:rsidR="00103944">
        <w:rPr>
          <w:szCs w:val="24"/>
          <w:lang w:val="sr-Cyrl-CS"/>
        </w:rPr>
        <w:t xml:space="preserve"> </w:t>
      </w:r>
      <w:r w:rsidRPr="00E14C40">
        <w:rPr>
          <w:szCs w:val="24"/>
        </w:rPr>
        <w:t>Купца у рокуод 5 (пет) радних</w:t>
      </w:r>
      <w:r w:rsidR="00103944">
        <w:rPr>
          <w:szCs w:val="24"/>
          <w:lang w:val="sr-Cyrl-CS"/>
        </w:rPr>
        <w:t xml:space="preserve"> </w:t>
      </w:r>
      <w:r w:rsidRPr="00E14C40">
        <w:rPr>
          <w:szCs w:val="24"/>
        </w:rPr>
        <w:t>дана</w:t>
      </w:r>
      <w:r w:rsidR="00103944">
        <w:rPr>
          <w:szCs w:val="24"/>
          <w:lang w:val="sr-Cyrl-CS"/>
        </w:rPr>
        <w:t xml:space="preserve"> </w:t>
      </w:r>
      <w:r w:rsidRPr="00E14C40">
        <w:rPr>
          <w:szCs w:val="24"/>
        </w:rPr>
        <w:t>од</w:t>
      </w:r>
      <w:r w:rsidR="00103944">
        <w:rPr>
          <w:szCs w:val="24"/>
          <w:lang w:val="sr-Cyrl-CS"/>
        </w:rPr>
        <w:t xml:space="preserve"> </w:t>
      </w:r>
      <w:r w:rsidRPr="00E14C40">
        <w:rPr>
          <w:szCs w:val="24"/>
        </w:rPr>
        <w:t>датума</w:t>
      </w:r>
      <w:r w:rsidR="00103944">
        <w:rPr>
          <w:szCs w:val="24"/>
          <w:lang w:val="sr-Cyrl-CS"/>
        </w:rPr>
        <w:t xml:space="preserve"> </w:t>
      </w:r>
      <w:r w:rsidRPr="00E14C40">
        <w:rPr>
          <w:szCs w:val="24"/>
        </w:rPr>
        <w:t>ступања</w:t>
      </w:r>
      <w:r w:rsidR="00103944">
        <w:rPr>
          <w:szCs w:val="24"/>
          <w:lang w:val="sr-Cyrl-CS"/>
        </w:rPr>
        <w:t xml:space="preserve"> </w:t>
      </w:r>
      <w:r w:rsidRPr="00E14C40">
        <w:rPr>
          <w:szCs w:val="24"/>
        </w:rPr>
        <w:t>измена</w:t>
      </w:r>
      <w:r w:rsidR="00103944">
        <w:rPr>
          <w:szCs w:val="24"/>
          <w:lang w:val="sr-Cyrl-CS"/>
        </w:rPr>
        <w:t xml:space="preserve"> </w:t>
      </w:r>
      <w:r w:rsidRPr="00E14C40">
        <w:rPr>
          <w:szCs w:val="24"/>
        </w:rPr>
        <w:t>на</w:t>
      </w:r>
      <w:r w:rsidR="00103944">
        <w:rPr>
          <w:szCs w:val="24"/>
          <w:lang w:val="sr-Cyrl-CS"/>
        </w:rPr>
        <w:t xml:space="preserve"> </w:t>
      </w:r>
      <w:r w:rsidRPr="00E14C40">
        <w:rPr>
          <w:szCs w:val="24"/>
        </w:rPr>
        <w:t>снагу.</w:t>
      </w:r>
      <w:proofErr w:type="gramEnd"/>
    </w:p>
    <w:p w:rsidR="000673BF" w:rsidRPr="00E14C40" w:rsidRDefault="000673BF" w:rsidP="000673BF">
      <w:pPr>
        <w:pStyle w:val="BodyText"/>
        <w:spacing w:after="0" w:line="240" w:lineRule="auto"/>
        <w:ind w:left="360"/>
        <w:jc w:val="both"/>
        <w:rPr>
          <w:i/>
          <w:szCs w:val="24"/>
          <w:lang w:val="sl-SI"/>
        </w:rPr>
      </w:pPr>
    </w:p>
    <w:p w:rsidR="000673BF" w:rsidRPr="00E14C40" w:rsidRDefault="000673BF" w:rsidP="000673BF">
      <w:pPr>
        <w:pStyle w:val="BodyText"/>
        <w:ind w:right="49"/>
        <w:jc w:val="center"/>
        <w:rPr>
          <w:szCs w:val="24"/>
          <w:lang w:val="sl-SI"/>
        </w:rPr>
      </w:pPr>
      <w:r w:rsidRPr="00E14C40">
        <w:rPr>
          <w:b/>
          <w:szCs w:val="24"/>
          <w:lang w:val="sl-SI"/>
        </w:rPr>
        <w:t>Члан 1</w:t>
      </w:r>
      <w:r w:rsidRPr="00E14C40">
        <w:rPr>
          <w:b/>
          <w:szCs w:val="24"/>
          <w:lang w:val="sr-Cyrl-CS"/>
        </w:rPr>
        <w:t>3</w:t>
      </w:r>
      <w:r w:rsidRPr="00E14C40">
        <w:rPr>
          <w:b/>
          <w:szCs w:val="24"/>
          <w:lang w:val="sl-SI"/>
        </w:rPr>
        <w:t>.</w:t>
      </w:r>
    </w:p>
    <w:p w:rsidR="000673BF" w:rsidRPr="00E14C40" w:rsidRDefault="000673BF" w:rsidP="000673BF">
      <w:pPr>
        <w:pStyle w:val="BodyText"/>
        <w:spacing w:before="240"/>
        <w:rPr>
          <w:szCs w:val="24"/>
          <w:lang w:val="sr-Cyrl-CS"/>
        </w:rPr>
      </w:pPr>
      <w:r w:rsidRPr="00E14C40">
        <w:rPr>
          <w:szCs w:val="24"/>
          <w:lang w:val="sl-SI"/>
        </w:rPr>
        <w:t xml:space="preserve">Овај Уговор је закључен у 2 (два) оригинална примерка, по </w:t>
      </w:r>
      <w:r w:rsidRPr="00E14C40">
        <w:rPr>
          <w:szCs w:val="24"/>
        </w:rPr>
        <w:t>1</w:t>
      </w:r>
      <w:r w:rsidRPr="00E14C40">
        <w:rPr>
          <w:szCs w:val="24"/>
          <w:lang w:val="sl-SI"/>
        </w:rPr>
        <w:t xml:space="preserve"> (</w:t>
      </w:r>
      <w:r w:rsidRPr="00E14C40">
        <w:rPr>
          <w:szCs w:val="24"/>
        </w:rPr>
        <w:t>један</w:t>
      </w:r>
      <w:r w:rsidRPr="00E14C40">
        <w:rPr>
          <w:szCs w:val="24"/>
          <w:lang w:val="sl-SI"/>
        </w:rPr>
        <w:t>) за сваку уговорну страну.</w:t>
      </w:r>
    </w:p>
    <w:p w:rsidR="000673BF" w:rsidRPr="00E14C40" w:rsidRDefault="000673BF" w:rsidP="000673BF">
      <w:pPr>
        <w:pStyle w:val="BodyText"/>
        <w:spacing w:before="240"/>
        <w:rPr>
          <w:szCs w:val="24"/>
          <w:lang w:val="sr-Cyrl-CS"/>
        </w:rPr>
      </w:pPr>
    </w:p>
    <w:p w:rsidR="000673BF" w:rsidRPr="00E14C40" w:rsidRDefault="000673BF" w:rsidP="000673BF">
      <w:pPr>
        <w:rPr>
          <w:sz w:val="24"/>
          <w:szCs w:val="24"/>
          <w:lang w:val="sr-Cyrl-CS"/>
        </w:rPr>
      </w:pPr>
      <w:r w:rsidRPr="00E14C40">
        <w:rPr>
          <w:sz w:val="24"/>
          <w:szCs w:val="24"/>
          <w:lang w:val="sr-Cyrl-CS"/>
        </w:rPr>
        <w:t>П Р О Д А В А Ц</w:t>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t xml:space="preserve">                         К У П А Ц</w:t>
      </w:r>
    </w:p>
    <w:p w:rsidR="000673BF" w:rsidRPr="00E14C40" w:rsidRDefault="000673BF" w:rsidP="000673BF">
      <w:pPr>
        <w:rPr>
          <w:sz w:val="24"/>
          <w:szCs w:val="24"/>
          <w:lang w:val="sr-Cyrl-CS"/>
        </w:rPr>
      </w:pPr>
    </w:p>
    <w:p w:rsidR="000673BF" w:rsidRPr="00E14C40" w:rsidRDefault="000673BF" w:rsidP="000673BF">
      <w:pPr>
        <w:rPr>
          <w:sz w:val="24"/>
          <w:szCs w:val="24"/>
          <w:lang w:val="sr-Cyrl-CS"/>
        </w:rPr>
      </w:pPr>
      <w:r w:rsidRPr="00E14C40">
        <w:rPr>
          <w:sz w:val="24"/>
          <w:szCs w:val="24"/>
          <w:lang w:val="sr-Cyrl-CS"/>
        </w:rPr>
        <w:t>_________________</w:t>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t>______________________</w:t>
      </w:r>
    </w:p>
    <w:p w:rsidR="000673BF" w:rsidRPr="00E14C40" w:rsidRDefault="000673BF" w:rsidP="000673BF">
      <w:pPr>
        <w:rPr>
          <w:sz w:val="24"/>
          <w:szCs w:val="24"/>
          <w:lang w:val="sr-Cyrl-CS"/>
        </w:rPr>
      </w:pP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t xml:space="preserve">                    </w:t>
      </w:r>
      <w:r w:rsidR="003D4646">
        <w:rPr>
          <w:sz w:val="24"/>
          <w:szCs w:val="24"/>
          <w:lang w:val="sr-Cyrl-CS"/>
        </w:rPr>
        <w:t xml:space="preserve">      </w:t>
      </w:r>
      <w:r w:rsidRPr="00E14C40">
        <w:rPr>
          <w:sz w:val="24"/>
          <w:szCs w:val="24"/>
          <w:lang w:val="sr-Cyrl-CS"/>
        </w:rPr>
        <w:t xml:space="preserve"> Гордана Цветковић</w:t>
      </w:r>
    </w:p>
    <w:p w:rsidR="000673BF" w:rsidRPr="00E14C40" w:rsidRDefault="000673BF" w:rsidP="000673BF">
      <w:pPr>
        <w:rPr>
          <w:sz w:val="24"/>
          <w:szCs w:val="24"/>
          <w:lang w:val="sr-Cyrl-CS"/>
        </w:rPr>
      </w:pPr>
      <w:r w:rsidRPr="00E14C40">
        <w:rPr>
          <w:sz w:val="24"/>
          <w:szCs w:val="24"/>
          <w:lang w:val="sr-Cyrl-CS"/>
        </w:rPr>
        <w:tab/>
      </w:r>
      <w:r w:rsidRPr="00E14C40">
        <w:rPr>
          <w:sz w:val="24"/>
          <w:szCs w:val="24"/>
          <w:lang w:val="sr-Cyrl-CS"/>
        </w:rPr>
        <w:tab/>
      </w:r>
      <w:r w:rsidRPr="00E14C40">
        <w:rPr>
          <w:sz w:val="24"/>
          <w:szCs w:val="24"/>
          <w:lang w:val="sr-Cyrl-CS"/>
        </w:rPr>
        <w:tab/>
      </w:r>
      <w:r w:rsidRPr="00E14C40">
        <w:rPr>
          <w:sz w:val="24"/>
          <w:szCs w:val="24"/>
          <w:lang w:val="sr-Cyrl-CS"/>
        </w:rPr>
        <w:tab/>
        <w:t xml:space="preserve">                            </w:t>
      </w:r>
      <w:r w:rsidR="003D4646">
        <w:rPr>
          <w:sz w:val="24"/>
          <w:szCs w:val="24"/>
          <w:lang w:val="sr-Cyrl-CS"/>
        </w:rPr>
        <w:t xml:space="preserve">                          </w:t>
      </w:r>
      <w:r w:rsidRPr="00E14C40">
        <w:rPr>
          <w:sz w:val="24"/>
          <w:szCs w:val="24"/>
          <w:lang w:val="sr-Cyrl-CS"/>
        </w:rPr>
        <w:t>Начелница Општинске управе</w:t>
      </w:r>
    </w:p>
    <w:p w:rsidR="000673BF" w:rsidRPr="00E14C40" w:rsidRDefault="003D4646" w:rsidP="000673BF">
      <w:pPr>
        <w:jc w:val="center"/>
        <w:rPr>
          <w:sz w:val="24"/>
          <w:szCs w:val="24"/>
          <w:lang w:val="sr-Cyrl-CS"/>
        </w:rPr>
      </w:pPr>
      <w:r>
        <w:rPr>
          <w:sz w:val="24"/>
          <w:szCs w:val="24"/>
          <w:lang w:val="sr-Cyrl-CS"/>
        </w:rPr>
        <w:t xml:space="preserve">                                                                                            </w:t>
      </w:r>
      <w:r w:rsidR="000673BF" w:rsidRPr="00E14C40">
        <w:rPr>
          <w:sz w:val="24"/>
          <w:szCs w:val="24"/>
          <w:lang w:val="sr-Cyrl-CS"/>
        </w:rPr>
        <w:t>општине Дољевац</w:t>
      </w:r>
    </w:p>
    <w:p w:rsidR="000673BF" w:rsidRPr="00E14C40" w:rsidRDefault="000673BF" w:rsidP="000673BF">
      <w:pPr>
        <w:spacing w:before="120" w:after="120"/>
        <w:ind w:right="415"/>
        <w:jc w:val="both"/>
        <w:rPr>
          <w:sz w:val="24"/>
          <w:szCs w:val="24"/>
          <w:lang w:val="sr-Cyrl-CS"/>
        </w:rPr>
      </w:pPr>
    </w:p>
    <w:p w:rsidR="000673BF" w:rsidRPr="00E14C40" w:rsidRDefault="000673BF" w:rsidP="000673BF">
      <w:pPr>
        <w:spacing w:before="120" w:after="120"/>
        <w:ind w:right="415"/>
        <w:jc w:val="both"/>
        <w:rPr>
          <w:b/>
          <w:sz w:val="24"/>
          <w:szCs w:val="24"/>
          <w:lang w:val="sr-Cyrl-CS"/>
        </w:rPr>
      </w:pPr>
    </w:p>
    <w:p w:rsidR="000673BF" w:rsidRPr="00E14C40" w:rsidRDefault="000673BF" w:rsidP="000673BF">
      <w:pPr>
        <w:spacing w:before="120" w:after="120"/>
        <w:ind w:right="415"/>
        <w:jc w:val="both"/>
        <w:rPr>
          <w:i/>
          <w:sz w:val="22"/>
          <w:lang w:val="sr-Cyrl-CS"/>
        </w:rPr>
      </w:pPr>
      <w:r w:rsidRPr="00E14C40">
        <w:rPr>
          <w:b/>
          <w:i/>
          <w:sz w:val="22"/>
        </w:rPr>
        <w:t>Напомена:</w:t>
      </w:r>
      <w:r w:rsidRPr="00E14C40">
        <w:rPr>
          <w:i/>
          <w:sz w:val="22"/>
        </w:rPr>
        <w:t xml:space="preserve"> Модел уговора представља садржину уговора који ће бити закључен са изабраним понуђачем. </w:t>
      </w:r>
      <w:proofErr w:type="gramStart"/>
      <w:r w:rsidRPr="00E14C40">
        <w:rPr>
          <w:i/>
          <w:sz w:val="22"/>
        </w:rPr>
        <w:t>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w:t>
      </w:r>
      <w:r w:rsidRPr="00E14C40">
        <w:rPr>
          <w:i/>
          <w:sz w:val="22"/>
          <w:lang w:val="sr-Cyrl-CS"/>
        </w:rPr>
        <w:t>це.</w:t>
      </w:r>
      <w:proofErr w:type="gramEnd"/>
    </w:p>
    <w:p w:rsidR="000673BF" w:rsidRPr="00E14C40" w:rsidRDefault="000673BF" w:rsidP="000673BF">
      <w:pPr>
        <w:spacing w:before="120" w:after="120"/>
        <w:ind w:right="415"/>
        <w:jc w:val="both"/>
        <w:rPr>
          <w:i/>
          <w:sz w:val="22"/>
          <w:lang w:val="sr-Cyrl-CS"/>
        </w:rPr>
      </w:pPr>
    </w:p>
    <w:p w:rsidR="00176E68" w:rsidRDefault="00176E68" w:rsidP="00907C00">
      <w:pPr>
        <w:rPr>
          <w:b/>
          <w:lang w:val="sr-Cyrl-CS"/>
        </w:rPr>
      </w:pPr>
    </w:p>
    <w:p w:rsidR="00176E68" w:rsidRDefault="00176E68" w:rsidP="00936B7E">
      <w:pPr>
        <w:jc w:val="right"/>
        <w:rPr>
          <w:b/>
          <w:lang w:val="sr-Cyrl-CS"/>
        </w:rPr>
      </w:pPr>
    </w:p>
    <w:p w:rsidR="00936B7E" w:rsidRPr="00E14C40" w:rsidRDefault="00936B7E" w:rsidP="00936B7E">
      <w:pPr>
        <w:jc w:val="right"/>
      </w:pPr>
      <w:r w:rsidRPr="00E14C40">
        <w:rPr>
          <w:b/>
        </w:rPr>
        <w:lastRenderedPageBreak/>
        <w:t xml:space="preserve">Број Уговора ____________________   </w:t>
      </w:r>
    </w:p>
    <w:p w:rsidR="00936B7E" w:rsidRPr="00E14C40" w:rsidRDefault="00936B7E" w:rsidP="00936B7E">
      <w:pPr>
        <w:ind w:right="415"/>
        <w:jc w:val="center"/>
        <w:rPr>
          <w:lang w:val="ru-RU"/>
        </w:rPr>
      </w:pPr>
    </w:p>
    <w:p w:rsidR="00936B7E" w:rsidRPr="00E14C40" w:rsidRDefault="00936B7E" w:rsidP="00936B7E">
      <w:pPr>
        <w:ind w:left="284" w:hanging="284"/>
        <w:jc w:val="both"/>
        <w:rPr>
          <w:b/>
          <w:sz w:val="22"/>
          <w:szCs w:val="22"/>
          <w:lang w:val="ru-RU"/>
        </w:rPr>
      </w:pPr>
    </w:p>
    <w:p w:rsidR="00936B7E" w:rsidRPr="00E14C40" w:rsidRDefault="00936B7E" w:rsidP="00936B7E">
      <w:pPr>
        <w:jc w:val="both"/>
        <w:rPr>
          <w:lang w:val="ru-RU"/>
        </w:rPr>
      </w:pPr>
      <w:r w:rsidRPr="00E14C40">
        <w:rPr>
          <w:lang w:val="ru-RU"/>
        </w:rPr>
        <w:t>1) Врста нафтних деривата и услови продаје из члана 1.Уговора утврђени су на следећи начин:</w:t>
      </w:r>
    </w:p>
    <w:tbl>
      <w:tblPr>
        <w:tblpPr w:leftFromText="180" w:rightFromText="180" w:vertAnchor="text" w:horzAnchor="margin" w:tblpX="-459" w:tblpY="364"/>
        <w:tblW w:w="10875" w:type="dxa"/>
        <w:tblLayout w:type="fixed"/>
        <w:tblLook w:val="04A0"/>
      </w:tblPr>
      <w:tblGrid>
        <w:gridCol w:w="676"/>
        <w:gridCol w:w="2692"/>
        <w:gridCol w:w="850"/>
        <w:gridCol w:w="1417"/>
        <w:gridCol w:w="1133"/>
        <w:gridCol w:w="1133"/>
        <w:gridCol w:w="991"/>
        <w:gridCol w:w="1983"/>
      </w:tblGrid>
      <w:tr w:rsidR="00936B7E" w:rsidRPr="00E14C40" w:rsidTr="006A5BEF">
        <w:trPr>
          <w:trHeight w:val="471"/>
        </w:trPr>
        <w:tc>
          <w:tcPr>
            <w:tcW w:w="6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36B7E" w:rsidRPr="00E14C40" w:rsidRDefault="00936B7E" w:rsidP="006A5BEF">
            <w:pPr>
              <w:jc w:val="center"/>
              <w:rPr>
                <w:sz w:val="18"/>
                <w:szCs w:val="18"/>
                <w:lang w:val="ru-RU"/>
              </w:rPr>
            </w:pPr>
            <w:r w:rsidRPr="00E14C40">
              <w:rPr>
                <w:sz w:val="18"/>
                <w:szCs w:val="18"/>
                <w:lang w:val="ru-RU"/>
              </w:rPr>
              <w:t>Ред.бр.</w:t>
            </w:r>
          </w:p>
        </w:tc>
        <w:tc>
          <w:tcPr>
            <w:tcW w:w="26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36B7E" w:rsidRPr="00E14C40" w:rsidRDefault="00936B7E" w:rsidP="006A5BEF">
            <w:pPr>
              <w:ind w:left="72" w:hanging="72"/>
              <w:jc w:val="center"/>
              <w:rPr>
                <w:sz w:val="18"/>
                <w:szCs w:val="18"/>
                <w:lang w:val="ru-RU"/>
              </w:rPr>
            </w:pPr>
            <w:r w:rsidRPr="00E14C40">
              <w:rPr>
                <w:sz w:val="18"/>
                <w:szCs w:val="18"/>
                <w:lang w:val="ru-RU"/>
              </w:rPr>
              <w:t>Назив  робе</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36B7E" w:rsidRPr="00E14C40" w:rsidRDefault="00936B7E" w:rsidP="006A5BEF">
            <w:pPr>
              <w:jc w:val="center"/>
              <w:rPr>
                <w:sz w:val="18"/>
                <w:szCs w:val="18"/>
                <w:lang w:val="ru-RU"/>
              </w:rPr>
            </w:pPr>
            <w:r w:rsidRPr="00E14C40">
              <w:rPr>
                <w:sz w:val="18"/>
                <w:szCs w:val="18"/>
                <w:lang w:val="ru-RU"/>
              </w:rPr>
              <w:t>Јед. мере</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36B7E" w:rsidRPr="00E14C40" w:rsidRDefault="00936B7E" w:rsidP="006A5BEF">
            <w:pPr>
              <w:jc w:val="center"/>
              <w:rPr>
                <w:sz w:val="18"/>
                <w:szCs w:val="18"/>
                <w:lang w:val="ru-RU"/>
              </w:rPr>
            </w:pPr>
            <w:r w:rsidRPr="00E14C40">
              <w:rPr>
                <w:sz w:val="18"/>
                <w:szCs w:val="18"/>
                <w:lang w:val="ru-RU"/>
              </w:rPr>
              <w:t>Количина</w:t>
            </w:r>
          </w:p>
        </w:tc>
        <w:tc>
          <w:tcPr>
            <w:tcW w:w="11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36B7E" w:rsidRPr="00E14C40" w:rsidRDefault="00936B7E" w:rsidP="006A5BEF">
            <w:pPr>
              <w:jc w:val="center"/>
              <w:rPr>
                <w:sz w:val="18"/>
                <w:szCs w:val="18"/>
                <w:lang w:val="ru-RU"/>
              </w:rPr>
            </w:pPr>
            <w:r w:rsidRPr="00E14C40">
              <w:rPr>
                <w:sz w:val="18"/>
                <w:szCs w:val="18"/>
                <w:lang w:val="ru-RU"/>
              </w:rPr>
              <w:t>Цена без</w:t>
            </w:r>
          </w:p>
          <w:p w:rsidR="00936B7E" w:rsidRPr="00E14C40" w:rsidRDefault="00936B7E" w:rsidP="006A5BEF">
            <w:pPr>
              <w:jc w:val="center"/>
              <w:rPr>
                <w:sz w:val="18"/>
                <w:szCs w:val="18"/>
                <w:lang w:val="ru-RU"/>
              </w:rPr>
            </w:pPr>
            <w:r w:rsidRPr="00E14C40">
              <w:rPr>
                <w:sz w:val="18"/>
                <w:szCs w:val="18"/>
                <w:lang w:val="ru-RU"/>
              </w:rPr>
              <w:t>ПДВ-а</w:t>
            </w:r>
          </w:p>
        </w:tc>
        <w:tc>
          <w:tcPr>
            <w:tcW w:w="11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36B7E" w:rsidRPr="00E14C40" w:rsidRDefault="00936B7E" w:rsidP="006A5BEF">
            <w:pPr>
              <w:jc w:val="center"/>
              <w:rPr>
                <w:sz w:val="18"/>
                <w:szCs w:val="18"/>
                <w:lang w:val="ru-RU"/>
              </w:rPr>
            </w:pPr>
            <w:r w:rsidRPr="00E14C40">
              <w:rPr>
                <w:sz w:val="18"/>
                <w:szCs w:val="18"/>
                <w:lang w:val="ru-RU"/>
              </w:rPr>
              <w:t>Цена са</w:t>
            </w:r>
          </w:p>
          <w:p w:rsidR="00936B7E" w:rsidRPr="00E14C40" w:rsidRDefault="00936B7E" w:rsidP="006A5BEF">
            <w:pPr>
              <w:jc w:val="center"/>
              <w:rPr>
                <w:sz w:val="18"/>
                <w:szCs w:val="18"/>
                <w:lang w:val="ru-RU"/>
              </w:rPr>
            </w:pPr>
            <w:r w:rsidRPr="00E14C40">
              <w:rPr>
                <w:sz w:val="18"/>
                <w:szCs w:val="18"/>
                <w:lang w:val="ru-RU"/>
              </w:rPr>
              <w:t>ПДВ-ом</w:t>
            </w:r>
          </w:p>
        </w:tc>
        <w:tc>
          <w:tcPr>
            <w:tcW w:w="99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36B7E" w:rsidRPr="00E14C40" w:rsidRDefault="00936B7E" w:rsidP="006A5BEF">
            <w:pPr>
              <w:jc w:val="center"/>
              <w:rPr>
                <w:sz w:val="18"/>
                <w:szCs w:val="18"/>
                <w:lang w:val="ru-RU"/>
              </w:rPr>
            </w:pPr>
            <w:r w:rsidRPr="00E14C40">
              <w:rPr>
                <w:sz w:val="18"/>
                <w:szCs w:val="18"/>
              </w:rPr>
              <w:t>Рок плаћања</w:t>
            </w:r>
            <w:r w:rsidRPr="00E14C40">
              <w:rPr>
                <w:sz w:val="18"/>
                <w:szCs w:val="18"/>
                <w:lang w:val="ru-RU"/>
              </w:rPr>
              <w:t xml:space="preserve"> (дана)</w:t>
            </w:r>
          </w:p>
        </w:tc>
        <w:tc>
          <w:tcPr>
            <w:tcW w:w="198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36B7E" w:rsidRPr="00E14C40" w:rsidRDefault="00936B7E" w:rsidP="006A5BEF">
            <w:pPr>
              <w:jc w:val="center"/>
              <w:rPr>
                <w:sz w:val="18"/>
                <w:szCs w:val="18"/>
                <w:lang w:val="ru-RU"/>
              </w:rPr>
            </w:pPr>
            <w:r w:rsidRPr="00E14C40">
              <w:rPr>
                <w:sz w:val="18"/>
                <w:szCs w:val="18"/>
                <w:lang w:val="ru-RU"/>
              </w:rPr>
              <w:t>Паритет</w:t>
            </w:r>
          </w:p>
        </w:tc>
      </w:tr>
      <w:tr w:rsidR="00936B7E" w:rsidRPr="00E14C40" w:rsidTr="006A5BEF">
        <w:trPr>
          <w:trHeight w:val="407"/>
        </w:trPr>
        <w:tc>
          <w:tcPr>
            <w:tcW w:w="676" w:type="dxa"/>
            <w:tcBorders>
              <w:top w:val="single" w:sz="4" w:space="0" w:color="auto"/>
              <w:left w:val="single" w:sz="4" w:space="0" w:color="auto"/>
              <w:bottom w:val="single" w:sz="4" w:space="0" w:color="auto"/>
              <w:right w:val="single" w:sz="4" w:space="0" w:color="auto"/>
            </w:tcBorders>
            <w:vAlign w:val="center"/>
            <w:hideMark/>
          </w:tcPr>
          <w:p w:rsidR="00936B7E" w:rsidRPr="00213C29" w:rsidRDefault="00936B7E" w:rsidP="006A5BEF">
            <w:pPr>
              <w:jc w:val="center"/>
              <w:rPr>
                <w:sz w:val="18"/>
                <w:szCs w:val="18"/>
                <w:lang w:val="ru-RU"/>
              </w:rPr>
            </w:pPr>
            <w:r w:rsidRPr="00213C29">
              <w:rPr>
                <w:sz w:val="18"/>
                <w:szCs w:val="18"/>
                <w:lang w:val="ru-RU"/>
              </w:rPr>
              <w:t>1.</w:t>
            </w:r>
          </w:p>
        </w:tc>
        <w:tc>
          <w:tcPr>
            <w:tcW w:w="2692" w:type="dxa"/>
            <w:tcBorders>
              <w:top w:val="single" w:sz="4" w:space="0" w:color="auto"/>
              <w:left w:val="single" w:sz="4" w:space="0" w:color="auto"/>
              <w:bottom w:val="single" w:sz="4" w:space="0" w:color="auto"/>
              <w:right w:val="single" w:sz="4" w:space="0" w:color="auto"/>
            </w:tcBorders>
            <w:vAlign w:val="center"/>
          </w:tcPr>
          <w:p w:rsidR="00936B7E" w:rsidRPr="00213C29" w:rsidRDefault="00213C29" w:rsidP="006A5BEF">
            <w:pPr>
              <w:rPr>
                <w:sz w:val="18"/>
                <w:szCs w:val="18"/>
                <w:lang w:val="ru-RU"/>
              </w:rPr>
            </w:pPr>
            <w:r w:rsidRPr="00213C29">
              <w:rPr>
                <w:szCs w:val="24"/>
                <w:lang w:val="sr-Cyrl-CS"/>
              </w:rPr>
              <w:t>Евро дизел</w:t>
            </w:r>
            <w:r w:rsidR="00936B7E" w:rsidRPr="00213C29">
              <w:rPr>
                <w:szCs w:val="24"/>
                <w:lang w:val="sr-Cyrl-CS"/>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936B7E" w:rsidRPr="00213C29" w:rsidRDefault="00936B7E" w:rsidP="006A5BEF">
            <w:pPr>
              <w:jc w:val="center"/>
              <w:rPr>
                <w:sz w:val="18"/>
                <w:szCs w:val="18"/>
                <w:lang w:val="ru-RU"/>
              </w:rPr>
            </w:pPr>
            <w:r w:rsidRPr="00213C29">
              <w:rPr>
                <w:sz w:val="18"/>
                <w:szCs w:val="18"/>
                <w:lang w:val="ru-RU"/>
              </w:rPr>
              <w:t>лит.</w:t>
            </w:r>
          </w:p>
        </w:tc>
        <w:tc>
          <w:tcPr>
            <w:tcW w:w="1417" w:type="dxa"/>
            <w:tcBorders>
              <w:top w:val="single" w:sz="4" w:space="0" w:color="auto"/>
              <w:left w:val="single" w:sz="4" w:space="0" w:color="auto"/>
              <w:bottom w:val="single" w:sz="4" w:space="0" w:color="auto"/>
              <w:right w:val="single" w:sz="4" w:space="0" w:color="auto"/>
            </w:tcBorders>
            <w:vAlign w:val="center"/>
          </w:tcPr>
          <w:p w:rsidR="00936B7E" w:rsidRPr="00C8089E" w:rsidRDefault="002C0ED0" w:rsidP="006A5BEF">
            <w:pPr>
              <w:jc w:val="center"/>
              <w:rPr>
                <w:sz w:val="18"/>
                <w:szCs w:val="18"/>
                <w:lang w:val="en-US"/>
              </w:rPr>
            </w:pPr>
            <w:r>
              <w:rPr>
                <w:sz w:val="18"/>
                <w:szCs w:val="18"/>
                <w:lang w:val="en-US"/>
              </w:rPr>
              <w:t>5.0</w:t>
            </w:r>
            <w:r w:rsidR="00C8089E">
              <w:rPr>
                <w:sz w:val="18"/>
                <w:szCs w:val="18"/>
                <w:lang w:val="en-US"/>
              </w:rPr>
              <w:t>00</w:t>
            </w:r>
          </w:p>
        </w:tc>
        <w:tc>
          <w:tcPr>
            <w:tcW w:w="1133" w:type="dxa"/>
            <w:tcBorders>
              <w:top w:val="single" w:sz="4" w:space="0" w:color="auto"/>
              <w:left w:val="single" w:sz="4" w:space="0" w:color="auto"/>
              <w:bottom w:val="single" w:sz="4" w:space="0" w:color="auto"/>
              <w:right w:val="single" w:sz="4" w:space="0" w:color="auto"/>
            </w:tcBorders>
            <w:vAlign w:val="center"/>
          </w:tcPr>
          <w:p w:rsidR="00936B7E" w:rsidRPr="00E14C40" w:rsidRDefault="00936B7E" w:rsidP="006A5BEF">
            <w:pPr>
              <w:jc w:val="center"/>
              <w:rPr>
                <w:sz w:val="18"/>
                <w:szCs w:val="18"/>
                <w:lang w:val="ru-RU"/>
              </w:rPr>
            </w:pPr>
          </w:p>
        </w:tc>
        <w:tc>
          <w:tcPr>
            <w:tcW w:w="1133" w:type="dxa"/>
            <w:tcBorders>
              <w:top w:val="single" w:sz="4" w:space="0" w:color="auto"/>
              <w:left w:val="single" w:sz="4" w:space="0" w:color="auto"/>
              <w:bottom w:val="single" w:sz="4" w:space="0" w:color="auto"/>
              <w:right w:val="single" w:sz="4" w:space="0" w:color="auto"/>
            </w:tcBorders>
            <w:vAlign w:val="center"/>
          </w:tcPr>
          <w:p w:rsidR="00936B7E" w:rsidRPr="00E14C40" w:rsidRDefault="00936B7E" w:rsidP="006A5BEF">
            <w:pPr>
              <w:jc w:val="center"/>
              <w:rPr>
                <w:sz w:val="18"/>
                <w:szCs w:val="18"/>
                <w:lang w:val="ru-RU"/>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36B7E" w:rsidRPr="00E14C40" w:rsidRDefault="00936B7E" w:rsidP="006A5BEF">
            <w:pPr>
              <w:rPr>
                <w:sz w:val="18"/>
                <w:szCs w:val="18"/>
                <w:lang w:val="ru-RU"/>
              </w:rPr>
            </w:pPr>
          </w:p>
        </w:tc>
        <w:tc>
          <w:tcPr>
            <w:tcW w:w="1983" w:type="dxa"/>
            <w:tcBorders>
              <w:top w:val="single" w:sz="4" w:space="0" w:color="auto"/>
              <w:left w:val="single" w:sz="4" w:space="0" w:color="auto"/>
              <w:bottom w:val="single" w:sz="4" w:space="0" w:color="auto"/>
              <w:right w:val="single" w:sz="4" w:space="0" w:color="auto"/>
            </w:tcBorders>
            <w:vAlign w:val="center"/>
          </w:tcPr>
          <w:p w:rsidR="00936B7E" w:rsidRPr="00E14C40" w:rsidRDefault="00936B7E" w:rsidP="006A5BEF">
            <w:pPr>
              <w:jc w:val="center"/>
              <w:rPr>
                <w:sz w:val="18"/>
                <w:szCs w:val="18"/>
                <w:lang w:val="ru-RU"/>
              </w:rPr>
            </w:pPr>
          </w:p>
        </w:tc>
      </w:tr>
      <w:tr w:rsidR="00936B7E" w:rsidRPr="00E14C40" w:rsidTr="006A5BEF">
        <w:trPr>
          <w:trHeight w:val="407"/>
        </w:trPr>
        <w:tc>
          <w:tcPr>
            <w:tcW w:w="676" w:type="dxa"/>
            <w:tcBorders>
              <w:top w:val="single" w:sz="4" w:space="0" w:color="auto"/>
              <w:left w:val="single" w:sz="4" w:space="0" w:color="auto"/>
              <w:bottom w:val="single" w:sz="4" w:space="0" w:color="auto"/>
              <w:right w:val="single" w:sz="4" w:space="0" w:color="auto"/>
            </w:tcBorders>
            <w:vAlign w:val="center"/>
            <w:hideMark/>
          </w:tcPr>
          <w:p w:rsidR="00936B7E" w:rsidRPr="00213C29" w:rsidRDefault="00936B7E" w:rsidP="006A5BEF">
            <w:pPr>
              <w:jc w:val="center"/>
              <w:rPr>
                <w:sz w:val="18"/>
                <w:szCs w:val="18"/>
                <w:lang w:val="ru-RU"/>
              </w:rPr>
            </w:pPr>
            <w:r w:rsidRPr="00213C29">
              <w:rPr>
                <w:sz w:val="18"/>
                <w:szCs w:val="18"/>
                <w:lang w:val="ru-RU"/>
              </w:rPr>
              <w:t>2.</w:t>
            </w:r>
          </w:p>
        </w:tc>
        <w:tc>
          <w:tcPr>
            <w:tcW w:w="2692" w:type="dxa"/>
            <w:tcBorders>
              <w:top w:val="single" w:sz="4" w:space="0" w:color="auto"/>
              <w:left w:val="single" w:sz="4" w:space="0" w:color="auto"/>
              <w:bottom w:val="single" w:sz="4" w:space="0" w:color="auto"/>
              <w:right w:val="single" w:sz="4" w:space="0" w:color="auto"/>
            </w:tcBorders>
            <w:vAlign w:val="center"/>
          </w:tcPr>
          <w:p w:rsidR="00936B7E" w:rsidRPr="00213C29" w:rsidRDefault="006F47FF" w:rsidP="006A5BEF">
            <w:pPr>
              <w:rPr>
                <w:sz w:val="18"/>
                <w:szCs w:val="18"/>
                <w:lang w:val="ru-RU"/>
              </w:rPr>
            </w:pPr>
            <w:r>
              <w:rPr>
                <w:sz w:val="22"/>
                <w:szCs w:val="22"/>
                <w:lang w:val="sr-Cyrl-CS"/>
              </w:rPr>
              <w:t xml:space="preserve">Евро премијум </w:t>
            </w:r>
            <w:r w:rsidR="00936B7E" w:rsidRPr="00213C29">
              <w:rPr>
                <w:sz w:val="22"/>
                <w:szCs w:val="22"/>
                <w:lang w:val="sr-Cyrl-CS"/>
              </w:rPr>
              <w:t>БМБ-95</w:t>
            </w:r>
          </w:p>
        </w:tc>
        <w:tc>
          <w:tcPr>
            <w:tcW w:w="850" w:type="dxa"/>
            <w:tcBorders>
              <w:top w:val="single" w:sz="4" w:space="0" w:color="auto"/>
              <w:left w:val="single" w:sz="4" w:space="0" w:color="auto"/>
              <w:bottom w:val="single" w:sz="4" w:space="0" w:color="auto"/>
              <w:right w:val="single" w:sz="4" w:space="0" w:color="auto"/>
            </w:tcBorders>
            <w:vAlign w:val="center"/>
          </w:tcPr>
          <w:p w:rsidR="00936B7E" w:rsidRPr="00213C29" w:rsidRDefault="00936B7E" w:rsidP="006A5BEF">
            <w:pPr>
              <w:jc w:val="center"/>
              <w:rPr>
                <w:sz w:val="18"/>
                <w:szCs w:val="18"/>
                <w:lang w:val="ru-RU"/>
              </w:rPr>
            </w:pPr>
            <w:r w:rsidRPr="00213C29">
              <w:rPr>
                <w:sz w:val="18"/>
                <w:szCs w:val="18"/>
                <w:lang w:val="ru-RU"/>
              </w:rPr>
              <w:t>лит.</w:t>
            </w:r>
          </w:p>
        </w:tc>
        <w:tc>
          <w:tcPr>
            <w:tcW w:w="1417" w:type="dxa"/>
            <w:tcBorders>
              <w:top w:val="single" w:sz="4" w:space="0" w:color="auto"/>
              <w:left w:val="single" w:sz="4" w:space="0" w:color="auto"/>
              <w:bottom w:val="single" w:sz="4" w:space="0" w:color="auto"/>
              <w:right w:val="single" w:sz="4" w:space="0" w:color="auto"/>
            </w:tcBorders>
            <w:vAlign w:val="center"/>
          </w:tcPr>
          <w:p w:rsidR="00936B7E" w:rsidRPr="002C0ED0" w:rsidRDefault="00250097" w:rsidP="00A75D9E">
            <w:pPr>
              <w:rPr>
                <w:color w:val="000000" w:themeColor="text1"/>
                <w:sz w:val="18"/>
                <w:szCs w:val="18"/>
                <w:lang w:val="en-US"/>
              </w:rPr>
            </w:pPr>
            <w:r>
              <w:rPr>
                <w:color w:val="FF0000"/>
                <w:sz w:val="18"/>
                <w:szCs w:val="18"/>
                <w:lang w:val="en-US"/>
              </w:rPr>
              <w:t xml:space="preserve">         </w:t>
            </w:r>
            <w:r w:rsidR="002C0ED0" w:rsidRPr="002C0ED0">
              <w:rPr>
                <w:color w:val="000000" w:themeColor="text1"/>
                <w:sz w:val="18"/>
                <w:szCs w:val="18"/>
                <w:lang w:val="en-US"/>
              </w:rPr>
              <w:t>2</w:t>
            </w:r>
            <w:r w:rsidR="00C8089E" w:rsidRPr="002C0ED0">
              <w:rPr>
                <w:color w:val="000000" w:themeColor="text1"/>
                <w:sz w:val="18"/>
                <w:szCs w:val="18"/>
                <w:lang w:val="en-US"/>
              </w:rPr>
              <w:t>.500</w:t>
            </w:r>
          </w:p>
        </w:tc>
        <w:tc>
          <w:tcPr>
            <w:tcW w:w="1133" w:type="dxa"/>
            <w:tcBorders>
              <w:top w:val="single" w:sz="4" w:space="0" w:color="auto"/>
              <w:left w:val="single" w:sz="4" w:space="0" w:color="auto"/>
              <w:bottom w:val="single" w:sz="4" w:space="0" w:color="auto"/>
              <w:right w:val="single" w:sz="4" w:space="0" w:color="auto"/>
            </w:tcBorders>
            <w:vAlign w:val="center"/>
          </w:tcPr>
          <w:p w:rsidR="00936B7E" w:rsidRPr="00E14C40" w:rsidRDefault="00936B7E" w:rsidP="006A5BEF">
            <w:pPr>
              <w:jc w:val="center"/>
              <w:rPr>
                <w:sz w:val="18"/>
                <w:szCs w:val="18"/>
                <w:lang w:val="ru-RU"/>
              </w:rPr>
            </w:pPr>
          </w:p>
        </w:tc>
        <w:tc>
          <w:tcPr>
            <w:tcW w:w="1133" w:type="dxa"/>
            <w:tcBorders>
              <w:top w:val="single" w:sz="4" w:space="0" w:color="auto"/>
              <w:left w:val="single" w:sz="4" w:space="0" w:color="auto"/>
              <w:bottom w:val="single" w:sz="4" w:space="0" w:color="auto"/>
              <w:right w:val="single" w:sz="4" w:space="0" w:color="auto"/>
            </w:tcBorders>
            <w:vAlign w:val="center"/>
          </w:tcPr>
          <w:p w:rsidR="00936B7E" w:rsidRPr="00E14C40" w:rsidRDefault="00936B7E" w:rsidP="006A5BEF">
            <w:pPr>
              <w:jc w:val="center"/>
              <w:rPr>
                <w:sz w:val="18"/>
                <w:szCs w:val="18"/>
                <w:lang w:val="ru-RU"/>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36B7E" w:rsidRPr="00E14C40" w:rsidRDefault="00936B7E" w:rsidP="006A5BEF">
            <w:pPr>
              <w:rPr>
                <w:sz w:val="18"/>
                <w:szCs w:val="18"/>
                <w:lang w:val="ru-RU"/>
              </w:rPr>
            </w:pPr>
          </w:p>
        </w:tc>
        <w:tc>
          <w:tcPr>
            <w:tcW w:w="1983" w:type="dxa"/>
            <w:tcBorders>
              <w:top w:val="single" w:sz="4" w:space="0" w:color="auto"/>
              <w:left w:val="single" w:sz="4" w:space="0" w:color="auto"/>
              <w:bottom w:val="single" w:sz="4" w:space="0" w:color="auto"/>
              <w:right w:val="single" w:sz="4" w:space="0" w:color="auto"/>
            </w:tcBorders>
            <w:vAlign w:val="center"/>
          </w:tcPr>
          <w:p w:rsidR="00936B7E" w:rsidRPr="00E14C40" w:rsidRDefault="00936B7E" w:rsidP="006A5BEF">
            <w:pPr>
              <w:jc w:val="center"/>
              <w:rPr>
                <w:sz w:val="18"/>
                <w:szCs w:val="18"/>
                <w:lang w:val="ru-RU"/>
              </w:rPr>
            </w:pPr>
          </w:p>
        </w:tc>
      </w:tr>
    </w:tbl>
    <w:p w:rsidR="00936B7E" w:rsidRPr="00E14C40" w:rsidRDefault="00936B7E" w:rsidP="00936B7E">
      <w:pPr>
        <w:jc w:val="both"/>
        <w:rPr>
          <w:sz w:val="22"/>
          <w:szCs w:val="22"/>
        </w:rPr>
      </w:pPr>
    </w:p>
    <w:p w:rsidR="00936B7E" w:rsidRPr="00E14C40" w:rsidRDefault="00936B7E" w:rsidP="00936B7E">
      <w:pPr>
        <w:jc w:val="both"/>
        <w:rPr>
          <w:lang w:val="ru-RU"/>
        </w:rPr>
      </w:pPr>
    </w:p>
    <w:p w:rsidR="00936B7E" w:rsidRPr="00E14C40" w:rsidRDefault="00936B7E" w:rsidP="00936B7E">
      <w:pPr>
        <w:jc w:val="both"/>
        <w:rPr>
          <w:lang w:val="ru-RU"/>
        </w:rPr>
      </w:pPr>
      <w:r w:rsidRPr="00E14C40">
        <w:rPr>
          <w:lang w:val="ru-RU"/>
        </w:rPr>
        <w:t xml:space="preserve">У табеларном прегледу дате су цене које важе на дан </w:t>
      </w:r>
      <w:r w:rsidRPr="00E14C40">
        <w:t xml:space="preserve">______________________ </w:t>
      </w:r>
      <w:r w:rsidRPr="00E14C40">
        <w:rPr>
          <w:lang w:val="ru-RU"/>
        </w:rPr>
        <w:t xml:space="preserve">године. </w:t>
      </w:r>
    </w:p>
    <w:p w:rsidR="00936B7E" w:rsidRPr="00E14C40" w:rsidRDefault="00936B7E" w:rsidP="00936B7E">
      <w:pPr>
        <w:jc w:val="both"/>
        <w:rPr>
          <w:lang w:val="ru-RU"/>
        </w:rPr>
      </w:pPr>
      <w:r w:rsidRPr="00E14C40">
        <w:rPr>
          <w:lang w:val="ru-RU"/>
        </w:rPr>
        <w:t>На укупно уговорене количине дозвољена су одступања +/- 10 %.</w:t>
      </w:r>
    </w:p>
    <w:p w:rsidR="00936B7E" w:rsidRPr="00E14C40" w:rsidRDefault="00936B7E" w:rsidP="00936B7E">
      <w:pPr>
        <w:ind w:right="28"/>
        <w:jc w:val="both"/>
        <w:rPr>
          <w:lang w:val="ru-RU"/>
        </w:rPr>
      </w:pPr>
    </w:p>
    <w:tbl>
      <w:tblPr>
        <w:tblW w:w="0" w:type="auto"/>
        <w:tblInd w:w="198" w:type="dxa"/>
        <w:tblLook w:val="04A0"/>
      </w:tblPr>
      <w:tblGrid>
        <w:gridCol w:w="5010"/>
        <w:gridCol w:w="4515"/>
      </w:tblGrid>
      <w:tr w:rsidR="00936B7E" w:rsidRPr="00E14C40" w:rsidTr="006A5BEF">
        <w:tc>
          <w:tcPr>
            <w:tcW w:w="5010" w:type="dxa"/>
          </w:tcPr>
          <w:p w:rsidR="00936B7E" w:rsidRPr="00E14C40" w:rsidRDefault="00936B7E" w:rsidP="006A5BEF">
            <w:pPr>
              <w:rPr>
                <w:lang w:val="ru-RU"/>
              </w:rPr>
            </w:pPr>
            <w:r w:rsidRPr="00E14C40">
              <w:rPr>
                <w:lang w:val="ru-RU"/>
              </w:rPr>
              <w:t>Количински п</w:t>
            </w:r>
            <w:r w:rsidRPr="00E14C40">
              <w:rPr>
                <w:lang w:val="sl-SI"/>
              </w:rPr>
              <w:t xml:space="preserve">опуст </w:t>
            </w:r>
            <w:r w:rsidRPr="00E14C40">
              <w:t xml:space="preserve">одобрава се у складу са клузулом 3.1. Уговора, а </w:t>
            </w:r>
            <w:r w:rsidRPr="00E14C40">
              <w:rPr>
                <w:lang w:val="sl-SI"/>
              </w:rPr>
              <w:t>по следећ</w:t>
            </w:r>
            <w:r w:rsidRPr="00E14C40">
              <w:t xml:space="preserve">им </w:t>
            </w:r>
            <w:r w:rsidRPr="00E14C40">
              <w:rPr>
                <w:lang w:val="sl-SI"/>
              </w:rPr>
              <w:t>скалама:</w:t>
            </w:r>
          </w:p>
        </w:tc>
        <w:tc>
          <w:tcPr>
            <w:tcW w:w="4515" w:type="dxa"/>
          </w:tcPr>
          <w:p w:rsidR="00936B7E" w:rsidRPr="00E14C40" w:rsidRDefault="00936B7E" w:rsidP="006A5BEF">
            <w:pPr>
              <w:spacing w:after="120"/>
              <w:rPr>
                <w:lang w:val="ru-RU"/>
              </w:rPr>
            </w:pPr>
          </w:p>
        </w:tc>
      </w:tr>
      <w:tr w:rsidR="00936B7E" w:rsidRPr="00E14C40" w:rsidTr="006A5BEF">
        <w:tc>
          <w:tcPr>
            <w:tcW w:w="5010" w:type="dxa"/>
            <w:hideMark/>
          </w:tcPr>
          <w:p w:rsidR="00936B7E" w:rsidRPr="00E14C40" w:rsidRDefault="00936B7E" w:rsidP="00213C29">
            <w:pPr>
              <w:spacing w:before="120" w:after="120"/>
              <w:jc w:val="both"/>
              <w:rPr>
                <w:bCs/>
                <w:sz w:val="20"/>
                <w:lang w:val="sr-Cyrl-CS"/>
              </w:rPr>
            </w:pPr>
            <w:r w:rsidRPr="00E14C40">
              <w:rPr>
                <w:lang w:val="sl-SI"/>
              </w:rPr>
              <w:t xml:space="preserve">1) </w:t>
            </w:r>
            <w:r w:rsidR="00213C29">
              <w:rPr>
                <w:szCs w:val="24"/>
                <w:lang w:val="sr-Cyrl-CS"/>
              </w:rPr>
              <w:t>Евро дизел</w:t>
            </w:r>
          </w:p>
        </w:tc>
        <w:tc>
          <w:tcPr>
            <w:tcW w:w="4515" w:type="dxa"/>
            <w:vAlign w:val="center"/>
          </w:tcPr>
          <w:p w:rsidR="00936B7E" w:rsidRPr="00E14C40" w:rsidRDefault="00936B7E" w:rsidP="006A5BEF">
            <w:pPr>
              <w:jc w:val="both"/>
              <w:rPr>
                <w:bCs/>
              </w:rPr>
            </w:pPr>
          </w:p>
        </w:tc>
      </w:tr>
      <w:tr w:rsidR="00936B7E" w:rsidRPr="00E14C40" w:rsidTr="006A5BEF">
        <w:tc>
          <w:tcPr>
            <w:tcW w:w="5010" w:type="dxa"/>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7"/>
              <w:gridCol w:w="2207"/>
            </w:tblGrid>
            <w:tr w:rsidR="00936B7E" w:rsidRPr="00E14C40" w:rsidTr="006A5BEF">
              <w:tc>
                <w:tcPr>
                  <w:tcW w:w="269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36B7E" w:rsidRPr="00E14C40" w:rsidRDefault="00936B7E" w:rsidP="006A5BEF">
                  <w:pPr>
                    <w:jc w:val="center"/>
                    <w:rPr>
                      <w:sz w:val="20"/>
                      <w:lang w:val="ru-RU"/>
                    </w:rPr>
                  </w:pPr>
                  <w:r w:rsidRPr="00E14C40">
                    <w:rPr>
                      <w:sz w:val="20"/>
                      <w:lang w:val="ru-RU"/>
                    </w:rPr>
                    <w:t>Количина у литрима                       на месечном нивоу</w:t>
                  </w:r>
                </w:p>
              </w:tc>
              <w:tc>
                <w:tcPr>
                  <w:tcW w:w="230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36B7E" w:rsidRPr="00E14C40" w:rsidRDefault="00936B7E" w:rsidP="006A5BEF">
                  <w:pPr>
                    <w:jc w:val="center"/>
                    <w:rPr>
                      <w:sz w:val="20"/>
                    </w:rPr>
                  </w:pPr>
                  <w:r w:rsidRPr="00E14C40">
                    <w:rPr>
                      <w:sz w:val="20"/>
                    </w:rPr>
                    <w:t>Количински рабат                            (динара/литру)</w:t>
                  </w:r>
                </w:p>
              </w:tc>
            </w:tr>
            <w:tr w:rsidR="00936B7E" w:rsidRPr="00E14C40" w:rsidTr="006A5BEF">
              <w:tc>
                <w:tcPr>
                  <w:tcW w:w="2693" w:type="pct"/>
                  <w:tcBorders>
                    <w:top w:val="single" w:sz="4" w:space="0" w:color="auto"/>
                    <w:left w:val="single" w:sz="4" w:space="0" w:color="auto"/>
                    <w:bottom w:val="single" w:sz="4" w:space="0" w:color="auto"/>
                    <w:right w:val="single" w:sz="4" w:space="0" w:color="auto"/>
                  </w:tcBorders>
                  <w:vAlign w:val="bottom"/>
                </w:tcPr>
                <w:p w:rsidR="00936B7E" w:rsidRPr="00E14C40" w:rsidRDefault="00936B7E" w:rsidP="006A5BEF">
                  <w:pPr>
                    <w:rPr>
                      <w:sz w:val="19"/>
                      <w:szCs w:val="19"/>
                    </w:rPr>
                  </w:pPr>
                </w:p>
              </w:tc>
              <w:tc>
                <w:tcPr>
                  <w:tcW w:w="2307" w:type="pct"/>
                  <w:tcBorders>
                    <w:top w:val="single" w:sz="4" w:space="0" w:color="auto"/>
                    <w:left w:val="single" w:sz="4" w:space="0" w:color="auto"/>
                    <w:bottom w:val="single" w:sz="4" w:space="0" w:color="auto"/>
                    <w:right w:val="single" w:sz="4" w:space="0" w:color="auto"/>
                  </w:tcBorders>
                  <w:vAlign w:val="center"/>
                </w:tcPr>
                <w:p w:rsidR="00936B7E" w:rsidRPr="00E14C40" w:rsidRDefault="00936B7E" w:rsidP="006A5BEF">
                  <w:pPr>
                    <w:jc w:val="center"/>
                    <w:rPr>
                      <w:sz w:val="19"/>
                      <w:szCs w:val="19"/>
                    </w:rPr>
                  </w:pPr>
                </w:p>
              </w:tc>
            </w:tr>
            <w:tr w:rsidR="00936B7E" w:rsidRPr="00E14C40" w:rsidTr="006A5BEF">
              <w:tc>
                <w:tcPr>
                  <w:tcW w:w="2693" w:type="pct"/>
                  <w:tcBorders>
                    <w:top w:val="single" w:sz="4" w:space="0" w:color="auto"/>
                    <w:left w:val="single" w:sz="4" w:space="0" w:color="auto"/>
                    <w:bottom w:val="single" w:sz="4" w:space="0" w:color="auto"/>
                    <w:right w:val="single" w:sz="4" w:space="0" w:color="auto"/>
                  </w:tcBorders>
                  <w:vAlign w:val="bottom"/>
                </w:tcPr>
                <w:p w:rsidR="00936B7E" w:rsidRPr="00E14C40" w:rsidRDefault="00936B7E" w:rsidP="006A5BEF">
                  <w:pPr>
                    <w:rPr>
                      <w:sz w:val="19"/>
                      <w:szCs w:val="19"/>
                    </w:rPr>
                  </w:pPr>
                </w:p>
              </w:tc>
              <w:tc>
                <w:tcPr>
                  <w:tcW w:w="2307" w:type="pct"/>
                  <w:tcBorders>
                    <w:top w:val="single" w:sz="4" w:space="0" w:color="auto"/>
                    <w:left w:val="single" w:sz="4" w:space="0" w:color="auto"/>
                    <w:bottom w:val="single" w:sz="4" w:space="0" w:color="auto"/>
                    <w:right w:val="single" w:sz="4" w:space="0" w:color="auto"/>
                  </w:tcBorders>
                  <w:vAlign w:val="center"/>
                </w:tcPr>
                <w:p w:rsidR="00936B7E" w:rsidRPr="00E14C40" w:rsidRDefault="00936B7E" w:rsidP="006A5BEF">
                  <w:pPr>
                    <w:jc w:val="center"/>
                    <w:rPr>
                      <w:sz w:val="19"/>
                      <w:szCs w:val="19"/>
                    </w:rPr>
                  </w:pPr>
                </w:p>
              </w:tc>
            </w:tr>
            <w:tr w:rsidR="00936B7E" w:rsidRPr="00E14C40" w:rsidTr="006A5BEF">
              <w:tc>
                <w:tcPr>
                  <w:tcW w:w="2693" w:type="pct"/>
                  <w:tcBorders>
                    <w:top w:val="single" w:sz="4" w:space="0" w:color="auto"/>
                    <w:left w:val="single" w:sz="4" w:space="0" w:color="auto"/>
                    <w:bottom w:val="single" w:sz="4" w:space="0" w:color="auto"/>
                    <w:right w:val="single" w:sz="4" w:space="0" w:color="auto"/>
                  </w:tcBorders>
                  <w:vAlign w:val="bottom"/>
                </w:tcPr>
                <w:p w:rsidR="00936B7E" w:rsidRPr="00E14C40" w:rsidRDefault="00936B7E" w:rsidP="006A5BEF">
                  <w:pPr>
                    <w:rPr>
                      <w:sz w:val="19"/>
                      <w:szCs w:val="19"/>
                    </w:rPr>
                  </w:pPr>
                </w:p>
              </w:tc>
              <w:tc>
                <w:tcPr>
                  <w:tcW w:w="2307" w:type="pct"/>
                  <w:tcBorders>
                    <w:top w:val="single" w:sz="4" w:space="0" w:color="auto"/>
                    <w:left w:val="single" w:sz="4" w:space="0" w:color="auto"/>
                    <w:bottom w:val="single" w:sz="4" w:space="0" w:color="auto"/>
                    <w:right w:val="single" w:sz="4" w:space="0" w:color="auto"/>
                  </w:tcBorders>
                  <w:vAlign w:val="center"/>
                </w:tcPr>
                <w:p w:rsidR="00936B7E" w:rsidRPr="00E14C40" w:rsidRDefault="00936B7E" w:rsidP="006A5BEF">
                  <w:pPr>
                    <w:jc w:val="center"/>
                    <w:rPr>
                      <w:sz w:val="19"/>
                      <w:szCs w:val="19"/>
                    </w:rPr>
                  </w:pPr>
                </w:p>
              </w:tc>
            </w:tr>
            <w:tr w:rsidR="00936B7E" w:rsidRPr="00E14C40" w:rsidTr="006A5BEF">
              <w:tc>
                <w:tcPr>
                  <w:tcW w:w="2693" w:type="pct"/>
                  <w:tcBorders>
                    <w:top w:val="single" w:sz="4" w:space="0" w:color="auto"/>
                    <w:left w:val="single" w:sz="4" w:space="0" w:color="auto"/>
                    <w:bottom w:val="single" w:sz="4" w:space="0" w:color="auto"/>
                    <w:right w:val="single" w:sz="4" w:space="0" w:color="auto"/>
                  </w:tcBorders>
                  <w:vAlign w:val="bottom"/>
                </w:tcPr>
                <w:p w:rsidR="00936B7E" w:rsidRPr="00E14C40" w:rsidRDefault="00936B7E" w:rsidP="006A5BEF">
                  <w:pPr>
                    <w:rPr>
                      <w:sz w:val="19"/>
                      <w:szCs w:val="19"/>
                    </w:rPr>
                  </w:pPr>
                </w:p>
              </w:tc>
              <w:tc>
                <w:tcPr>
                  <w:tcW w:w="2307" w:type="pct"/>
                  <w:tcBorders>
                    <w:top w:val="single" w:sz="4" w:space="0" w:color="auto"/>
                    <w:left w:val="single" w:sz="4" w:space="0" w:color="auto"/>
                    <w:bottom w:val="single" w:sz="4" w:space="0" w:color="auto"/>
                    <w:right w:val="single" w:sz="4" w:space="0" w:color="auto"/>
                  </w:tcBorders>
                  <w:vAlign w:val="center"/>
                </w:tcPr>
                <w:p w:rsidR="00936B7E" w:rsidRPr="00E14C40" w:rsidRDefault="00936B7E" w:rsidP="006A5BEF">
                  <w:pPr>
                    <w:jc w:val="center"/>
                    <w:rPr>
                      <w:sz w:val="19"/>
                      <w:szCs w:val="19"/>
                    </w:rPr>
                  </w:pPr>
                </w:p>
              </w:tc>
            </w:tr>
            <w:tr w:rsidR="00936B7E" w:rsidRPr="00E14C40" w:rsidTr="006A5BEF">
              <w:tc>
                <w:tcPr>
                  <w:tcW w:w="2693" w:type="pct"/>
                  <w:tcBorders>
                    <w:top w:val="single" w:sz="4" w:space="0" w:color="auto"/>
                    <w:left w:val="single" w:sz="4" w:space="0" w:color="auto"/>
                    <w:bottom w:val="single" w:sz="4" w:space="0" w:color="auto"/>
                    <w:right w:val="single" w:sz="4" w:space="0" w:color="auto"/>
                  </w:tcBorders>
                  <w:vAlign w:val="bottom"/>
                </w:tcPr>
                <w:p w:rsidR="00936B7E" w:rsidRPr="00E14C40" w:rsidRDefault="00936B7E" w:rsidP="006A5BEF">
                  <w:pPr>
                    <w:rPr>
                      <w:sz w:val="19"/>
                      <w:szCs w:val="19"/>
                    </w:rPr>
                  </w:pPr>
                </w:p>
              </w:tc>
              <w:tc>
                <w:tcPr>
                  <w:tcW w:w="2307" w:type="pct"/>
                  <w:tcBorders>
                    <w:top w:val="single" w:sz="4" w:space="0" w:color="auto"/>
                    <w:left w:val="single" w:sz="4" w:space="0" w:color="auto"/>
                    <w:bottom w:val="single" w:sz="4" w:space="0" w:color="auto"/>
                    <w:right w:val="single" w:sz="4" w:space="0" w:color="auto"/>
                  </w:tcBorders>
                  <w:vAlign w:val="center"/>
                </w:tcPr>
                <w:p w:rsidR="00936B7E" w:rsidRPr="00E14C40" w:rsidRDefault="00936B7E" w:rsidP="006A5BEF">
                  <w:pPr>
                    <w:jc w:val="center"/>
                    <w:rPr>
                      <w:sz w:val="19"/>
                      <w:szCs w:val="19"/>
                    </w:rPr>
                  </w:pPr>
                </w:p>
              </w:tc>
            </w:tr>
            <w:tr w:rsidR="00936B7E" w:rsidRPr="00E14C40" w:rsidTr="006A5BEF">
              <w:tc>
                <w:tcPr>
                  <w:tcW w:w="2693" w:type="pct"/>
                  <w:tcBorders>
                    <w:top w:val="single" w:sz="4" w:space="0" w:color="auto"/>
                    <w:left w:val="single" w:sz="4" w:space="0" w:color="auto"/>
                    <w:bottom w:val="single" w:sz="4" w:space="0" w:color="auto"/>
                    <w:right w:val="single" w:sz="4" w:space="0" w:color="auto"/>
                  </w:tcBorders>
                  <w:vAlign w:val="bottom"/>
                </w:tcPr>
                <w:p w:rsidR="00936B7E" w:rsidRPr="00E14C40" w:rsidRDefault="00936B7E" w:rsidP="006A5BEF">
                  <w:pPr>
                    <w:rPr>
                      <w:sz w:val="19"/>
                      <w:szCs w:val="19"/>
                    </w:rPr>
                  </w:pPr>
                </w:p>
              </w:tc>
              <w:tc>
                <w:tcPr>
                  <w:tcW w:w="2307" w:type="pct"/>
                  <w:tcBorders>
                    <w:top w:val="single" w:sz="4" w:space="0" w:color="auto"/>
                    <w:left w:val="single" w:sz="4" w:space="0" w:color="auto"/>
                    <w:bottom w:val="single" w:sz="4" w:space="0" w:color="auto"/>
                    <w:right w:val="single" w:sz="4" w:space="0" w:color="auto"/>
                  </w:tcBorders>
                  <w:vAlign w:val="center"/>
                </w:tcPr>
                <w:p w:rsidR="00936B7E" w:rsidRPr="00E14C40" w:rsidRDefault="00936B7E" w:rsidP="006A5BEF">
                  <w:pPr>
                    <w:jc w:val="center"/>
                    <w:rPr>
                      <w:sz w:val="19"/>
                      <w:szCs w:val="19"/>
                    </w:rPr>
                  </w:pPr>
                </w:p>
              </w:tc>
            </w:tr>
          </w:tbl>
          <w:p w:rsidR="00936B7E" w:rsidRPr="00E14C40" w:rsidRDefault="00936B7E" w:rsidP="006A5BEF">
            <w:pPr>
              <w:jc w:val="center"/>
              <w:rPr>
                <w:bCs/>
                <w:sz w:val="20"/>
                <w:lang w:val="ru-RU"/>
              </w:rPr>
            </w:pPr>
          </w:p>
        </w:tc>
        <w:tc>
          <w:tcPr>
            <w:tcW w:w="4515" w:type="dxa"/>
          </w:tcPr>
          <w:p w:rsidR="00936B7E" w:rsidRPr="00E14C40" w:rsidRDefault="00936B7E" w:rsidP="006A5BEF">
            <w:pPr>
              <w:jc w:val="center"/>
              <w:rPr>
                <w:bCs/>
                <w:sz w:val="20"/>
                <w:lang w:val="ru-RU"/>
              </w:rPr>
            </w:pPr>
          </w:p>
        </w:tc>
      </w:tr>
    </w:tbl>
    <w:p w:rsidR="00936B7E" w:rsidRPr="00E14C40" w:rsidRDefault="00936B7E" w:rsidP="00936B7E">
      <w:pPr>
        <w:spacing w:before="120" w:after="120"/>
        <w:ind w:right="415"/>
        <w:jc w:val="both"/>
        <w:rPr>
          <w:i/>
          <w:sz w:val="22"/>
          <w:lang w:val="sr-Cyrl-CS"/>
        </w:rPr>
      </w:pPr>
    </w:p>
    <w:tbl>
      <w:tblPr>
        <w:tblW w:w="0" w:type="auto"/>
        <w:tblInd w:w="198" w:type="dxa"/>
        <w:tblLook w:val="04A0"/>
      </w:tblPr>
      <w:tblGrid>
        <w:gridCol w:w="5010"/>
      </w:tblGrid>
      <w:tr w:rsidR="00936B7E" w:rsidRPr="00E14C40" w:rsidTr="006A5BEF">
        <w:tc>
          <w:tcPr>
            <w:tcW w:w="5010" w:type="dxa"/>
            <w:hideMark/>
          </w:tcPr>
          <w:p w:rsidR="00936B7E" w:rsidRPr="00E14C40" w:rsidRDefault="00936B7E" w:rsidP="00213C29">
            <w:pPr>
              <w:spacing w:before="120" w:after="120"/>
              <w:jc w:val="both"/>
              <w:rPr>
                <w:bCs/>
                <w:sz w:val="20"/>
                <w:lang w:val="sr-Cyrl-CS"/>
              </w:rPr>
            </w:pPr>
            <w:r w:rsidRPr="00E14C40">
              <w:rPr>
                <w:lang w:val="sl-SI"/>
              </w:rPr>
              <w:t xml:space="preserve">1) </w:t>
            </w:r>
            <w:r w:rsidRPr="00E14C40">
              <w:rPr>
                <w:sz w:val="22"/>
                <w:szCs w:val="22"/>
                <w:lang w:val="sr-Cyrl-CS"/>
              </w:rPr>
              <w:t>БМБ-95</w:t>
            </w:r>
          </w:p>
        </w:tc>
      </w:tr>
      <w:tr w:rsidR="00936B7E" w:rsidRPr="00E14C40" w:rsidTr="006A5BEF">
        <w:tc>
          <w:tcPr>
            <w:tcW w:w="5010" w:type="dxa"/>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7"/>
              <w:gridCol w:w="2207"/>
            </w:tblGrid>
            <w:tr w:rsidR="00936B7E" w:rsidRPr="00E14C40" w:rsidTr="006A5BEF">
              <w:tc>
                <w:tcPr>
                  <w:tcW w:w="269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36B7E" w:rsidRPr="00E14C40" w:rsidRDefault="00936B7E" w:rsidP="006A5BEF">
                  <w:pPr>
                    <w:jc w:val="center"/>
                    <w:rPr>
                      <w:sz w:val="20"/>
                      <w:lang w:val="ru-RU"/>
                    </w:rPr>
                  </w:pPr>
                  <w:r w:rsidRPr="00E14C40">
                    <w:rPr>
                      <w:sz w:val="20"/>
                      <w:lang w:val="ru-RU"/>
                    </w:rPr>
                    <w:t>Количина у литрима                       на месечном нивоу</w:t>
                  </w:r>
                </w:p>
              </w:tc>
              <w:tc>
                <w:tcPr>
                  <w:tcW w:w="230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36B7E" w:rsidRPr="00E14C40" w:rsidRDefault="00936B7E" w:rsidP="006A5BEF">
                  <w:pPr>
                    <w:jc w:val="center"/>
                    <w:rPr>
                      <w:sz w:val="20"/>
                    </w:rPr>
                  </w:pPr>
                  <w:r w:rsidRPr="00E14C40">
                    <w:rPr>
                      <w:sz w:val="20"/>
                    </w:rPr>
                    <w:t>Количински рабат                            (динара/литру)</w:t>
                  </w:r>
                </w:p>
              </w:tc>
            </w:tr>
            <w:tr w:rsidR="00936B7E" w:rsidRPr="00E14C40" w:rsidTr="006A5BEF">
              <w:tc>
                <w:tcPr>
                  <w:tcW w:w="2693" w:type="pct"/>
                  <w:tcBorders>
                    <w:top w:val="single" w:sz="4" w:space="0" w:color="auto"/>
                    <w:left w:val="single" w:sz="4" w:space="0" w:color="auto"/>
                    <w:bottom w:val="single" w:sz="4" w:space="0" w:color="auto"/>
                    <w:right w:val="single" w:sz="4" w:space="0" w:color="auto"/>
                  </w:tcBorders>
                  <w:vAlign w:val="bottom"/>
                </w:tcPr>
                <w:p w:rsidR="00936B7E" w:rsidRPr="00E14C40" w:rsidRDefault="00936B7E" w:rsidP="006A5BEF">
                  <w:pPr>
                    <w:rPr>
                      <w:sz w:val="19"/>
                      <w:szCs w:val="19"/>
                    </w:rPr>
                  </w:pPr>
                </w:p>
              </w:tc>
              <w:tc>
                <w:tcPr>
                  <w:tcW w:w="2307" w:type="pct"/>
                  <w:tcBorders>
                    <w:top w:val="single" w:sz="4" w:space="0" w:color="auto"/>
                    <w:left w:val="single" w:sz="4" w:space="0" w:color="auto"/>
                    <w:bottom w:val="single" w:sz="4" w:space="0" w:color="auto"/>
                    <w:right w:val="single" w:sz="4" w:space="0" w:color="auto"/>
                  </w:tcBorders>
                  <w:vAlign w:val="center"/>
                </w:tcPr>
                <w:p w:rsidR="00936B7E" w:rsidRPr="00E14C40" w:rsidRDefault="00936B7E" w:rsidP="006A5BEF">
                  <w:pPr>
                    <w:jc w:val="center"/>
                    <w:rPr>
                      <w:sz w:val="19"/>
                      <w:szCs w:val="19"/>
                    </w:rPr>
                  </w:pPr>
                </w:p>
              </w:tc>
            </w:tr>
            <w:tr w:rsidR="00936B7E" w:rsidRPr="00E14C40" w:rsidTr="006A5BEF">
              <w:tc>
                <w:tcPr>
                  <w:tcW w:w="2693" w:type="pct"/>
                  <w:tcBorders>
                    <w:top w:val="single" w:sz="4" w:space="0" w:color="auto"/>
                    <w:left w:val="single" w:sz="4" w:space="0" w:color="auto"/>
                    <w:bottom w:val="single" w:sz="4" w:space="0" w:color="auto"/>
                    <w:right w:val="single" w:sz="4" w:space="0" w:color="auto"/>
                  </w:tcBorders>
                  <w:vAlign w:val="bottom"/>
                </w:tcPr>
                <w:p w:rsidR="00936B7E" w:rsidRPr="00E14C40" w:rsidRDefault="00936B7E" w:rsidP="006A5BEF">
                  <w:pPr>
                    <w:rPr>
                      <w:sz w:val="19"/>
                      <w:szCs w:val="19"/>
                    </w:rPr>
                  </w:pPr>
                </w:p>
              </w:tc>
              <w:tc>
                <w:tcPr>
                  <w:tcW w:w="2307" w:type="pct"/>
                  <w:tcBorders>
                    <w:top w:val="single" w:sz="4" w:space="0" w:color="auto"/>
                    <w:left w:val="single" w:sz="4" w:space="0" w:color="auto"/>
                    <w:bottom w:val="single" w:sz="4" w:space="0" w:color="auto"/>
                    <w:right w:val="single" w:sz="4" w:space="0" w:color="auto"/>
                  </w:tcBorders>
                  <w:vAlign w:val="center"/>
                </w:tcPr>
                <w:p w:rsidR="00936B7E" w:rsidRPr="00E14C40" w:rsidRDefault="00936B7E" w:rsidP="006A5BEF">
                  <w:pPr>
                    <w:jc w:val="center"/>
                    <w:rPr>
                      <w:sz w:val="19"/>
                      <w:szCs w:val="19"/>
                    </w:rPr>
                  </w:pPr>
                </w:p>
              </w:tc>
            </w:tr>
            <w:tr w:rsidR="00936B7E" w:rsidRPr="00E14C40" w:rsidTr="006A5BEF">
              <w:tc>
                <w:tcPr>
                  <w:tcW w:w="2693" w:type="pct"/>
                  <w:tcBorders>
                    <w:top w:val="single" w:sz="4" w:space="0" w:color="auto"/>
                    <w:left w:val="single" w:sz="4" w:space="0" w:color="auto"/>
                    <w:bottom w:val="single" w:sz="4" w:space="0" w:color="auto"/>
                    <w:right w:val="single" w:sz="4" w:space="0" w:color="auto"/>
                  </w:tcBorders>
                  <w:vAlign w:val="bottom"/>
                </w:tcPr>
                <w:p w:rsidR="00936B7E" w:rsidRPr="00E14C40" w:rsidRDefault="00936B7E" w:rsidP="006A5BEF">
                  <w:pPr>
                    <w:rPr>
                      <w:sz w:val="19"/>
                      <w:szCs w:val="19"/>
                    </w:rPr>
                  </w:pPr>
                </w:p>
              </w:tc>
              <w:tc>
                <w:tcPr>
                  <w:tcW w:w="2307" w:type="pct"/>
                  <w:tcBorders>
                    <w:top w:val="single" w:sz="4" w:space="0" w:color="auto"/>
                    <w:left w:val="single" w:sz="4" w:space="0" w:color="auto"/>
                    <w:bottom w:val="single" w:sz="4" w:space="0" w:color="auto"/>
                    <w:right w:val="single" w:sz="4" w:space="0" w:color="auto"/>
                  </w:tcBorders>
                  <w:vAlign w:val="center"/>
                </w:tcPr>
                <w:p w:rsidR="00936B7E" w:rsidRPr="00E14C40" w:rsidRDefault="00936B7E" w:rsidP="006A5BEF">
                  <w:pPr>
                    <w:jc w:val="center"/>
                    <w:rPr>
                      <w:sz w:val="19"/>
                      <w:szCs w:val="19"/>
                    </w:rPr>
                  </w:pPr>
                </w:p>
              </w:tc>
            </w:tr>
            <w:tr w:rsidR="00936B7E" w:rsidRPr="00E14C40" w:rsidTr="006A5BEF">
              <w:tc>
                <w:tcPr>
                  <w:tcW w:w="2693" w:type="pct"/>
                  <w:tcBorders>
                    <w:top w:val="single" w:sz="4" w:space="0" w:color="auto"/>
                    <w:left w:val="single" w:sz="4" w:space="0" w:color="auto"/>
                    <w:bottom w:val="single" w:sz="4" w:space="0" w:color="auto"/>
                    <w:right w:val="single" w:sz="4" w:space="0" w:color="auto"/>
                  </w:tcBorders>
                  <w:vAlign w:val="bottom"/>
                </w:tcPr>
                <w:p w:rsidR="00936B7E" w:rsidRPr="00E14C40" w:rsidRDefault="00936B7E" w:rsidP="006A5BEF">
                  <w:pPr>
                    <w:rPr>
                      <w:sz w:val="19"/>
                      <w:szCs w:val="19"/>
                    </w:rPr>
                  </w:pPr>
                </w:p>
              </w:tc>
              <w:tc>
                <w:tcPr>
                  <w:tcW w:w="2307" w:type="pct"/>
                  <w:tcBorders>
                    <w:top w:val="single" w:sz="4" w:space="0" w:color="auto"/>
                    <w:left w:val="single" w:sz="4" w:space="0" w:color="auto"/>
                    <w:bottom w:val="single" w:sz="4" w:space="0" w:color="auto"/>
                    <w:right w:val="single" w:sz="4" w:space="0" w:color="auto"/>
                  </w:tcBorders>
                  <w:vAlign w:val="center"/>
                </w:tcPr>
                <w:p w:rsidR="00936B7E" w:rsidRPr="00E14C40" w:rsidRDefault="00936B7E" w:rsidP="006A5BEF">
                  <w:pPr>
                    <w:jc w:val="center"/>
                    <w:rPr>
                      <w:sz w:val="19"/>
                      <w:szCs w:val="19"/>
                    </w:rPr>
                  </w:pPr>
                </w:p>
              </w:tc>
            </w:tr>
            <w:tr w:rsidR="00936B7E" w:rsidRPr="00E14C40" w:rsidTr="006A5BEF">
              <w:tc>
                <w:tcPr>
                  <w:tcW w:w="2693" w:type="pct"/>
                  <w:tcBorders>
                    <w:top w:val="single" w:sz="4" w:space="0" w:color="auto"/>
                    <w:left w:val="single" w:sz="4" w:space="0" w:color="auto"/>
                    <w:bottom w:val="single" w:sz="4" w:space="0" w:color="auto"/>
                    <w:right w:val="single" w:sz="4" w:space="0" w:color="auto"/>
                  </w:tcBorders>
                  <w:vAlign w:val="bottom"/>
                </w:tcPr>
                <w:p w:rsidR="00936B7E" w:rsidRPr="00E14C40" w:rsidRDefault="00936B7E" w:rsidP="006A5BEF">
                  <w:pPr>
                    <w:rPr>
                      <w:sz w:val="19"/>
                      <w:szCs w:val="19"/>
                    </w:rPr>
                  </w:pPr>
                </w:p>
              </w:tc>
              <w:tc>
                <w:tcPr>
                  <w:tcW w:w="2307" w:type="pct"/>
                  <w:tcBorders>
                    <w:top w:val="single" w:sz="4" w:space="0" w:color="auto"/>
                    <w:left w:val="single" w:sz="4" w:space="0" w:color="auto"/>
                    <w:bottom w:val="single" w:sz="4" w:space="0" w:color="auto"/>
                    <w:right w:val="single" w:sz="4" w:space="0" w:color="auto"/>
                  </w:tcBorders>
                  <w:vAlign w:val="center"/>
                </w:tcPr>
                <w:p w:rsidR="00936B7E" w:rsidRPr="00E14C40" w:rsidRDefault="00936B7E" w:rsidP="006A5BEF">
                  <w:pPr>
                    <w:jc w:val="center"/>
                    <w:rPr>
                      <w:sz w:val="19"/>
                      <w:szCs w:val="19"/>
                    </w:rPr>
                  </w:pPr>
                </w:p>
              </w:tc>
            </w:tr>
            <w:tr w:rsidR="00936B7E" w:rsidRPr="00E14C40" w:rsidTr="006A5BEF">
              <w:tc>
                <w:tcPr>
                  <w:tcW w:w="2693" w:type="pct"/>
                  <w:tcBorders>
                    <w:top w:val="single" w:sz="4" w:space="0" w:color="auto"/>
                    <w:left w:val="single" w:sz="4" w:space="0" w:color="auto"/>
                    <w:bottom w:val="single" w:sz="4" w:space="0" w:color="auto"/>
                    <w:right w:val="single" w:sz="4" w:space="0" w:color="auto"/>
                  </w:tcBorders>
                  <w:vAlign w:val="bottom"/>
                </w:tcPr>
                <w:p w:rsidR="00936B7E" w:rsidRPr="00E14C40" w:rsidRDefault="00936B7E" w:rsidP="006A5BEF">
                  <w:pPr>
                    <w:rPr>
                      <w:sz w:val="19"/>
                      <w:szCs w:val="19"/>
                    </w:rPr>
                  </w:pPr>
                </w:p>
              </w:tc>
              <w:tc>
                <w:tcPr>
                  <w:tcW w:w="2307" w:type="pct"/>
                  <w:tcBorders>
                    <w:top w:val="single" w:sz="4" w:space="0" w:color="auto"/>
                    <w:left w:val="single" w:sz="4" w:space="0" w:color="auto"/>
                    <w:bottom w:val="single" w:sz="4" w:space="0" w:color="auto"/>
                    <w:right w:val="single" w:sz="4" w:space="0" w:color="auto"/>
                  </w:tcBorders>
                  <w:vAlign w:val="center"/>
                </w:tcPr>
                <w:p w:rsidR="00936B7E" w:rsidRPr="00E14C40" w:rsidRDefault="00936B7E" w:rsidP="006A5BEF">
                  <w:pPr>
                    <w:jc w:val="center"/>
                    <w:rPr>
                      <w:sz w:val="19"/>
                      <w:szCs w:val="19"/>
                    </w:rPr>
                  </w:pPr>
                </w:p>
              </w:tc>
            </w:tr>
          </w:tbl>
          <w:p w:rsidR="00936B7E" w:rsidRPr="00E14C40" w:rsidRDefault="00936B7E" w:rsidP="006A5BEF">
            <w:pPr>
              <w:jc w:val="center"/>
              <w:rPr>
                <w:bCs/>
                <w:sz w:val="20"/>
                <w:lang w:val="ru-RU"/>
              </w:rPr>
            </w:pPr>
          </w:p>
        </w:tc>
      </w:tr>
    </w:tbl>
    <w:p w:rsidR="00936B7E" w:rsidRPr="00E14C40" w:rsidRDefault="00936B7E" w:rsidP="00936B7E">
      <w:pPr>
        <w:spacing w:before="120" w:after="120"/>
        <w:ind w:right="415"/>
        <w:jc w:val="both"/>
        <w:rPr>
          <w:i/>
          <w:sz w:val="22"/>
          <w:lang w:val="sr-Cyrl-CS"/>
        </w:rPr>
      </w:pPr>
    </w:p>
    <w:p w:rsidR="000A0E27" w:rsidRDefault="000A0E27" w:rsidP="000A0E27">
      <w:pPr>
        <w:ind w:left="2880" w:firstLine="720"/>
        <w:rPr>
          <w:sz w:val="22"/>
          <w:szCs w:val="22"/>
          <w:lang w:val="sr-Cyrl-CS"/>
        </w:rPr>
      </w:pPr>
    </w:p>
    <w:p w:rsidR="00A2465D" w:rsidRDefault="00A2465D" w:rsidP="003104BC">
      <w:pPr>
        <w:rPr>
          <w:sz w:val="22"/>
          <w:szCs w:val="22"/>
          <w:lang w:val="sr-Cyrl-CS"/>
        </w:rPr>
      </w:pPr>
    </w:p>
    <w:p w:rsidR="001F442F" w:rsidRDefault="001F442F" w:rsidP="003104BC">
      <w:pPr>
        <w:rPr>
          <w:sz w:val="22"/>
          <w:szCs w:val="22"/>
          <w:lang w:val="sr-Cyrl-CS"/>
        </w:rPr>
      </w:pPr>
    </w:p>
    <w:p w:rsidR="001F442F" w:rsidRPr="00936B7E" w:rsidRDefault="001F442F" w:rsidP="003104BC">
      <w:pPr>
        <w:rPr>
          <w:sz w:val="22"/>
          <w:szCs w:val="22"/>
          <w:lang w:val="sr-Cyrl-CS"/>
        </w:rPr>
      </w:pPr>
    </w:p>
    <w:p w:rsidR="000A0E27" w:rsidRPr="001D302C" w:rsidRDefault="000A0E27" w:rsidP="000A0E27">
      <w:pPr>
        <w:ind w:left="2880" w:firstLine="720"/>
        <w:rPr>
          <w:sz w:val="22"/>
          <w:szCs w:val="22"/>
        </w:rPr>
      </w:pPr>
    </w:p>
    <w:p w:rsidR="000A0E27" w:rsidRPr="001D302C" w:rsidRDefault="000A0E27" w:rsidP="000A0E27">
      <w:pPr>
        <w:jc w:val="center"/>
        <w:rPr>
          <w:b/>
          <w:bCs/>
          <w:iCs/>
          <w:sz w:val="24"/>
          <w:szCs w:val="24"/>
        </w:rPr>
      </w:pPr>
      <w:r w:rsidRPr="001D302C">
        <w:rPr>
          <w:b/>
          <w:bCs/>
          <w:iCs/>
          <w:sz w:val="24"/>
          <w:szCs w:val="24"/>
        </w:rPr>
        <w:lastRenderedPageBreak/>
        <w:t>VII УПУТСТВО ПОНУЂАЧИМА КАКО ДА САЧИНЕ ПОНУДУ</w:t>
      </w:r>
    </w:p>
    <w:p w:rsidR="000A0E27" w:rsidRPr="001D302C" w:rsidRDefault="000A0E27" w:rsidP="000A0E27">
      <w:pPr>
        <w:jc w:val="both"/>
        <w:rPr>
          <w:rFonts w:eastAsia="Calibri"/>
          <w:b/>
          <w:bCs/>
          <w:iCs/>
          <w:sz w:val="22"/>
          <w:szCs w:val="22"/>
        </w:rPr>
      </w:pPr>
    </w:p>
    <w:p w:rsidR="000A0E27" w:rsidRPr="001D302C" w:rsidRDefault="000A0E27" w:rsidP="000A0E27">
      <w:pPr>
        <w:jc w:val="both"/>
        <w:rPr>
          <w:b/>
          <w:bCs/>
          <w:iCs/>
          <w:sz w:val="22"/>
          <w:szCs w:val="22"/>
        </w:rPr>
      </w:pPr>
      <w:r w:rsidRPr="001D302C">
        <w:rPr>
          <w:b/>
          <w:bCs/>
          <w:iCs/>
          <w:sz w:val="22"/>
          <w:szCs w:val="22"/>
        </w:rPr>
        <w:t>1. ПОДАЦИ О ЈЕЗИКУ НА КОЈЕМ ПОНУДА МОРА ДА БУДЕ САСТАВЉЕНА</w:t>
      </w:r>
    </w:p>
    <w:p w:rsidR="000A0E27" w:rsidRPr="001D302C" w:rsidRDefault="000A0E27" w:rsidP="000A0E27">
      <w:pPr>
        <w:jc w:val="both"/>
        <w:rPr>
          <w:b/>
          <w:bCs/>
          <w:i/>
          <w:iCs/>
          <w:sz w:val="22"/>
          <w:szCs w:val="22"/>
        </w:rPr>
      </w:pPr>
    </w:p>
    <w:p w:rsidR="000A0E27" w:rsidRPr="001D302C" w:rsidRDefault="000A0E27" w:rsidP="000A0E27">
      <w:pPr>
        <w:jc w:val="both"/>
        <w:rPr>
          <w:b/>
          <w:bCs/>
          <w:i/>
          <w:iCs/>
          <w:sz w:val="22"/>
          <w:szCs w:val="22"/>
        </w:rPr>
      </w:pPr>
      <w:proofErr w:type="gramStart"/>
      <w:r w:rsidRPr="001D302C">
        <w:rPr>
          <w:sz w:val="22"/>
          <w:szCs w:val="22"/>
        </w:rPr>
        <w:t>Понуђач подноси понуду на српском језику.</w:t>
      </w:r>
      <w:proofErr w:type="gramEnd"/>
    </w:p>
    <w:p w:rsidR="000A0E27" w:rsidRPr="001D302C" w:rsidRDefault="000A0E27" w:rsidP="000A0E27">
      <w:pPr>
        <w:jc w:val="both"/>
        <w:rPr>
          <w:b/>
          <w:bCs/>
          <w:i/>
          <w:iCs/>
          <w:sz w:val="22"/>
          <w:szCs w:val="22"/>
        </w:rPr>
      </w:pPr>
    </w:p>
    <w:p w:rsidR="000A0E27" w:rsidRPr="001D302C" w:rsidRDefault="000A0E27" w:rsidP="000A0E27">
      <w:pPr>
        <w:jc w:val="both"/>
        <w:rPr>
          <w:rFonts w:eastAsia="TimesNewRomanPSMT"/>
          <w:bCs/>
          <w:sz w:val="22"/>
          <w:szCs w:val="22"/>
        </w:rPr>
      </w:pPr>
      <w:r w:rsidRPr="001D302C">
        <w:rPr>
          <w:b/>
          <w:bCs/>
          <w:iCs/>
          <w:sz w:val="22"/>
          <w:szCs w:val="22"/>
        </w:rPr>
        <w:t>2. НАЧИН ПОДНОШЕЊА ПОНУДА</w:t>
      </w:r>
    </w:p>
    <w:p w:rsidR="000A0E27" w:rsidRPr="001D302C" w:rsidRDefault="000A0E27" w:rsidP="000A0E27">
      <w:pPr>
        <w:jc w:val="both"/>
        <w:rPr>
          <w:rFonts w:eastAsia="TimesNewRomanPSMT"/>
          <w:bCs/>
          <w:sz w:val="22"/>
          <w:szCs w:val="22"/>
        </w:rPr>
      </w:pPr>
    </w:p>
    <w:p w:rsidR="000A0E27" w:rsidRPr="001D302C" w:rsidRDefault="000A0E27" w:rsidP="000A0E27">
      <w:pPr>
        <w:jc w:val="both"/>
        <w:rPr>
          <w:rFonts w:eastAsia="TimesNewRomanPSMT"/>
          <w:bCs/>
          <w:sz w:val="22"/>
          <w:szCs w:val="22"/>
        </w:rPr>
      </w:pPr>
      <w:proofErr w:type="gramStart"/>
      <w:r w:rsidRPr="001D302C">
        <w:rPr>
          <w:rFonts w:eastAsia="TimesNewRomanPSMT"/>
          <w:bCs/>
          <w:sz w:val="22"/>
          <w:szCs w:val="22"/>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1D302C">
        <w:rPr>
          <w:rFonts w:eastAsia="TimesNewRomanPSMT"/>
          <w:bCs/>
          <w:sz w:val="22"/>
          <w:szCs w:val="22"/>
        </w:rPr>
        <w:t xml:space="preserve"> </w:t>
      </w:r>
    </w:p>
    <w:p w:rsidR="000A0E27" w:rsidRPr="001D302C" w:rsidRDefault="000A0E27" w:rsidP="000A0E27">
      <w:pPr>
        <w:jc w:val="both"/>
        <w:rPr>
          <w:rFonts w:eastAsia="TimesNewRomanPSMT"/>
          <w:bCs/>
          <w:sz w:val="22"/>
          <w:szCs w:val="22"/>
        </w:rPr>
      </w:pPr>
      <w:proofErr w:type="gramStart"/>
      <w:r w:rsidRPr="001D302C">
        <w:rPr>
          <w:rFonts w:eastAsia="TimesNewRomanPSMT"/>
          <w:bCs/>
          <w:sz w:val="22"/>
          <w:szCs w:val="22"/>
        </w:rPr>
        <w:t>На полеђини коверте или на кутији навести назив и адресу понуђача.</w:t>
      </w:r>
      <w:proofErr w:type="gramEnd"/>
      <w:r w:rsidRPr="001D302C">
        <w:rPr>
          <w:rFonts w:eastAsia="TimesNewRomanPSMT"/>
          <w:bCs/>
          <w:sz w:val="22"/>
          <w:szCs w:val="22"/>
        </w:rPr>
        <w:t xml:space="preserve"> </w:t>
      </w:r>
    </w:p>
    <w:p w:rsidR="000A0E27" w:rsidRPr="001D302C" w:rsidRDefault="000A0E27" w:rsidP="000A0E27">
      <w:pPr>
        <w:jc w:val="both"/>
        <w:rPr>
          <w:rFonts w:eastAsia="TimesNewRomanPSMT"/>
          <w:bCs/>
          <w:sz w:val="22"/>
          <w:szCs w:val="22"/>
        </w:rPr>
      </w:pPr>
      <w:proofErr w:type="gramStart"/>
      <w:r w:rsidRPr="001D302C">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0A0E27" w:rsidRPr="001D302C" w:rsidRDefault="000A0E27" w:rsidP="000A0E27">
      <w:pPr>
        <w:spacing w:after="120" w:line="240" w:lineRule="auto"/>
        <w:jc w:val="both"/>
        <w:rPr>
          <w:sz w:val="22"/>
          <w:szCs w:val="22"/>
        </w:rPr>
      </w:pPr>
      <w:r w:rsidRPr="001D302C">
        <w:rPr>
          <w:rFonts w:eastAsia="TimesNewRomanPSMT"/>
          <w:bCs/>
          <w:sz w:val="22"/>
          <w:szCs w:val="22"/>
        </w:rPr>
        <w:t xml:space="preserve">Понуду доставити на адресу: </w:t>
      </w:r>
      <w:r>
        <w:rPr>
          <w:rFonts w:eastAsia="TimesNewRomanPSMT"/>
          <w:bCs/>
          <w:sz w:val="22"/>
          <w:szCs w:val="22"/>
          <w:lang w:val="sr-Cyrl-CS"/>
        </w:rPr>
        <w:t>Општинска управа</w:t>
      </w:r>
      <w:r w:rsidRPr="001D302C">
        <w:rPr>
          <w:rFonts w:eastAsia="TimesNewRomanPSMT"/>
          <w:bCs/>
          <w:sz w:val="22"/>
          <w:szCs w:val="22"/>
        </w:rPr>
        <w:t xml:space="preserve"> општине Дољевац, ул. Николе Тесле број </w:t>
      </w:r>
      <w:r>
        <w:rPr>
          <w:rFonts w:eastAsia="TimesNewRomanPSMT"/>
          <w:bCs/>
          <w:sz w:val="22"/>
          <w:szCs w:val="22"/>
          <w:lang w:val="sr-Cyrl-CS"/>
        </w:rPr>
        <w:t>121</w:t>
      </w:r>
      <w:r w:rsidRPr="001D302C">
        <w:rPr>
          <w:rFonts w:eastAsia="TimesNewRomanPSMT"/>
          <w:bCs/>
          <w:sz w:val="22"/>
          <w:szCs w:val="22"/>
        </w:rPr>
        <w:t>, 18410 Дољевац са назнаком</w:t>
      </w:r>
      <w:proofErr w:type="gramStart"/>
      <w:r w:rsidRPr="001D302C">
        <w:rPr>
          <w:rFonts w:eastAsia="TimesNewRomanPSMT"/>
          <w:bCs/>
          <w:sz w:val="22"/>
          <w:szCs w:val="22"/>
        </w:rPr>
        <w:t xml:space="preserve">: </w:t>
      </w:r>
      <w:r w:rsidRPr="001D302C">
        <w:rPr>
          <w:rFonts w:eastAsia="TimesNewRomanPS-BoldMT"/>
          <w:b/>
          <w:bCs/>
          <w:sz w:val="22"/>
          <w:szCs w:val="22"/>
        </w:rPr>
        <w:t>,,</w:t>
      </w:r>
      <w:proofErr w:type="gramEnd"/>
      <w:r w:rsidRPr="001D302C">
        <w:rPr>
          <w:rFonts w:eastAsia="TimesNewRomanPS-BoldMT"/>
          <w:b/>
          <w:bCs/>
          <w:sz w:val="22"/>
          <w:szCs w:val="22"/>
        </w:rPr>
        <w:t xml:space="preserve">Понуда за јавну набавку </w:t>
      </w:r>
      <w:r w:rsidRPr="001D302C">
        <w:rPr>
          <w:b/>
          <w:sz w:val="22"/>
          <w:szCs w:val="22"/>
        </w:rPr>
        <w:t xml:space="preserve">мале вредности </w:t>
      </w:r>
      <w:r>
        <w:rPr>
          <w:b/>
          <w:sz w:val="22"/>
          <w:szCs w:val="22"/>
          <w:lang w:val="sr-Cyrl-CS"/>
        </w:rPr>
        <w:t>добра,</w:t>
      </w:r>
      <w:r w:rsidR="00936B7E">
        <w:rPr>
          <w:b/>
          <w:sz w:val="22"/>
          <w:szCs w:val="22"/>
          <w:lang w:val="sr-Cyrl-CS"/>
        </w:rPr>
        <w:t>нафтних деривата</w:t>
      </w:r>
      <w:r>
        <w:rPr>
          <w:b/>
          <w:sz w:val="22"/>
          <w:szCs w:val="22"/>
          <w:lang w:val="sr-Cyrl-CS"/>
        </w:rPr>
        <w:t>,</w:t>
      </w:r>
      <w:r w:rsidRPr="001D302C">
        <w:rPr>
          <w:sz w:val="22"/>
          <w:szCs w:val="22"/>
        </w:rPr>
        <w:t xml:space="preserve"> </w:t>
      </w:r>
      <w:r w:rsidRPr="001D302C">
        <w:rPr>
          <w:rFonts w:eastAsia="TimesNewRomanPS-BoldMT"/>
          <w:b/>
          <w:bCs/>
          <w:sz w:val="22"/>
          <w:szCs w:val="22"/>
        </w:rPr>
        <w:t>ЈН бр</w:t>
      </w:r>
      <w:r w:rsidRPr="001D302C">
        <w:rPr>
          <w:rFonts w:eastAsia="TimesNewRomanPS-BoldMT"/>
          <w:bCs/>
          <w:sz w:val="22"/>
          <w:szCs w:val="22"/>
        </w:rPr>
        <w:t>.</w:t>
      </w:r>
      <w:r w:rsidR="00B459AF">
        <w:rPr>
          <w:rFonts w:eastAsia="TimesNewRomanPS-BoldMT"/>
          <w:bCs/>
          <w:sz w:val="22"/>
          <w:szCs w:val="22"/>
          <w:lang w:val="sr-Cyrl-CS"/>
        </w:rPr>
        <w:t>404-2-2/2018-03</w:t>
      </w:r>
      <w:r w:rsidR="00936B7E">
        <w:rPr>
          <w:color w:val="000000"/>
          <w:sz w:val="22"/>
          <w:szCs w:val="22"/>
          <w:lang w:val="sr-Cyrl-CS"/>
        </w:rPr>
        <w:t xml:space="preserve"> </w:t>
      </w:r>
      <w:r w:rsidR="00936B7E">
        <w:rPr>
          <w:rFonts w:eastAsia="TimesNewRomanPS-BoldMT"/>
          <w:b/>
          <w:bCs/>
          <w:sz w:val="22"/>
          <w:szCs w:val="22"/>
          <w:lang w:val="sr-Cyrl-CS"/>
        </w:rPr>
        <w:t xml:space="preserve">за партију број _____ - </w:t>
      </w:r>
      <w:r w:rsidRPr="001D302C">
        <w:rPr>
          <w:rFonts w:eastAsia="TimesNewRomanPS-BoldMT"/>
          <w:b/>
          <w:bCs/>
          <w:sz w:val="22"/>
          <w:szCs w:val="22"/>
        </w:rPr>
        <w:t xml:space="preserve">НЕ ОТВАРАТИ”. </w:t>
      </w:r>
      <w:r w:rsidRPr="001D302C">
        <w:rPr>
          <w:sz w:val="22"/>
          <w:szCs w:val="22"/>
        </w:rPr>
        <w:t xml:space="preserve">Понуда се сматра благовременом уколико је примљена од стране наручиоца до </w:t>
      </w:r>
      <w:r w:rsidR="00B5709F">
        <w:rPr>
          <w:b/>
          <w:color w:val="FF0000"/>
          <w:sz w:val="22"/>
          <w:szCs w:val="22"/>
          <w:lang w:val="en-US"/>
        </w:rPr>
        <w:t>19</w:t>
      </w:r>
      <w:r>
        <w:rPr>
          <w:b/>
          <w:color w:val="FF0000"/>
          <w:sz w:val="22"/>
          <w:szCs w:val="22"/>
        </w:rPr>
        <w:t>.0</w:t>
      </w:r>
      <w:r w:rsidR="00213C29">
        <w:rPr>
          <w:b/>
          <w:color w:val="FF0000"/>
          <w:sz w:val="22"/>
          <w:szCs w:val="22"/>
        </w:rPr>
        <w:t>1</w:t>
      </w:r>
      <w:r>
        <w:rPr>
          <w:b/>
          <w:color w:val="FF0000"/>
          <w:sz w:val="22"/>
          <w:szCs w:val="22"/>
        </w:rPr>
        <w:t>.201</w:t>
      </w:r>
      <w:r w:rsidR="003104BC">
        <w:rPr>
          <w:b/>
          <w:color w:val="FF0000"/>
          <w:sz w:val="22"/>
          <w:szCs w:val="22"/>
          <w:lang w:val="sr-Cyrl-CS"/>
        </w:rPr>
        <w:t>8</w:t>
      </w:r>
      <w:r>
        <w:rPr>
          <w:b/>
          <w:color w:val="FF0000"/>
          <w:sz w:val="22"/>
          <w:szCs w:val="22"/>
        </w:rPr>
        <w:t>.</w:t>
      </w:r>
      <w:r w:rsidRPr="001D302C">
        <w:rPr>
          <w:b/>
          <w:color w:val="FF0000"/>
          <w:sz w:val="22"/>
          <w:szCs w:val="22"/>
        </w:rPr>
        <w:t>године до 15</w:t>
      </w:r>
      <w:proofErr w:type="gramStart"/>
      <w:r w:rsidRPr="001D302C">
        <w:rPr>
          <w:b/>
          <w:color w:val="FF0000"/>
          <w:sz w:val="22"/>
          <w:szCs w:val="22"/>
        </w:rPr>
        <w:t>,00</w:t>
      </w:r>
      <w:proofErr w:type="gramEnd"/>
      <w:r w:rsidRPr="001D302C">
        <w:rPr>
          <w:b/>
          <w:color w:val="FF0000"/>
          <w:sz w:val="22"/>
          <w:szCs w:val="22"/>
        </w:rPr>
        <w:t xml:space="preserve">  часова</w:t>
      </w:r>
      <w:r w:rsidRPr="001D302C">
        <w:rPr>
          <w:i/>
          <w:iCs/>
          <w:sz w:val="22"/>
          <w:szCs w:val="22"/>
        </w:rPr>
        <w:t>.</w:t>
      </w:r>
    </w:p>
    <w:p w:rsidR="000A0E27" w:rsidRPr="001D302C" w:rsidRDefault="000A0E27" w:rsidP="000A0E27">
      <w:pPr>
        <w:autoSpaceDE w:val="0"/>
        <w:autoSpaceDN w:val="0"/>
        <w:adjustRightInd w:val="0"/>
        <w:spacing w:line="240" w:lineRule="auto"/>
        <w:jc w:val="both"/>
        <w:rPr>
          <w:color w:val="FF0000"/>
          <w:sz w:val="22"/>
          <w:szCs w:val="22"/>
        </w:rPr>
      </w:pPr>
      <w:proofErr w:type="gramStart"/>
      <w:r w:rsidRPr="001D302C">
        <w:rPr>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1D302C">
        <w:rPr>
          <w:sz w:val="22"/>
          <w:szCs w:val="22"/>
        </w:rPr>
        <w:t xml:space="preserve"> </w:t>
      </w:r>
      <w:proofErr w:type="gramStart"/>
      <w:r w:rsidRPr="001D302C">
        <w:rPr>
          <w:sz w:val="22"/>
          <w:szCs w:val="22"/>
        </w:rPr>
        <w:t>Уколико је понуда достављена непосредно наручилац ће понуђачу предати потврду пријема понуде.</w:t>
      </w:r>
      <w:proofErr w:type="gramEnd"/>
      <w:r w:rsidRPr="001D302C">
        <w:rPr>
          <w:sz w:val="22"/>
          <w:szCs w:val="22"/>
        </w:rPr>
        <w:t xml:space="preserve"> </w:t>
      </w:r>
      <w:proofErr w:type="gramStart"/>
      <w:r w:rsidRPr="001D302C">
        <w:rPr>
          <w:sz w:val="22"/>
          <w:szCs w:val="22"/>
        </w:rPr>
        <w:t>У потврди о пријему наручилац ће навести датум и сат пријема понуде.</w:t>
      </w:r>
      <w:proofErr w:type="gramEnd"/>
      <w:r w:rsidRPr="001D302C">
        <w:rPr>
          <w:sz w:val="22"/>
          <w:szCs w:val="22"/>
        </w:rPr>
        <w:t xml:space="preserve"> </w:t>
      </w:r>
    </w:p>
    <w:p w:rsidR="000A0E27" w:rsidRPr="001D302C" w:rsidRDefault="000A0E27" w:rsidP="000A0E27">
      <w:pPr>
        <w:autoSpaceDE w:val="0"/>
        <w:autoSpaceDN w:val="0"/>
        <w:adjustRightInd w:val="0"/>
        <w:spacing w:line="240" w:lineRule="auto"/>
        <w:jc w:val="both"/>
        <w:rPr>
          <w:sz w:val="22"/>
          <w:szCs w:val="22"/>
        </w:rPr>
      </w:pPr>
      <w:proofErr w:type="gramStart"/>
      <w:r w:rsidRPr="001D302C">
        <w:rPr>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0A0E27" w:rsidRPr="001D302C" w:rsidRDefault="000A0E27" w:rsidP="000A0E27">
      <w:pPr>
        <w:autoSpaceDE w:val="0"/>
        <w:autoSpaceDN w:val="0"/>
        <w:adjustRightInd w:val="0"/>
        <w:spacing w:line="240" w:lineRule="auto"/>
        <w:jc w:val="both"/>
        <w:rPr>
          <w:sz w:val="22"/>
          <w:szCs w:val="22"/>
        </w:rPr>
      </w:pPr>
    </w:p>
    <w:p w:rsidR="000A0E27" w:rsidRPr="001D302C" w:rsidRDefault="000A0E27" w:rsidP="000A0E27">
      <w:pPr>
        <w:jc w:val="both"/>
      </w:pPr>
      <w:proofErr w:type="gramStart"/>
      <w:r w:rsidRPr="001D302C">
        <w:t>Јавно отварање понуда обавиће се по истеку рока за подношење понуда, тј.</w:t>
      </w:r>
      <w:proofErr w:type="gramEnd"/>
      <w:r w:rsidRPr="001D302C">
        <w:t xml:space="preserve"> </w:t>
      </w:r>
      <w:proofErr w:type="gramStart"/>
      <w:r w:rsidRPr="001D302C">
        <w:t>дана</w:t>
      </w:r>
      <w:proofErr w:type="gramEnd"/>
      <w:r w:rsidRPr="001D302C">
        <w:t xml:space="preserve"> </w:t>
      </w:r>
      <w:r w:rsidR="00447AFF">
        <w:rPr>
          <w:b/>
          <w:color w:val="FF0000"/>
          <w:lang w:val="en-US"/>
        </w:rPr>
        <w:t>19</w:t>
      </w:r>
      <w:r w:rsidR="00213C29">
        <w:rPr>
          <w:b/>
          <w:color w:val="FF0000"/>
          <w:lang w:val="sr-Cyrl-CS"/>
        </w:rPr>
        <w:t>.01</w:t>
      </w:r>
      <w:r>
        <w:rPr>
          <w:b/>
          <w:color w:val="FF0000"/>
        </w:rPr>
        <w:t>.201</w:t>
      </w:r>
      <w:r w:rsidR="00C21EE7">
        <w:rPr>
          <w:b/>
          <w:color w:val="FF0000"/>
          <w:lang w:val="sr-Cyrl-CS"/>
        </w:rPr>
        <w:t>8</w:t>
      </w:r>
      <w:r w:rsidRPr="00D80EC5">
        <w:rPr>
          <w:b/>
          <w:color w:val="FF0000"/>
        </w:rPr>
        <w:t xml:space="preserve">. </w:t>
      </w:r>
      <w:proofErr w:type="gramStart"/>
      <w:r w:rsidRPr="00D80EC5">
        <w:rPr>
          <w:b/>
          <w:color w:val="FF0000"/>
        </w:rPr>
        <w:t>године</w:t>
      </w:r>
      <w:proofErr w:type="gramEnd"/>
      <w:r w:rsidRPr="00213C29">
        <w:rPr>
          <w:b/>
          <w:color w:val="FF0000"/>
        </w:rPr>
        <w:t>,</w:t>
      </w:r>
      <w:r w:rsidRPr="001D302C">
        <w:t xml:space="preserve"> </w:t>
      </w:r>
      <w:r w:rsidRPr="00213C29">
        <w:rPr>
          <w:b/>
          <w:color w:val="FF0000"/>
        </w:rPr>
        <w:t>у 15,15</w:t>
      </w:r>
      <w:r w:rsidRPr="001D302C">
        <w:t xml:space="preserve"> часова у просторијама Општинске управе општине Дољевац, Николе Тесле 121, 18410 Дољевац, у канцеларији број 11.</w:t>
      </w:r>
    </w:p>
    <w:p w:rsidR="000A0E27" w:rsidRPr="001D302C" w:rsidRDefault="000A0E27" w:rsidP="000A0E27">
      <w:pPr>
        <w:jc w:val="both"/>
      </w:pPr>
      <w:proofErr w:type="gramStart"/>
      <w:r w:rsidRPr="001D302C">
        <w:t>Отварање понуда је јавно и може присуствовати свако заинтересовано лице.</w:t>
      </w:r>
      <w:proofErr w:type="gramEnd"/>
      <w:r w:rsidRPr="001D302C">
        <w:t xml:space="preserve"> </w:t>
      </w:r>
      <w:proofErr w:type="gramStart"/>
      <w:r w:rsidRPr="001D302C">
        <w:t>У поступку отварања понуда могу активно учествовати само овлашћени представници понуђача који Комисији за јавну набавку Наручиоца предају овлашћење у писаној форми, за учешће у поступку отварања понуда (овлашћења морају имати број, датум и бити оверена).</w:t>
      </w:r>
      <w:proofErr w:type="gramEnd"/>
      <w:r w:rsidRPr="001D302C">
        <w:t xml:space="preserve"> </w:t>
      </w:r>
    </w:p>
    <w:p w:rsidR="000A0E27" w:rsidRPr="001D302C" w:rsidRDefault="000A0E27" w:rsidP="000A0E27">
      <w:pPr>
        <w:jc w:val="both"/>
      </w:pPr>
      <w:proofErr w:type="gramStart"/>
      <w:r w:rsidRPr="001D302C">
        <w:t>Наручилац ће отворити све благовремене понуде у присуству овлашћених представника понуђача који поднесу писано овлашћење за присуствовање поступку отварања понуда.</w:t>
      </w:r>
      <w:proofErr w:type="gramEnd"/>
      <w:r w:rsidRPr="001D302C">
        <w:t xml:space="preserve"> </w:t>
      </w:r>
    </w:p>
    <w:p w:rsidR="000A0E27" w:rsidRPr="001D302C" w:rsidRDefault="000A0E27" w:rsidP="000A0E27">
      <w:pPr>
        <w:jc w:val="both"/>
      </w:pPr>
      <w:proofErr w:type="gramStart"/>
      <w:r w:rsidRPr="001D302C">
        <w:t>Приликом јавног отварања понуда биће саопштене све чињенице које се обавезно уносе у Записник о отварању понуда, у складу са чланом 104.</w:t>
      </w:r>
      <w:proofErr w:type="gramEnd"/>
      <w:r w:rsidRPr="001D302C">
        <w:t xml:space="preserve"> </w:t>
      </w:r>
      <w:proofErr w:type="gramStart"/>
      <w:r w:rsidRPr="001D302C">
        <w:t>Закона.</w:t>
      </w:r>
      <w:proofErr w:type="gramEnd"/>
      <w:r w:rsidRPr="001D302C">
        <w:t xml:space="preserve"> </w:t>
      </w:r>
    </w:p>
    <w:p w:rsidR="000A0E27" w:rsidRPr="001D302C" w:rsidRDefault="000A0E27" w:rsidP="000A0E27">
      <w:pPr>
        <w:jc w:val="both"/>
      </w:pPr>
      <w:proofErr w:type="gramStart"/>
      <w:r w:rsidRPr="001D302C">
        <w:t>Приликом отварања понуда Наручилац не може да врши стручну оцену понуде.</w:t>
      </w:r>
      <w:proofErr w:type="gramEnd"/>
      <w:r w:rsidRPr="001D302C">
        <w:t xml:space="preserve"> </w:t>
      </w:r>
    </w:p>
    <w:p w:rsidR="000A0E27" w:rsidRPr="001D302C" w:rsidRDefault="000A0E27" w:rsidP="000A0E27">
      <w:pPr>
        <w:jc w:val="both"/>
      </w:pPr>
      <w:proofErr w:type="gramStart"/>
      <w:r w:rsidRPr="001D302C">
        <w:t>Записник о отварању понуда потписују чланови комисије и представници понуђача, који преузимају примерак записника.</w:t>
      </w:r>
      <w:proofErr w:type="gramEnd"/>
      <w:r w:rsidRPr="001D302C">
        <w:t xml:space="preserve"> </w:t>
      </w:r>
      <w:proofErr w:type="gramStart"/>
      <w:r w:rsidRPr="001D302C">
        <w:t>Наручилац ће понуђачима који нису учествовали у поступку отварања понуда доставити записник, у року од три дана од дана отварања понуда.</w:t>
      </w:r>
      <w:proofErr w:type="gramEnd"/>
    </w:p>
    <w:p w:rsidR="000A0E27" w:rsidRPr="001D302C" w:rsidRDefault="000A0E27" w:rsidP="000A0E27">
      <w:pPr>
        <w:tabs>
          <w:tab w:val="left" w:pos="1170"/>
        </w:tabs>
        <w:rPr>
          <w:b/>
          <w:sz w:val="22"/>
          <w:szCs w:val="22"/>
        </w:rPr>
      </w:pPr>
    </w:p>
    <w:p w:rsidR="000A0E27" w:rsidRDefault="000A0E27" w:rsidP="000A0E27">
      <w:pPr>
        <w:tabs>
          <w:tab w:val="left" w:pos="1170"/>
        </w:tabs>
        <w:rPr>
          <w:b/>
          <w:sz w:val="22"/>
          <w:szCs w:val="22"/>
        </w:rPr>
      </w:pPr>
    </w:p>
    <w:p w:rsidR="000A0E27" w:rsidRDefault="000A0E27" w:rsidP="000A0E27">
      <w:pPr>
        <w:tabs>
          <w:tab w:val="left" w:pos="1170"/>
        </w:tabs>
        <w:rPr>
          <w:b/>
          <w:sz w:val="22"/>
          <w:szCs w:val="22"/>
        </w:rPr>
      </w:pPr>
    </w:p>
    <w:p w:rsidR="000A0E27" w:rsidRDefault="000A0E27" w:rsidP="000A0E27">
      <w:pPr>
        <w:tabs>
          <w:tab w:val="left" w:pos="1170"/>
        </w:tabs>
        <w:rPr>
          <w:b/>
          <w:sz w:val="22"/>
          <w:szCs w:val="22"/>
        </w:rPr>
      </w:pPr>
    </w:p>
    <w:p w:rsidR="000A0E27" w:rsidRDefault="000A0E27" w:rsidP="000A0E27">
      <w:pPr>
        <w:tabs>
          <w:tab w:val="left" w:pos="1170"/>
        </w:tabs>
        <w:rPr>
          <w:b/>
          <w:sz w:val="22"/>
          <w:szCs w:val="22"/>
        </w:rPr>
      </w:pPr>
    </w:p>
    <w:p w:rsidR="000A0E27" w:rsidRDefault="000A0E27" w:rsidP="000A0E27">
      <w:pPr>
        <w:tabs>
          <w:tab w:val="left" w:pos="1170"/>
        </w:tabs>
        <w:rPr>
          <w:b/>
          <w:sz w:val="22"/>
          <w:szCs w:val="22"/>
        </w:rPr>
      </w:pPr>
    </w:p>
    <w:p w:rsidR="000A0E27" w:rsidRPr="001D302C" w:rsidRDefault="000A0E27" w:rsidP="000A0E27">
      <w:pPr>
        <w:tabs>
          <w:tab w:val="left" w:pos="1170"/>
        </w:tabs>
        <w:rPr>
          <w:b/>
          <w:sz w:val="22"/>
          <w:szCs w:val="22"/>
        </w:rPr>
      </w:pPr>
    </w:p>
    <w:p w:rsidR="000A0E27" w:rsidRPr="001D302C" w:rsidRDefault="000A0E27" w:rsidP="000A0E27">
      <w:pPr>
        <w:tabs>
          <w:tab w:val="left" w:pos="1170"/>
        </w:tabs>
        <w:rPr>
          <w:b/>
          <w:sz w:val="22"/>
          <w:szCs w:val="22"/>
        </w:rPr>
      </w:pPr>
    </w:p>
    <w:p w:rsidR="000A0E27" w:rsidRPr="001D302C" w:rsidRDefault="000A0E27" w:rsidP="000A0E27">
      <w:pPr>
        <w:tabs>
          <w:tab w:val="left" w:pos="1170"/>
        </w:tabs>
        <w:rPr>
          <w:b/>
          <w:sz w:val="22"/>
          <w:szCs w:val="22"/>
        </w:rPr>
      </w:pPr>
    </w:p>
    <w:p w:rsidR="000A0E27" w:rsidRPr="001D302C" w:rsidRDefault="000A0E27" w:rsidP="000A0E27">
      <w:pPr>
        <w:tabs>
          <w:tab w:val="left" w:pos="1170"/>
        </w:tabs>
        <w:jc w:val="both"/>
        <w:rPr>
          <w:sz w:val="22"/>
          <w:szCs w:val="22"/>
        </w:rPr>
      </w:pPr>
      <w:r w:rsidRPr="001D302C">
        <w:rPr>
          <w:sz w:val="22"/>
          <w:szCs w:val="22"/>
        </w:rPr>
        <w:t xml:space="preserve"> Понуда мора да садржи:</w:t>
      </w:r>
    </w:p>
    <w:p w:rsidR="000A0E27" w:rsidRPr="001D302C" w:rsidRDefault="000A0E27" w:rsidP="000A0E27">
      <w:pPr>
        <w:tabs>
          <w:tab w:val="left" w:pos="1170"/>
        </w:tabs>
        <w:jc w:val="both"/>
        <w:rPr>
          <w:sz w:val="22"/>
          <w:szCs w:val="22"/>
        </w:rPr>
      </w:pPr>
    </w:p>
    <w:tbl>
      <w:tblPr>
        <w:tblW w:w="8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5"/>
        <w:gridCol w:w="8239"/>
      </w:tblGrid>
      <w:tr w:rsidR="00936B7E" w:rsidRPr="00E14C40" w:rsidTr="006A5BEF">
        <w:trPr>
          <w:jc w:val="center"/>
        </w:trPr>
        <w:tc>
          <w:tcPr>
            <w:tcW w:w="615" w:type="dxa"/>
            <w:shd w:val="clear" w:color="auto" w:fill="D9D9D9"/>
            <w:vAlign w:val="center"/>
          </w:tcPr>
          <w:p w:rsidR="00936B7E" w:rsidRPr="00E14C40" w:rsidRDefault="00936B7E" w:rsidP="006A5BEF">
            <w:pPr>
              <w:tabs>
                <w:tab w:val="left" w:pos="1170"/>
              </w:tabs>
              <w:jc w:val="center"/>
              <w:rPr>
                <w:b/>
                <w:sz w:val="22"/>
                <w:szCs w:val="22"/>
                <w:lang w:val="sr-Cyrl-CS"/>
              </w:rPr>
            </w:pPr>
            <w:r w:rsidRPr="00E14C40">
              <w:rPr>
                <w:b/>
                <w:sz w:val="22"/>
                <w:szCs w:val="22"/>
                <w:lang w:val="sr-Cyrl-CS"/>
              </w:rPr>
              <w:t>Ред. бр.</w:t>
            </w:r>
          </w:p>
        </w:tc>
        <w:tc>
          <w:tcPr>
            <w:tcW w:w="8239" w:type="dxa"/>
            <w:shd w:val="clear" w:color="auto" w:fill="D9D9D9"/>
            <w:vAlign w:val="center"/>
          </w:tcPr>
          <w:p w:rsidR="00936B7E" w:rsidRPr="00E14C40" w:rsidRDefault="00936B7E" w:rsidP="006A5BEF">
            <w:pPr>
              <w:tabs>
                <w:tab w:val="left" w:pos="1170"/>
              </w:tabs>
              <w:jc w:val="center"/>
              <w:rPr>
                <w:b/>
                <w:lang w:val="sr-Cyrl-CS"/>
              </w:rPr>
            </w:pPr>
            <w:r w:rsidRPr="00E14C40">
              <w:rPr>
                <w:b/>
                <w:lang w:val="sr-Cyrl-CS"/>
              </w:rPr>
              <w:t>НАЗИВ ДОКУМЕНТА - ОБРАСЦА</w:t>
            </w:r>
          </w:p>
        </w:tc>
      </w:tr>
      <w:tr w:rsidR="00936B7E" w:rsidRPr="00E14C40" w:rsidTr="006A5BEF">
        <w:trPr>
          <w:jc w:val="center"/>
        </w:trPr>
        <w:tc>
          <w:tcPr>
            <w:tcW w:w="615" w:type="dxa"/>
            <w:vAlign w:val="center"/>
          </w:tcPr>
          <w:p w:rsidR="00936B7E" w:rsidRPr="00E14C40" w:rsidRDefault="00936B7E" w:rsidP="006A5BEF">
            <w:pPr>
              <w:tabs>
                <w:tab w:val="left" w:pos="1170"/>
              </w:tabs>
              <w:jc w:val="center"/>
              <w:rPr>
                <w:b/>
                <w:sz w:val="20"/>
                <w:lang w:val="sr-Cyrl-CS"/>
              </w:rPr>
            </w:pPr>
            <w:r w:rsidRPr="00E14C40">
              <w:rPr>
                <w:b/>
                <w:sz w:val="20"/>
                <w:lang w:val="sr-Cyrl-CS"/>
              </w:rPr>
              <w:t>1.</w:t>
            </w:r>
          </w:p>
        </w:tc>
        <w:tc>
          <w:tcPr>
            <w:tcW w:w="8239" w:type="dxa"/>
            <w:vAlign w:val="center"/>
          </w:tcPr>
          <w:p w:rsidR="00936B7E" w:rsidRPr="00E14C40" w:rsidRDefault="00936B7E" w:rsidP="006A5BEF">
            <w:pPr>
              <w:tabs>
                <w:tab w:val="left" w:pos="1170"/>
              </w:tabs>
              <w:jc w:val="both"/>
              <w:rPr>
                <w:sz w:val="20"/>
              </w:rPr>
            </w:pPr>
            <w:r w:rsidRPr="00E14C40">
              <w:t>Техничку спецификацију</w:t>
            </w:r>
          </w:p>
        </w:tc>
      </w:tr>
      <w:tr w:rsidR="00936B7E" w:rsidRPr="00E14C40" w:rsidTr="006A5BEF">
        <w:trPr>
          <w:jc w:val="center"/>
        </w:trPr>
        <w:tc>
          <w:tcPr>
            <w:tcW w:w="615" w:type="dxa"/>
            <w:vAlign w:val="center"/>
          </w:tcPr>
          <w:p w:rsidR="00936B7E" w:rsidRPr="00E14C40" w:rsidRDefault="00936B7E" w:rsidP="006A5BEF">
            <w:pPr>
              <w:tabs>
                <w:tab w:val="left" w:pos="1170"/>
              </w:tabs>
              <w:jc w:val="center"/>
              <w:rPr>
                <w:b/>
                <w:sz w:val="20"/>
                <w:lang w:val="sr-Cyrl-CS"/>
              </w:rPr>
            </w:pPr>
            <w:r w:rsidRPr="00E14C40">
              <w:rPr>
                <w:b/>
                <w:sz w:val="20"/>
                <w:lang w:val="sr-Cyrl-CS"/>
              </w:rPr>
              <w:t>2.</w:t>
            </w:r>
          </w:p>
        </w:tc>
        <w:tc>
          <w:tcPr>
            <w:tcW w:w="8239" w:type="dxa"/>
            <w:vAlign w:val="center"/>
          </w:tcPr>
          <w:p w:rsidR="00936B7E" w:rsidRPr="00E14C40" w:rsidRDefault="00936B7E" w:rsidP="006A5BEF">
            <w:pPr>
              <w:tabs>
                <w:tab w:val="left" w:pos="1170"/>
              </w:tabs>
              <w:jc w:val="both"/>
              <w:rPr>
                <w:sz w:val="20"/>
              </w:rPr>
            </w:pPr>
            <w:r w:rsidRPr="00E14C40">
              <w:t>Образац Изјаве понуђачао испуњавању услова из чл. 75. Закона, у поступку јавне набавке мале вредности</w:t>
            </w:r>
          </w:p>
        </w:tc>
      </w:tr>
      <w:tr w:rsidR="00936B7E" w:rsidRPr="00E14C40" w:rsidTr="006A5BEF">
        <w:trPr>
          <w:jc w:val="center"/>
        </w:trPr>
        <w:tc>
          <w:tcPr>
            <w:tcW w:w="615" w:type="dxa"/>
            <w:vAlign w:val="center"/>
          </w:tcPr>
          <w:p w:rsidR="00936B7E" w:rsidRPr="00E14C40" w:rsidRDefault="00936B7E" w:rsidP="006A5BEF">
            <w:pPr>
              <w:tabs>
                <w:tab w:val="left" w:pos="1170"/>
              </w:tabs>
              <w:jc w:val="center"/>
              <w:rPr>
                <w:b/>
                <w:sz w:val="20"/>
                <w:lang w:val="sr-Cyrl-CS"/>
              </w:rPr>
            </w:pPr>
            <w:r w:rsidRPr="00E14C40">
              <w:rPr>
                <w:b/>
                <w:sz w:val="20"/>
                <w:lang w:val="sr-Cyrl-CS"/>
              </w:rPr>
              <w:t>3.</w:t>
            </w:r>
          </w:p>
        </w:tc>
        <w:tc>
          <w:tcPr>
            <w:tcW w:w="8239" w:type="dxa"/>
            <w:vAlign w:val="center"/>
          </w:tcPr>
          <w:p w:rsidR="00936B7E" w:rsidRPr="00E14C40" w:rsidRDefault="00936B7E" w:rsidP="006A5BEF">
            <w:pPr>
              <w:tabs>
                <w:tab w:val="left" w:pos="1170"/>
              </w:tabs>
              <w:jc w:val="both"/>
              <w:rPr>
                <w:sz w:val="20"/>
                <w:lang w:val="sr-Cyrl-CS"/>
              </w:rPr>
            </w:pPr>
            <w:r w:rsidRPr="00E14C40">
              <w:t>Образац Изјаве подизвођача</w:t>
            </w:r>
            <w:r w:rsidR="00FA6C6B">
              <w:rPr>
                <w:lang w:val="sr-Cyrl-CS"/>
              </w:rPr>
              <w:t xml:space="preserve"> </w:t>
            </w:r>
            <w:r w:rsidRPr="00E14C40">
              <w:t>о испуњавању услова из чл. 75. Закона, у поступку јавне набавке мале вредности</w:t>
            </w:r>
          </w:p>
        </w:tc>
      </w:tr>
      <w:tr w:rsidR="00936B7E" w:rsidRPr="00E14C40" w:rsidTr="006A5BEF">
        <w:trPr>
          <w:jc w:val="center"/>
        </w:trPr>
        <w:tc>
          <w:tcPr>
            <w:tcW w:w="615" w:type="dxa"/>
            <w:vAlign w:val="center"/>
          </w:tcPr>
          <w:p w:rsidR="00936B7E" w:rsidRPr="00E14C40" w:rsidRDefault="00936B7E" w:rsidP="006A5BEF">
            <w:pPr>
              <w:tabs>
                <w:tab w:val="left" w:pos="1170"/>
              </w:tabs>
              <w:jc w:val="center"/>
              <w:rPr>
                <w:b/>
                <w:sz w:val="20"/>
                <w:lang w:val="sr-Cyrl-CS"/>
              </w:rPr>
            </w:pPr>
            <w:r w:rsidRPr="00E14C40">
              <w:rPr>
                <w:b/>
                <w:sz w:val="20"/>
                <w:lang w:val="sr-Cyrl-CS"/>
              </w:rPr>
              <w:t>4.</w:t>
            </w:r>
          </w:p>
        </w:tc>
        <w:tc>
          <w:tcPr>
            <w:tcW w:w="8239" w:type="dxa"/>
            <w:vAlign w:val="center"/>
          </w:tcPr>
          <w:p w:rsidR="00936B7E" w:rsidRPr="00E14C40" w:rsidRDefault="00936B7E" w:rsidP="006A5BEF">
            <w:pPr>
              <w:tabs>
                <w:tab w:val="left" w:pos="1170"/>
              </w:tabs>
              <w:jc w:val="both"/>
              <w:rPr>
                <w:sz w:val="20"/>
                <w:lang w:val="sr-Cyrl-CS"/>
              </w:rPr>
            </w:pPr>
            <w:r w:rsidRPr="00E14C40">
              <w:t>Образац Понуде</w:t>
            </w:r>
          </w:p>
        </w:tc>
      </w:tr>
      <w:tr w:rsidR="00936B7E" w:rsidRPr="00E14C40" w:rsidTr="006A5BEF">
        <w:trPr>
          <w:jc w:val="center"/>
        </w:trPr>
        <w:tc>
          <w:tcPr>
            <w:tcW w:w="615" w:type="dxa"/>
            <w:vAlign w:val="center"/>
          </w:tcPr>
          <w:p w:rsidR="00936B7E" w:rsidRPr="00E14C40" w:rsidRDefault="00936B7E" w:rsidP="006A5BEF">
            <w:pPr>
              <w:tabs>
                <w:tab w:val="left" w:pos="1170"/>
              </w:tabs>
              <w:jc w:val="center"/>
              <w:rPr>
                <w:b/>
                <w:sz w:val="20"/>
                <w:lang w:val="sr-Cyrl-CS"/>
              </w:rPr>
            </w:pPr>
            <w:r w:rsidRPr="00E14C40">
              <w:rPr>
                <w:b/>
                <w:sz w:val="20"/>
                <w:lang w:val="sr-Cyrl-CS"/>
              </w:rPr>
              <w:t>5.</w:t>
            </w:r>
          </w:p>
        </w:tc>
        <w:tc>
          <w:tcPr>
            <w:tcW w:w="8239" w:type="dxa"/>
            <w:vAlign w:val="center"/>
          </w:tcPr>
          <w:p w:rsidR="00936B7E" w:rsidRPr="00E14C40" w:rsidRDefault="00936B7E" w:rsidP="006A5BEF">
            <w:pPr>
              <w:tabs>
                <w:tab w:val="left" w:pos="1170"/>
              </w:tabs>
              <w:jc w:val="both"/>
              <w:rPr>
                <w:b/>
                <w:sz w:val="20"/>
                <w:lang w:val="sr-Cyrl-CS"/>
              </w:rPr>
            </w:pPr>
            <w:r w:rsidRPr="00E14C40">
              <w:t>Образац структуре цене</w:t>
            </w:r>
          </w:p>
        </w:tc>
      </w:tr>
      <w:tr w:rsidR="00936B7E" w:rsidRPr="00E14C40" w:rsidTr="006A5BEF">
        <w:trPr>
          <w:jc w:val="center"/>
        </w:trPr>
        <w:tc>
          <w:tcPr>
            <w:tcW w:w="615" w:type="dxa"/>
            <w:vAlign w:val="center"/>
          </w:tcPr>
          <w:p w:rsidR="00936B7E" w:rsidRPr="00E14C40" w:rsidRDefault="00936B7E" w:rsidP="006A5BEF">
            <w:pPr>
              <w:tabs>
                <w:tab w:val="left" w:pos="1170"/>
              </w:tabs>
              <w:jc w:val="center"/>
              <w:rPr>
                <w:b/>
                <w:sz w:val="20"/>
                <w:lang w:val="sr-Cyrl-CS"/>
              </w:rPr>
            </w:pPr>
            <w:r w:rsidRPr="00E14C40">
              <w:rPr>
                <w:b/>
                <w:sz w:val="20"/>
                <w:lang w:val="sr-Cyrl-CS"/>
              </w:rPr>
              <w:t>6.</w:t>
            </w:r>
          </w:p>
        </w:tc>
        <w:tc>
          <w:tcPr>
            <w:tcW w:w="8239" w:type="dxa"/>
            <w:vAlign w:val="center"/>
          </w:tcPr>
          <w:p w:rsidR="00936B7E" w:rsidRPr="00E14C40" w:rsidRDefault="00936B7E" w:rsidP="006A5BEF">
            <w:pPr>
              <w:tabs>
                <w:tab w:val="left" w:pos="1170"/>
              </w:tabs>
              <w:jc w:val="both"/>
              <w:rPr>
                <w:b/>
                <w:sz w:val="20"/>
                <w:lang w:val="sr-Cyrl-CS"/>
              </w:rPr>
            </w:pPr>
            <w:r w:rsidRPr="00E14C40">
              <w:t>Образац трошкова израде понуде - (образац се доставља уколико понуђач има трошкове припреме и подношења понуде)</w:t>
            </w:r>
          </w:p>
        </w:tc>
      </w:tr>
      <w:tr w:rsidR="00936B7E" w:rsidRPr="00E14C40" w:rsidTr="006A5BEF">
        <w:trPr>
          <w:jc w:val="center"/>
        </w:trPr>
        <w:tc>
          <w:tcPr>
            <w:tcW w:w="615" w:type="dxa"/>
            <w:vAlign w:val="center"/>
          </w:tcPr>
          <w:p w:rsidR="00936B7E" w:rsidRPr="00E14C40" w:rsidRDefault="00936B7E" w:rsidP="006A5BEF">
            <w:pPr>
              <w:tabs>
                <w:tab w:val="left" w:pos="1170"/>
              </w:tabs>
              <w:jc w:val="center"/>
              <w:rPr>
                <w:b/>
                <w:sz w:val="20"/>
                <w:lang w:val="sr-Cyrl-CS"/>
              </w:rPr>
            </w:pPr>
            <w:r w:rsidRPr="00E14C40">
              <w:rPr>
                <w:b/>
                <w:sz w:val="20"/>
                <w:lang w:val="sr-Cyrl-CS"/>
              </w:rPr>
              <w:t>7.</w:t>
            </w:r>
          </w:p>
        </w:tc>
        <w:tc>
          <w:tcPr>
            <w:tcW w:w="8239" w:type="dxa"/>
            <w:vAlign w:val="center"/>
          </w:tcPr>
          <w:p w:rsidR="00936B7E" w:rsidRPr="00E14C40" w:rsidRDefault="00936B7E" w:rsidP="006A5BEF">
            <w:pPr>
              <w:tabs>
                <w:tab w:val="left" w:pos="1170"/>
              </w:tabs>
              <w:jc w:val="both"/>
              <w:rPr>
                <w:b/>
                <w:sz w:val="20"/>
              </w:rPr>
            </w:pPr>
            <w:r w:rsidRPr="00E14C40">
              <w:t>Образац изјаве о независној понуди</w:t>
            </w:r>
          </w:p>
        </w:tc>
      </w:tr>
      <w:tr w:rsidR="00936B7E" w:rsidRPr="00E14C40" w:rsidTr="006A5BEF">
        <w:trPr>
          <w:jc w:val="center"/>
        </w:trPr>
        <w:tc>
          <w:tcPr>
            <w:tcW w:w="615" w:type="dxa"/>
            <w:vAlign w:val="center"/>
          </w:tcPr>
          <w:p w:rsidR="00936B7E" w:rsidRPr="00E14C40" w:rsidRDefault="00936B7E" w:rsidP="006A5BEF">
            <w:pPr>
              <w:tabs>
                <w:tab w:val="left" w:pos="1170"/>
              </w:tabs>
              <w:jc w:val="center"/>
              <w:rPr>
                <w:b/>
                <w:sz w:val="20"/>
                <w:lang w:val="sr-Cyrl-CS"/>
              </w:rPr>
            </w:pPr>
            <w:r w:rsidRPr="00E14C40">
              <w:rPr>
                <w:b/>
                <w:sz w:val="20"/>
                <w:lang w:val="sr-Cyrl-CS"/>
              </w:rPr>
              <w:t>8.</w:t>
            </w:r>
          </w:p>
        </w:tc>
        <w:tc>
          <w:tcPr>
            <w:tcW w:w="8239" w:type="dxa"/>
            <w:vAlign w:val="center"/>
          </w:tcPr>
          <w:p w:rsidR="00936B7E" w:rsidRPr="00E14C40" w:rsidRDefault="00936B7E" w:rsidP="006A5BEF">
            <w:pPr>
              <w:tabs>
                <w:tab w:val="left" w:pos="1170"/>
              </w:tabs>
              <w:jc w:val="both"/>
              <w:rPr>
                <w:sz w:val="20"/>
                <w:lang w:val="sr-Cyrl-CS"/>
              </w:rPr>
            </w:pPr>
            <w:r w:rsidRPr="00E14C40">
              <w:t xml:space="preserve">Образац изјаве у складу са чл. 75. </w:t>
            </w:r>
            <w:proofErr w:type="gramStart"/>
            <w:r w:rsidRPr="00E14C40">
              <w:t>ст</w:t>
            </w:r>
            <w:proofErr w:type="gramEnd"/>
            <w:r w:rsidRPr="00E14C40">
              <w:t>. 2. Закона</w:t>
            </w:r>
          </w:p>
        </w:tc>
      </w:tr>
      <w:tr w:rsidR="00936B7E" w:rsidRPr="00E14C40" w:rsidTr="006A5BEF">
        <w:trPr>
          <w:jc w:val="center"/>
        </w:trPr>
        <w:tc>
          <w:tcPr>
            <w:tcW w:w="615" w:type="dxa"/>
            <w:vAlign w:val="center"/>
          </w:tcPr>
          <w:p w:rsidR="00936B7E" w:rsidRPr="00E14C40" w:rsidRDefault="00936B7E" w:rsidP="006A5BEF">
            <w:pPr>
              <w:tabs>
                <w:tab w:val="left" w:pos="1170"/>
              </w:tabs>
              <w:jc w:val="center"/>
              <w:rPr>
                <w:b/>
                <w:sz w:val="20"/>
                <w:lang w:val="sr-Cyrl-CS"/>
              </w:rPr>
            </w:pPr>
            <w:r w:rsidRPr="00E14C40">
              <w:rPr>
                <w:b/>
                <w:sz w:val="20"/>
                <w:lang w:val="sr-Cyrl-CS"/>
              </w:rPr>
              <w:t>9.</w:t>
            </w:r>
          </w:p>
        </w:tc>
        <w:tc>
          <w:tcPr>
            <w:tcW w:w="8239" w:type="dxa"/>
            <w:vAlign w:val="center"/>
          </w:tcPr>
          <w:p w:rsidR="00936B7E" w:rsidRPr="00E14C40" w:rsidRDefault="00936B7E" w:rsidP="006A5BEF">
            <w:pPr>
              <w:tabs>
                <w:tab w:val="left" w:pos="1170"/>
              </w:tabs>
              <w:jc w:val="both"/>
              <w:rPr>
                <w:sz w:val="22"/>
                <w:szCs w:val="22"/>
                <w:lang w:val="sr-Cyrl-CS"/>
              </w:rPr>
            </w:pPr>
            <w:r w:rsidRPr="00E14C40">
              <w:rPr>
                <w:sz w:val="22"/>
                <w:szCs w:val="22"/>
                <w:lang w:val="sr-Cyrl-CS"/>
              </w:rPr>
              <w:t>Модел уговора</w:t>
            </w:r>
          </w:p>
        </w:tc>
      </w:tr>
      <w:tr w:rsidR="00936B7E" w:rsidRPr="00E14C40" w:rsidTr="006A5BEF">
        <w:trPr>
          <w:jc w:val="center"/>
        </w:trPr>
        <w:tc>
          <w:tcPr>
            <w:tcW w:w="615" w:type="dxa"/>
            <w:vAlign w:val="center"/>
          </w:tcPr>
          <w:p w:rsidR="00936B7E" w:rsidRPr="00E14C40" w:rsidRDefault="00936B7E" w:rsidP="006A5BEF">
            <w:pPr>
              <w:tabs>
                <w:tab w:val="left" w:pos="1170"/>
              </w:tabs>
              <w:jc w:val="center"/>
              <w:rPr>
                <w:b/>
                <w:sz w:val="20"/>
                <w:lang w:val="sr-Cyrl-CS"/>
              </w:rPr>
            </w:pPr>
            <w:r w:rsidRPr="00E14C40">
              <w:rPr>
                <w:b/>
                <w:sz w:val="20"/>
                <w:lang w:val="sr-Cyrl-CS"/>
              </w:rPr>
              <w:t>10.</w:t>
            </w:r>
          </w:p>
        </w:tc>
        <w:tc>
          <w:tcPr>
            <w:tcW w:w="8239" w:type="dxa"/>
            <w:vAlign w:val="center"/>
          </w:tcPr>
          <w:p w:rsidR="00936B7E" w:rsidRPr="00E14C40" w:rsidRDefault="00936B7E" w:rsidP="006A5BEF">
            <w:pPr>
              <w:tabs>
                <w:tab w:val="left" w:pos="1170"/>
              </w:tabs>
              <w:jc w:val="both"/>
              <w:rPr>
                <w:b/>
                <w:sz w:val="20"/>
                <w:lang w:val="sr-Cyrl-CS"/>
              </w:rPr>
            </w:pPr>
            <w:r w:rsidRPr="00E14C40">
              <w:t xml:space="preserve">Доказе о испуњености услова из члана 75. </w:t>
            </w:r>
            <w:proofErr w:type="gramStart"/>
            <w:r w:rsidRPr="00E14C40">
              <w:t>и</w:t>
            </w:r>
            <w:proofErr w:type="gramEnd"/>
            <w:r w:rsidRPr="00E14C40">
              <w:t xml:space="preserve"> 76. Закона о јавним набавкама</w:t>
            </w:r>
          </w:p>
        </w:tc>
      </w:tr>
      <w:tr w:rsidR="00936B7E" w:rsidRPr="00E14C40" w:rsidTr="006A5BEF">
        <w:trPr>
          <w:jc w:val="center"/>
        </w:trPr>
        <w:tc>
          <w:tcPr>
            <w:tcW w:w="615" w:type="dxa"/>
            <w:vAlign w:val="center"/>
          </w:tcPr>
          <w:p w:rsidR="00936B7E" w:rsidRPr="00E14C40" w:rsidRDefault="00936B7E" w:rsidP="006A5BEF">
            <w:pPr>
              <w:tabs>
                <w:tab w:val="left" w:pos="1170"/>
              </w:tabs>
              <w:jc w:val="center"/>
              <w:rPr>
                <w:b/>
                <w:sz w:val="20"/>
                <w:lang w:val="sr-Cyrl-CS"/>
              </w:rPr>
            </w:pPr>
            <w:r w:rsidRPr="00E14C40">
              <w:rPr>
                <w:b/>
                <w:sz w:val="20"/>
                <w:lang w:val="sr-Cyrl-CS"/>
              </w:rPr>
              <w:t>10.1</w:t>
            </w:r>
          </w:p>
        </w:tc>
        <w:tc>
          <w:tcPr>
            <w:tcW w:w="8239" w:type="dxa"/>
            <w:vAlign w:val="center"/>
          </w:tcPr>
          <w:p w:rsidR="00936B7E" w:rsidRPr="00E14C40" w:rsidRDefault="00936B7E" w:rsidP="006A5BEF">
            <w:pPr>
              <w:suppressAutoHyphens/>
              <w:spacing w:line="100" w:lineRule="atLeast"/>
              <w:jc w:val="both"/>
              <w:rPr>
                <w:color w:val="FF0000"/>
                <w:lang w:val="ru-RU"/>
              </w:rPr>
            </w:pPr>
            <w:r w:rsidRPr="00E14C40">
              <w:rPr>
                <w:rFonts w:eastAsia="TimesNewRomanPSMT"/>
                <w:bCs/>
                <w:color w:val="FF0000"/>
                <w:sz w:val="22"/>
                <w:szCs w:val="22"/>
                <w:lang w:val="sr-Cyrl-CS"/>
              </w:rPr>
              <w:t>-Важећа</w:t>
            </w:r>
            <w:r>
              <w:rPr>
                <w:rFonts w:eastAsia="TimesNewRomanPSMT"/>
                <w:bCs/>
                <w:color w:val="FF0000"/>
                <w:sz w:val="22"/>
                <w:szCs w:val="22"/>
                <w:lang w:val="sr-Cyrl-CS"/>
              </w:rPr>
              <w:t xml:space="preserve"> </w:t>
            </w:r>
            <w:r w:rsidRPr="00E14C40">
              <w:rPr>
                <w:color w:val="FF0000"/>
                <w:lang w:val="ru-RU"/>
              </w:rPr>
              <w:t>лиценца за обављање енергетске делатности трговине нафтом и дериватима нафте издата од Агенције за енергетику Републике Србије или адекватан документ предвиђен прописима државе у којој страни понуђач има седиште, коју доставља у виду неоверене копије;</w:t>
            </w:r>
          </w:p>
        </w:tc>
      </w:tr>
      <w:tr w:rsidR="00936B7E" w:rsidRPr="00E14C40" w:rsidTr="006A5BEF">
        <w:trPr>
          <w:jc w:val="center"/>
        </w:trPr>
        <w:tc>
          <w:tcPr>
            <w:tcW w:w="615" w:type="dxa"/>
            <w:vAlign w:val="center"/>
          </w:tcPr>
          <w:p w:rsidR="00936B7E" w:rsidRPr="00E14C40" w:rsidRDefault="00936B7E" w:rsidP="006A5BEF">
            <w:pPr>
              <w:tabs>
                <w:tab w:val="left" w:pos="1170"/>
              </w:tabs>
              <w:jc w:val="center"/>
              <w:rPr>
                <w:b/>
                <w:sz w:val="20"/>
                <w:lang w:val="sr-Cyrl-CS"/>
              </w:rPr>
            </w:pPr>
            <w:r w:rsidRPr="00E14C40">
              <w:rPr>
                <w:b/>
                <w:sz w:val="20"/>
                <w:lang w:val="sr-Cyrl-CS"/>
              </w:rPr>
              <w:t>10.2</w:t>
            </w:r>
          </w:p>
        </w:tc>
        <w:tc>
          <w:tcPr>
            <w:tcW w:w="8239" w:type="dxa"/>
            <w:vAlign w:val="center"/>
          </w:tcPr>
          <w:p w:rsidR="00936B7E" w:rsidRPr="00E14C40" w:rsidRDefault="00936B7E" w:rsidP="006A5BEF">
            <w:pPr>
              <w:suppressAutoHyphens/>
              <w:spacing w:line="100" w:lineRule="atLeast"/>
              <w:jc w:val="both"/>
              <w:rPr>
                <w:rFonts w:eastAsia="TimesNewRomanPSMT"/>
                <w:bCs/>
                <w:color w:val="FF0000"/>
                <w:sz w:val="22"/>
                <w:szCs w:val="22"/>
                <w:lang w:val="sr-Cyrl-CS"/>
              </w:rPr>
            </w:pPr>
            <w:r w:rsidRPr="00E14C40">
              <w:rPr>
                <w:color w:val="FF0000"/>
                <w:lang w:val="ru-RU"/>
              </w:rPr>
              <w:t>- Важећа лиценца за обављање делатности складиштења нафте и деривата нафте издата од Агенције за енергетику Републике Србије или адекватан документ предвиђен прописима државе у којој страни понуђач има седиште, коју доставља у виду неоверене копије;</w:t>
            </w:r>
          </w:p>
        </w:tc>
      </w:tr>
      <w:tr w:rsidR="00936B7E" w:rsidRPr="00E14C40" w:rsidTr="006A5BEF">
        <w:trPr>
          <w:jc w:val="center"/>
        </w:trPr>
        <w:tc>
          <w:tcPr>
            <w:tcW w:w="615" w:type="dxa"/>
            <w:vAlign w:val="center"/>
          </w:tcPr>
          <w:p w:rsidR="00936B7E" w:rsidRPr="00E14C40" w:rsidRDefault="00936B7E" w:rsidP="006A5BEF">
            <w:pPr>
              <w:tabs>
                <w:tab w:val="left" w:pos="1170"/>
              </w:tabs>
              <w:jc w:val="center"/>
              <w:rPr>
                <w:b/>
                <w:sz w:val="20"/>
                <w:lang w:val="sr-Cyrl-CS"/>
              </w:rPr>
            </w:pPr>
            <w:r w:rsidRPr="00E14C40">
              <w:rPr>
                <w:b/>
                <w:sz w:val="20"/>
                <w:lang w:val="sr-Cyrl-CS"/>
              </w:rPr>
              <w:t>10.3</w:t>
            </w:r>
          </w:p>
        </w:tc>
        <w:tc>
          <w:tcPr>
            <w:tcW w:w="8239" w:type="dxa"/>
            <w:vAlign w:val="center"/>
          </w:tcPr>
          <w:p w:rsidR="00936B7E" w:rsidRPr="00E14C40" w:rsidRDefault="00936B7E" w:rsidP="00820175">
            <w:pPr>
              <w:suppressAutoHyphens/>
              <w:spacing w:line="100" w:lineRule="atLeast"/>
              <w:jc w:val="both"/>
              <w:rPr>
                <w:color w:val="FF0000"/>
              </w:rPr>
            </w:pPr>
            <w:r w:rsidRPr="00E14C40">
              <w:rPr>
                <w:color w:val="FF0000"/>
                <w:lang w:val="ru-RU"/>
              </w:rPr>
              <w:t>- Оверен списак бензинских станица на територији Републик</w:t>
            </w:r>
            <w:r w:rsidR="00C8089E">
              <w:rPr>
                <w:color w:val="FF0000"/>
                <w:lang w:val="ru-RU"/>
              </w:rPr>
              <w:t xml:space="preserve">е Србије, </w:t>
            </w:r>
            <w:r w:rsidR="0074210A">
              <w:rPr>
                <w:color w:val="FF0000"/>
              </w:rPr>
              <w:t>од којих, најмање три</w:t>
            </w:r>
            <w:bookmarkStart w:id="2" w:name="_GoBack"/>
            <w:bookmarkEnd w:id="2"/>
            <w:r w:rsidR="00C8089E" w:rsidRPr="00065428">
              <w:rPr>
                <w:color w:val="FF0000"/>
              </w:rPr>
              <w:t xml:space="preserve"> пумпе на коридору 10, на релацији Ниш </w:t>
            </w:r>
            <w:r w:rsidR="00C8089E">
              <w:rPr>
                <w:color w:val="FF0000"/>
              </w:rPr>
              <w:t>–</w:t>
            </w:r>
            <w:r w:rsidR="00C8089E" w:rsidRPr="00065428">
              <w:rPr>
                <w:color w:val="FF0000"/>
              </w:rPr>
              <w:t xml:space="preserve"> Београд</w:t>
            </w:r>
            <w:r w:rsidR="00C8089E">
              <w:rPr>
                <w:color w:val="FF0000"/>
              </w:rPr>
              <w:t xml:space="preserve"> и обратно и најмање </w:t>
            </w:r>
            <w:r w:rsidR="00C8089E" w:rsidRPr="00065428">
              <w:rPr>
                <w:color w:val="FF0000"/>
              </w:rPr>
              <w:t>једну</w:t>
            </w:r>
            <w:r w:rsidR="00C8089E">
              <w:rPr>
                <w:color w:val="FF0000"/>
              </w:rPr>
              <w:t xml:space="preserve"> пумпу</w:t>
            </w:r>
            <w:r w:rsidR="00C8089E" w:rsidRPr="00065428">
              <w:rPr>
                <w:color w:val="FF0000"/>
              </w:rPr>
              <w:t xml:space="preserve"> на територији општине Дољевац,</w:t>
            </w:r>
          </w:p>
        </w:tc>
      </w:tr>
    </w:tbl>
    <w:p w:rsidR="000A0E27" w:rsidRPr="001D302C" w:rsidRDefault="000A0E27" w:rsidP="000A0E27">
      <w:pPr>
        <w:tabs>
          <w:tab w:val="left" w:pos="1170"/>
        </w:tabs>
        <w:jc w:val="both"/>
      </w:pPr>
    </w:p>
    <w:p w:rsidR="000A0E27" w:rsidRPr="00936B7E" w:rsidRDefault="00936B7E" w:rsidP="000A0E27">
      <w:pPr>
        <w:jc w:val="both"/>
        <w:rPr>
          <w:rFonts w:eastAsia="TimesNewRomanPSMT"/>
          <w:b/>
          <w:bCs/>
          <w:sz w:val="22"/>
          <w:szCs w:val="22"/>
          <w:lang w:val="sr-Cyrl-CS"/>
        </w:rPr>
      </w:pPr>
      <w:r w:rsidRPr="00936B7E">
        <w:rPr>
          <w:rFonts w:eastAsia="TimesNewRomanPSMT"/>
          <w:b/>
          <w:bCs/>
          <w:sz w:val="22"/>
          <w:szCs w:val="22"/>
          <w:lang w:val="sr-Cyrl-CS"/>
        </w:rPr>
        <w:t xml:space="preserve">3. ПАРТИЈЕ </w:t>
      </w:r>
    </w:p>
    <w:p w:rsidR="00936B7E" w:rsidRDefault="00936B7E" w:rsidP="000A0E27">
      <w:pPr>
        <w:jc w:val="both"/>
        <w:rPr>
          <w:rFonts w:eastAsia="TimesNewRomanPSMT"/>
          <w:bCs/>
          <w:sz w:val="22"/>
          <w:szCs w:val="22"/>
          <w:lang w:val="sr-Cyrl-CS"/>
        </w:rPr>
      </w:pPr>
    </w:p>
    <w:p w:rsidR="00936B7E" w:rsidRPr="00E14C40" w:rsidRDefault="00936B7E" w:rsidP="00936B7E">
      <w:pPr>
        <w:numPr>
          <w:ilvl w:val="0"/>
          <w:numId w:val="26"/>
        </w:numPr>
        <w:jc w:val="both"/>
        <w:rPr>
          <w:iCs/>
          <w:sz w:val="22"/>
          <w:szCs w:val="22"/>
          <w:lang w:val="en-US"/>
        </w:rPr>
      </w:pPr>
      <w:r w:rsidRPr="00E14C40">
        <w:rPr>
          <w:iCs/>
          <w:sz w:val="22"/>
          <w:szCs w:val="22"/>
          <w:lang w:val="en-US"/>
        </w:rPr>
        <w:t>Понуђач може да поднесе понуду за једну или више партија. Понуда мора да обухвати најмање једну целокупну партију.</w:t>
      </w:r>
    </w:p>
    <w:p w:rsidR="00936B7E" w:rsidRPr="00E14C40" w:rsidRDefault="00936B7E" w:rsidP="00936B7E">
      <w:pPr>
        <w:numPr>
          <w:ilvl w:val="0"/>
          <w:numId w:val="26"/>
        </w:numPr>
        <w:jc w:val="both"/>
        <w:rPr>
          <w:iCs/>
          <w:sz w:val="22"/>
          <w:szCs w:val="22"/>
          <w:lang w:val="en-US"/>
        </w:rPr>
      </w:pPr>
      <w:r w:rsidRPr="00E14C40">
        <w:rPr>
          <w:iCs/>
          <w:sz w:val="22"/>
          <w:szCs w:val="22"/>
          <w:lang w:val="en-US"/>
        </w:rPr>
        <w:t>Понуђач је дужан да у понуди наведе да ли се понуда односи на целокупну набавку или само на одређене партије.</w:t>
      </w:r>
    </w:p>
    <w:p w:rsidR="00936B7E" w:rsidRPr="00E14C40" w:rsidRDefault="00936B7E" w:rsidP="00936B7E">
      <w:pPr>
        <w:numPr>
          <w:ilvl w:val="0"/>
          <w:numId w:val="26"/>
        </w:numPr>
        <w:jc w:val="both"/>
        <w:rPr>
          <w:iCs/>
          <w:sz w:val="22"/>
          <w:szCs w:val="22"/>
          <w:lang w:val="en-US"/>
        </w:rPr>
      </w:pPr>
      <w:r w:rsidRPr="00E14C40">
        <w:rPr>
          <w:iCs/>
          <w:sz w:val="22"/>
          <w:szCs w:val="22"/>
          <w:lang w:val="en-US"/>
        </w:rPr>
        <w:t xml:space="preserve">У случају да понуђач поднесе </w:t>
      </w:r>
      <w:proofErr w:type="gramStart"/>
      <w:r w:rsidRPr="00E14C40">
        <w:rPr>
          <w:iCs/>
          <w:sz w:val="22"/>
          <w:szCs w:val="22"/>
          <w:lang w:val="en-US"/>
        </w:rPr>
        <w:t>понуду  за</w:t>
      </w:r>
      <w:proofErr w:type="gramEnd"/>
      <w:r w:rsidRPr="00E14C40">
        <w:rPr>
          <w:iCs/>
          <w:sz w:val="22"/>
          <w:szCs w:val="22"/>
          <w:lang w:val="en-US"/>
        </w:rPr>
        <w:t xml:space="preserve"> две или више партија, она мора бити поднета тако да се може оцењивати за сваку партију посебно.</w:t>
      </w:r>
    </w:p>
    <w:p w:rsidR="00936B7E" w:rsidRPr="00936B7E" w:rsidRDefault="00936B7E" w:rsidP="000A0E27">
      <w:pPr>
        <w:jc w:val="both"/>
        <w:rPr>
          <w:rFonts w:eastAsia="TimesNewRomanPSMT"/>
          <w:bCs/>
          <w:sz w:val="22"/>
          <w:szCs w:val="22"/>
          <w:lang w:val="sr-Cyrl-CS"/>
        </w:rPr>
      </w:pPr>
    </w:p>
    <w:p w:rsidR="000A0E27" w:rsidRPr="001D302C" w:rsidRDefault="00936B7E" w:rsidP="000A0E27">
      <w:pPr>
        <w:jc w:val="both"/>
        <w:rPr>
          <w:bCs/>
          <w:iCs/>
          <w:sz w:val="22"/>
          <w:szCs w:val="22"/>
        </w:rPr>
      </w:pPr>
      <w:r>
        <w:rPr>
          <w:b/>
          <w:iCs/>
          <w:sz w:val="22"/>
          <w:szCs w:val="22"/>
          <w:lang w:val="sr-Cyrl-CS"/>
        </w:rPr>
        <w:t>4</w:t>
      </w:r>
      <w:r w:rsidR="000A0E27" w:rsidRPr="001D302C">
        <w:rPr>
          <w:b/>
          <w:iCs/>
          <w:sz w:val="22"/>
          <w:szCs w:val="22"/>
        </w:rPr>
        <w:t xml:space="preserve">. </w:t>
      </w:r>
      <w:r w:rsidR="000A0E27" w:rsidRPr="001D302C">
        <w:rPr>
          <w:b/>
          <w:bCs/>
          <w:iCs/>
          <w:sz w:val="22"/>
          <w:szCs w:val="22"/>
        </w:rPr>
        <w:t xml:space="preserve">  ПОНУДА СА ВАРИЈАНТАМА</w:t>
      </w:r>
    </w:p>
    <w:p w:rsidR="000A0E27" w:rsidRPr="001D302C" w:rsidRDefault="000A0E27" w:rsidP="000A0E27">
      <w:pPr>
        <w:jc w:val="both"/>
        <w:rPr>
          <w:bCs/>
          <w:iCs/>
          <w:sz w:val="22"/>
          <w:szCs w:val="22"/>
        </w:rPr>
      </w:pPr>
    </w:p>
    <w:p w:rsidR="000A0E27" w:rsidRPr="001D302C" w:rsidRDefault="000A0E27" w:rsidP="000A0E27">
      <w:pPr>
        <w:jc w:val="both"/>
        <w:rPr>
          <w:b/>
          <w:bCs/>
          <w:i/>
          <w:iCs/>
          <w:sz w:val="22"/>
          <w:szCs w:val="22"/>
        </w:rPr>
      </w:pPr>
      <w:proofErr w:type="gramStart"/>
      <w:r w:rsidRPr="001D302C">
        <w:rPr>
          <w:bCs/>
          <w:iCs/>
          <w:sz w:val="22"/>
          <w:szCs w:val="22"/>
        </w:rPr>
        <w:t>Подношење понуде са варијантама није дозвољено.</w:t>
      </w:r>
      <w:proofErr w:type="gramEnd"/>
    </w:p>
    <w:p w:rsidR="000A0E27" w:rsidRPr="001D302C" w:rsidRDefault="000A0E27" w:rsidP="000A0E27">
      <w:pPr>
        <w:jc w:val="both"/>
        <w:rPr>
          <w:b/>
          <w:bCs/>
          <w:i/>
          <w:iCs/>
          <w:sz w:val="22"/>
          <w:szCs w:val="22"/>
        </w:rPr>
      </w:pPr>
    </w:p>
    <w:p w:rsidR="000A0E27" w:rsidRPr="001D302C" w:rsidRDefault="000A2DD6" w:rsidP="000A0E27">
      <w:pPr>
        <w:rPr>
          <w:sz w:val="22"/>
          <w:szCs w:val="22"/>
        </w:rPr>
      </w:pPr>
      <w:r>
        <w:rPr>
          <w:b/>
          <w:bCs/>
          <w:iCs/>
          <w:sz w:val="22"/>
          <w:szCs w:val="22"/>
          <w:lang w:val="sr-Cyrl-CS"/>
        </w:rPr>
        <w:t>5</w:t>
      </w:r>
      <w:r w:rsidR="000A0E27" w:rsidRPr="001D302C">
        <w:rPr>
          <w:b/>
          <w:bCs/>
          <w:iCs/>
          <w:sz w:val="22"/>
          <w:szCs w:val="22"/>
        </w:rPr>
        <w:t xml:space="preserve">. </w:t>
      </w:r>
      <w:proofErr w:type="gramStart"/>
      <w:r w:rsidR="000A0E27" w:rsidRPr="001D302C">
        <w:rPr>
          <w:b/>
          <w:iCs/>
          <w:sz w:val="22"/>
          <w:szCs w:val="22"/>
        </w:rPr>
        <w:t>НАЧИН ИЗМЕНЕ, ДОПУНЕ И ОПОЗИВА ПОНУДЕ У СМИСЛУ ЧЛАНА 87.</w:t>
      </w:r>
      <w:proofErr w:type="gramEnd"/>
      <w:r w:rsidR="000A0E27" w:rsidRPr="001D302C">
        <w:rPr>
          <w:b/>
          <w:iCs/>
          <w:sz w:val="22"/>
          <w:szCs w:val="22"/>
        </w:rPr>
        <w:t xml:space="preserve"> </w:t>
      </w:r>
      <w:proofErr w:type="gramStart"/>
      <w:r w:rsidR="000A0E27" w:rsidRPr="001D302C">
        <w:rPr>
          <w:b/>
          <w:iCs/>
          <w:sz w:val="22"/>
          <w:szCs w:val="22"/>
        </w:rPr>
        <w:t>став</w:t>
      </w:r>
      <w:proofErr w:type="gramEnd"/>
      <w:r w:rsidR="000A0E27" w:rsidRPr="001D302C">
        <w:rPr>
          <w:b/>
          <w:iCs/>
          <w:sz w:val="22"/>
          <w:szCs w:val="22"/>
        </w:rPr>
        <w:t xml:space="preserve"> 6. ЗАКОНА</w:t>
      </w:r>
    </w:p>
    <w:p w:rsidR="000A0E27" w:rsidRPr="001D302C" w:rsidRDefault="000A0E27" w:rsidP="000A0E27">
      <w:pPr>
        <w:jc w:val="both"/>
        <w:rPr>
          <w:sz w:val="22"/>
          <w:szCs w:val="22"/>
        </w:rPr>
      </w:pPr>
    </w:p>
    <w:p w:rsidR="000A0E27" w:rsidRPr="001D302C" w:rsidRDefault="000A0E27" w:rsidP="000A0E27">
      <w:pPr>
        <w:jc w:val="both"/>
        <w:rPr>
          <w:sz w:val="22"/>
          <w:szCs w:val="22"/>
        </w:rPr>
      </w:pPr>
      <w:proofErr w:type="gramStart"/>
      <w:r w:rsidRPr="001D302C">
        <w:rPr>
          <w:sz w:val="22"/>
          <w:szCs w:val="22"/>
        </w:rPr>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rsidR="000A0E27" w:rsidRPr="001D302C" w:rsidRDefault="000A0E27" w:rsidP="000A0E27">
      <w:pPr>
        <w:jc w:val="both"/>
        <w:rPr>
          <w:rFonts w:eastAsia="TimesNewRomanPSMT"/>
          <w:bCs/>
          <w:iCs/>
          <w:sz w:val="22"/>
          <w:szCs w:val="22"/>
        </w:rPr>
      </w:pPr>
      <w:proofErr w:type="gramStart"/>
      <w:r w:rsidRPr="001D302C">
        <w:rPr>
          <w:sz w:val="22"/>
          <w:szCs w:val="22"/>
        </w:rPr>
        <w:t>Понуђач је дужан да јасно назначи који део понуде мења односно која документа накнадно доставља.</w:t>
      </w:r>
      <w:proofErr w:type="gramEnd"/>
      <w:r w:rsidRPr="001D302C">
        <w:rPr>
          <w:sz w:val="22"/>
          <w:szCs w:val="22"/>
        </w:rPr>
        <w:t xml:space="preserve"> </w:t>
      </w:r>
    </w:p>
    <w:p w:rsidR="000A0E27" w:rsidRPr="001D302C" w:rsidRDefault="000A0E27" w:rsidP="000A0E27">
      <w:pPr>
        <w:jc w:val="both"/>
        <w:rPr>
          <w:rFonts w:eastAsia="TimesNewRomanPSMT"/>
          <w:bCs/>
          <w:iCs/>
          <w:sz w:val="22"/>
          <w:szCs w:val="22"/>
        </w:rPr>
      </w:pPr>
      <w:r w:rsidRPr="001D302C">
        <w:rPr>
          <w:rFonts w:eastAsia="TimesNewRomanPSMT"/>
          <w:bCs/>
          <w:iCs/>
          <w:sz w:val="22"/>
          <w:szCs w:val="22"/>
        </w:rPr>
        <w:t xml:space="preserve">Измену, допуну или опозив понуде треба доставити на адресу: </w:t>
      </w:r>
      <w:r>
        <w:rPr>
          <w:rFonts w:eastAsia="TimesNewRomanPSMT"/>
          <w:bCs/>
          <w:iCs/>
          <w:sz w:val="22"/>
          <w:szCs w:val="22"/>
          <w:lang w:val="sr-Cyrl-CS"/>
        </w:rPr>
        <w:t>Општинска управа</w:t>
      </w:r>
      <w:r w:rsidRPr="001D302C">
        <w:rPr>
          <w:rFonts w:eastAsia="TimesNewRomanPSMT"/>
          <w:bCs/>
          <w:iCs/>
          <w:sz w:val="22"/>
          <w:szCs w:val="22"/>
        </w:rPr>
        <w:t xml:space="preserve"> општине Дољевац, ул. Николе Тесле број </w:t>
      </w:r>
      <w:r>
        <w:rPr>
          <w:rFonts w:eastAsia="TimesNewRomanPSMT"/>
          <w:bCs/>
          <w:iCs/>
          <w:sz w:val="22"/>
          <w:szCs w:val="22"/>
          <w:lang w:val="sr-Cyrl-CS"/>
        </w:rPr>
        <w:t>121</w:t>
      </w:r>
      <w:r w:rsidRPr="001D302C">
        <w:rPr>
          <w:rFonts w:eastAsia="TimesNewRomanPSMT"/>
          <w:bCs/>
          <w:iCs/>
          <w:sz w:val="22"/>
          <w:szCs w:val="22"/>
        </w:rPr>
        <w:t>, 18410 Дољевац</w:t>
      </w:r>
      <w:r w:rsidRPr="001D302C">
        <w:rPr>
          <w:i/>
          <w:iCs/>
          <w:sz w:val="22"/>
          <w:szCs w:val="22"/>
        </w:rPr>
        <w:t xml:space="preserve">, </w:t>
      </w:r>
      <w:r w:rsidRPr="001D302C">
        <w:rPr>
          <w:rFonts w:eastAsia="TimesNewRomanPSMT"/>
          <w:bCs/>
          <w:iCs/>
          <w:sz w:val="22"/>
          <w:szCs w:val="22"/>
        </w:rPr>
        <w:t>са назнаком:</w:t>
      </w:r>
    </w:p>
    <w:p w:rsidR="000A0E27" w:rsidRPr="001D302C" w:rsidRDefault="000A0E27" w:rsidP="000A0E27">
      <w:pPr>
        <w:spacing w:after="120" w:line="240" w:lineRule="auto"/>
        <w:jc w:val="both"/>
        <w:rPr>
          <w:sz w:val="22"/>
          <w:szCs w:val="22"/>
        </w:rPr>
      </w:pPr>
      <w:r w:rsidRPr="001D302C">
        <w:rPr>
          <w:rFonts w:eastAsia="TimesNewRomanPSMT"/>
          <w:bCs/>
          <w:iCs/>
          <w:sz w:val="22"/>
          <w:szCs w:val="22"/>
        </w:rPr>
        <w:t>„</w:t>
      </w:r>
      <w:r w:rsidRPr="001D302C">
        <w:rPr>
          <w:rFonts w:eastAsia="TimesNewRomanPSMT"/>
          <w:b/>
          <w:bCs/>
          <w:iCs/>
          <w:sz w:val="22"/>
          <w:szCs w:val="22"/>
        </w:rPr>
        <w:t>Измена понуде</w:t>
      </w:r>
      <w:r w:rsidRPr="001D302C">
        <w:rPr>
          <w:rFonts w:eastAsia="TimesNewRomanPS-BoldMT"/>
          <w:b/>
          <w:bCs/>
          <w:sz w:val="22"/>
          <w:szCs w:val="22"/>
        </w:rPr>
        <w:t xml:space="preserve"> за јавну набавку</w:t>
      </w:r>
      <w:r>
        <w:rPr>
          <w:rFonts w:eastAsia="TimesNewRomanPS-BoldMT"/>
          <w:b/>
          <w:bCs/>
          <w:sz w:val="22"/>
          <w:szCs w:val="22"/>
          <w:lang w:val="sr-Cyrl-CS"/>
        </w:rPr>
        <w:t xml:space="preserve"> </w:t>
      </w:r>
      <w:r w:rsidRPr="001D302C">
        <w:rPr>
          <w:b/>
          <w:sz w:val="22"/>
          <w:szCs w:val="22"/>
        </w:rPr>
        <w:t xml:space="preserve">мале </w:t>
      </w:r>
      <w:proofErr w:type="gramStart"/>
      <w:r w:rsidRPr="001D302C">
        <w:rPr>
          <w:b/>
          <w:sz w:val="22"/>
          <w:szCs w:val="22"/>
        </w:rPr>
        <w:t xml:space="preserve">вредности </w:t>
      </w:r>
      <w:r w:rsidRPr="001D302C">
        <w:rPr>
          <w:sz w:val="22"/>
          <w:szCs w:val="22"/>
        </w:rPr>
        <w:t xml:space="preserve"> </w:t>
      </w:r>
      <w:r>
        <w:rPr>
          <w:sz w:val="22"/>
          <w:szCs w:val="22"/>
          <w:lang w:val="sr-Cyrl-CS"/>
        </w:rPr>
        <w:t>добра</w:t>
      </w:r>
      <w:proofErr w:type="gramEnd"/>
      <w:r>
        <w:rPr>
          <w:sz w:val="22"/>
          <w:szCs w:val="22"/>
          <w:lang w:val="sr-Cyrl-CS"/>
        </w:rPr>
        <w:t xml:space="preserve">, </w:t>
      </w:r>
      <w:r w:rsidR="00936B7E">
        <w:rPr>
          <w:sz w:val="22"/>
          <w:szCs w:val="22"/>
          <w:lang w:val="sr-Cyrl-CS"/>
        </w:rPr>
        <w:t>нафтних деривата</w:t>
      </w:r>
      <w:r w:rsidRPr="001D302C">
        <w:rPr>
          <w:sz w:val="22"/>
          <w:szCs w:val="22"/>
        </w:rPr>
        <w:t xml:space="preserve">, </w:t>
      </w:r>
      <w:r w:rsidRPr="001D302C">
        <w:rPr>
          <w:rFonts w:eastAsia="TimesNewRomanPS-BoldMT"/>
          <w:b/>
          <w:bCs/>
          <w:sz w:val="22"/>
          <w:szCs w:val="22"/>
        </w:rPr>
        <w:t xml:space="preserve">ЈН бр. </w:t>
      </w:r>
      <w:r w:rsidR="00B459AF">
        <w:rPr>
          <w:color w:val="000000"/>
          <w:sz w:val="22"/>
          <w:szCs w:val="22"/>
          <w:lang w:val="sr-Cyrl-CS"/>
        </w:rPr>
        <w:t>404-2-2/2018-03</w:t>
      </w:r>
      <w:r w:rsidRPr="001D302C">
        <w:rPr>
          <w:color w:val="000000"/>
          <w:sz w:val="22"/>
          <w:szCs w:val="22"/>
        </w:rPr>
        <w:t xml:space="preserve">, за </w:t>
      </w:r>
      <w:r w:rsidRPr="001D302C">
        <w:rPr>
          <w:rFonts w:eastAsia="TimesNewRomanPSMT"/>
          <w:b/>
          <w:bCs/>
          <w:sz w:val="22"/>
          <w:szCs w:val="22"/>
        </w:rPr>
        <w:t xml:space="preserve">- </w:t>
      </w:r>
      <w:r w:rsidRPr="001D302C">
        <w:rPr>
          <w:rFonts w:eastAsia="TimesNewRomanPS-BoldMT"/>
          <w:b/>
          <w:bCs/>
          <w:sz w:val="22"/>
          <w:szCs w:val="22"/>
        </w:rPr>
        <w:t>НЕ ОТВАРАТИ”</w:t>
      </w:r>
      <w:r w:rsidRPr="001D302C">
        <w:rPr>
          <w:rFonts w:eastAsia="TimesNewRomanPSMT"/>
          <w:bCs/>
          <w:iCs/>
          <w:sz w:val="22"/>
          <w:szCs w:val="22"/>
        </w:rPr>
        <w:t xml:space="preserve"> или „</w:t>
      </w:r>
      <w:r w:rsidRPr="001D302C">
        <w:rPr>
          <w:rFonts w:eastAsia="TimesNewRomanPSMT"/>
          <w:b/>
          <w:bCs/>
          <w:iCs/>
          <w:sz w:val="22"/>
          <w:szCs w:val="22"/>
        </w:rPr>
        <w:t xml:space="preserve">Допуна понуде </w:t>
      </w:r>
      <w:r w:rsidRPr="001D302C">
        <w:rPr>
          <w:rFonts w:eastAsia="TimesNewRomanPS-BoldMT"/>
          <w:b/>
          <w:bCs/>
          <w:sz w:val="22"/>
          <w:szCs w:val="22"/>
        </w:rPr>
        <w:t xml:space="preserve">за јавну набавку </w:t>
      </w:r>
      <w:r w:rsidRPr="001D302C">
        <w:rPr>
          <w:b/>
          <w:sz w:val="22"/>
          <w:szCs w:val="22"/>
        </w:rPr>
        <w:t xml:space="preserve">мале вредности </w:t>
      </w:r>
      <w:r>
        <w:rPr>
          <w:b/>
          <w:sz w:val="22"/>
          <w:szCs w:val="22"/>
          <w:lang w:val="sr-Cyrl-CS"/>
        </w:rPr>
        <w:t xml:space="preserve">добра, </w:t>
      </w:r>
      <w:r w:rsidR="00936B7E">
        <w:rPr>
          <w:b/>
          <w:sz w:val="22"/>
          <w:szCs w:val="22"/>
          <w:lang w:val="sr-Cyrl-CS"/>
        </w:rPr>
        <w:t>нафтних деривата</w:t>
      </w:r>
      <w:r w:rsidRPr="001D302C">
        <w:rPr>
          <w:sz w:val="22"/>
          <w:szCs w:val="22"/>
        </w:rPr>
        <w:t xml:space="preserve">, </w:t>
      </w:r>
      <w:r w:rsidRPr="001D302C">
        <w:rPr>
          <w:rFonts w:eastAsia="TimesNewRomanPS-BoldMT"/>
          <w:b/>
          <w:bCs/>
          <w:sz w:val="22"/>
          <w:szCs w:val="22"/>
        </w:rPr>
        <w:t xml:space="preserve">ЈН бр. </w:t>
      </w:r>
      <w:r w:rsidR="00B459AF">
        <w:rPr>
          <w:color w:val="000000"/>
          <w:sz w:val="22"/>
          <w:szCs w:val="22"/>
          <w:lang w:val="sr-Cyrl-CS"/>
        </w:rPr>
        <w:t>404-2-2/2018-03</w:t>
      </w:r>
      <w:r w:rsidRPr="001D302C">
        <w:rPr>
          <w:color w:val="000000"/>
          <w:sz w:val="22"/>
          <w:szCs w:val="22"/>
        </w:rPr>
        <w:t xml:space="preserve">, </w:t>
      </w:r>
      <w:r w:rsidRPr="001D302C">
        <w:rPr>
          <w:rFonts w:eastAsia="TimesNewRomanPSMT"/>
          <w:b/>
          <w:bCs/>
          <w:sz w:val="22"/>
          <w:szCs w:val="22"/>
        </w:rPr>
        <w:t xml:space="preserve">- </w:t>
      </w:r>
      <w:r w:rsidRPr="001D302C">
        <w:rPr>
          <w:rFonts w:eastAsia="TimesNewRomanPS-BoldMT"/>
          <w:b/>
          <w:bCs/>
          <w:sz w:val="22"/>
          <w:szCs w:val="22"/>
        </w:rPr>
        <w:t>НЕ ОТВАРАТИ”</w:t>
      </w:r>
      <w:r w:rsidRPr="001D302C">
        <w:rPr>
          <w:rFonts w:eastAsia="TimesNewRomanPSMT"/>
          <w:bCs/>
          <w:iCs/>
          <w:sz w:val="22"/>
          <w:szCs w:val="22"/>
        </w:rPr>
        <w:t xml:space="preserve"> или „</w:t>
      </w:r>
      <w:r w:rsidRPr="001D302C">
        <w:rPr>
          <w:rFonts w:eastAsia="TimesNewRomanPSMT"/>
          <w:b/>
          <w:bCs/>
          <w:iCs/>
          <w:sz w:val="22"/>
          <w:szCs w:val="22"/>
        </w:rPr>
        <w:t xml:space="preserve">Опозив понуде </w:t>
      </w:r>
      <w:r w:rsidRPr="001D302C">
        <w:rPr>
          <w:rFonts w:eastAsia="TimesNewRomanPS-BoldMT"/>
          <w:b/>
          <w:bCs/>
          <w:sz w:val="22"/>
          <w:szCs w:val="22"/>
        </w:rPr>
        <w:t xml:space="preserve">за јавну набавку </w:t>
      </w:r>
      <w:r w:rsidRPr="001D302C">
        <w:rPr>
          <w:b/>
          <w:sz w:val="22"/>
          <w:szCs w:val="22"/>
        </w:rPr>
        <w:t>мале вредности</w:t>
      </w:r>
      <w:r w:rsidRPr="001D302C">
        <w:rPr>
          <w:sz w:val="22"/>
          <w:szCs w:val="22"/>
        </w:rPr>
        <w:t xml:space="preserve"> </w:t>
      </w:r>
      <w:r>
        <w:rPr>
          <w:sz w:val="22"/>
          <w:szCs w:val="22"/>
          <w:lang w:val="sr-Cyrl-CS"/>
        </w:rPr>
        <w:t xml:space="preserve">добра, </w:t>
      </w:r>
      <w:r w:rsidR="00936B7E">
        <w:rPr>
          <w:sz w:val="22"/>
          <w:szCs w:val="22"/>
          <w:lang w:val="sr-Cyrl-CS"/>
        </w:rPr>
        <w:t>нафтних деривата</w:t>
      </w:r>
      <w:r w:rsidRPr="001D302C">
        <w:rPr>
          <w:sz w:val="22"/>
          <w:szCs w:val="22"/>
        </w:rPr>
        <w:t xml:space="preserve">, ЈН бр. </w:t>
      </w:r>
      <w:r w:rsidR="00B459AF">
        <w:rPr>
          <w:sz w:val="22"/>
          <w:szCs w:val="22"/>
          <w:lang w:val="sr-Cyrl-CS"/>
        </w:rPr>
        <w:t>404-2-2/2018-03</w:t>
      </w:r>
      <w:r w:rsidR="009E123A">
        <w:rPr>
          <w:sz w:val="22"/>
          <w:szCs w:val="22"/>
          <w:lang w:val="sr-Cyrl-CS"/>
        </w:rPr>
        <w:t>,</w:t>
      </w:r>
      <w:r w:rsidRPr="001D302C">
        <w:rPr>
          <w:color w:val="000000"/>
          <w:sz w:val="22"/>
          <w:szCs w:val="22"/>
        </w:rPr>
        <w:t xml:space="preserve">  </w:t>
      </w:r>
      <w:r w:rsidRPr="001D302C">
        <w:rPr>
          <w:rFonts w:eastAsia="TimesNewRomanPSMT"/>
          <w:b/>
          <w:bCs/>
          <w:sz w:val="22"/>
          <w:szCs w:val="22"/>
        </w:rPr>
        <w:t xml:space="preserve">- </w:t>
      </w:r>
      <w:r w:rsidRPr="001D302C">
        <w:rPr>
          <w:rFonts w:eastAsia="TimesNewRomanPS-BoldMT"/>
          <w:b/>
          <w:bCs/>
          <w:sz w:val="22"/>
          <w:szCs w:val="22"/>
        </w:rPr>
        <w:t xml:space="preserve">НЕ ОТВАРАТИ” </w:t>
      </w:r>
      <w:r w:rsidRPr="001D302C">
        <w:rPr>
          <w:rFonts w:eastAsia="TimesNewRomanPS-BoldMT"/>
          <w:bCs/>
          <w:sz w:val="22"/>
          <w:szCs w:val="22"/>
        </w:rPr>
        <w:t xml:space="preserve"> или</w:t>
      </w:r>
      <w:r w:rsidRPr="001D302C">
        <w:rPr>
          <w:rFonts w:eastAsia="TimesNewRomanPSMT"/>
          <w:bCs/>
          <w:iCs/>
          <w:sz w:val="22"/>
          <w:szCs w:val="22"/>
        </w:rPr>
        <w:t xml:space="preserve">„ </w:t>
      </w:r>
      <w:r w:rsidRPr="001D302C">
        <w:rPr>
          <w:rFonts w:eastAsia="TimesNewRomanPSMT"/>
          <w:b/>
          <w:bCs/>
          <w:iCs/>
          <w:sz w:val="22"/>
          <w:szCs w:val="22"/>
        </w:rPr>
        <w:t>Измена и допуна понуде</w:t>
      </w:r>
      <w:r w:rsidRPr="001D302C">
        <w:rPr>
          <w:rFonts w:eastAsia="TimesNewRomanPS-BoldMT"/>
          <w:b/>
          <w:bCs/>
          <w:sz w:val="22"/>
          <w:szCs w:val="22"/>
        </w:rPr>
        <w:t xml:space="preserve"> за јавну набавку</w:t>
      </w:r>
      <w:r w:rsidRPr="001D302C">
        <w:rPr>
          <w:sz w:val="22"/>
          <w:szCs w:val="22"/>
        </w:rPr>
        <w:t xml:space="preserve"> мале вредности </w:t>
      </w:r>
      <w:r>
        <w:rPr>
          <w:sz w:val="22"/>
          <w:szCs w:val="22"/>
          <w:lang w:val="sr-Cyrl-CS"/>
        </w:rPr>
        <w:t>добра</w:t>
      </w:r>
      <w:r w:rsidRPr="001D302C">
        <w:rPr>
          <w:sz w:val="22"/>
          <w:szCs w:val="22"/>
        </w:rPr>
        <w:t xml:space="preserve">, </w:t>
      </w:r>
      <w:r>
        <w:rPr>
          <w:sz w:val="22"/>
          <w:szCs w:val="22"/>
        </w:rPr>
        <w:t xml:space="preserve"> </w:t>
      </w:r>
      <w:r w:rsidR="00936B7E">
        <w:rPr>
          <w:sz w:val="22"/>
          <w:szCs w:val="22"/>
          <w:lang w:val="sr-Cyrl-CS"/>
        </w:rPr>
        <w:t>нафтних деривата</w:t>
      </w:r>
      <w:r w:rsidRPr="001D302C">
        <w:rPr>
          <w:sz w:val="22"/>
          <w:szCs w:val="22"/>
        </w:rPr>
        <w:t xml:space="preserve"> ЈН бр. </w:t>
      </w:r>
      <w:r w:rsidR="00B459AF">
        <w:rPr>
          <w:sz w:val="22"/>
          <w:szCs w:val="22"/>
          <w:lang w:val="sr-Cyrl-CS"/>
        </w:rPr>
        <w:t>404-2-2/2018-03</w:t>
      </w:r>
      <w:r w:rsidR="009E123A">
        <w:rPr>
          <w:sz w:val="22"/>
          <w:szCs w:val="22"/>
          <w:lang w:val="sr-Cyrl-CS"/>
        </w:rPr>
        <w:t>,</w:t>
      </w:r>
      <w:r w:rsidRPr="001D302C">
        <w:rPr>
          <w:color w:val="000000"/>
          <w:sz w:val="22"/>
          <w:szCs w:val="22"/>
        </w:rPr>
        <w:t xml:space="preserve"> </w:t>
      </w:r>
      <w:r w:rsidRPr="001D302C">
        <w:rPr>
          <w:rFonts w:eastAsia="TimesNewRomanPSMT"/>
          <w:b/>
          <w:bCs/>
          <w:sz w:val="22"/>
          <w:szCs w:val="22"/>
        </w:rPr>
        <w:t xml:space="preserve">- </w:t>
      </w:r>
      <w:r w:rsidRPr="001D302C">
        <w:rPr>
          <w:rFonts w:eastAsia="TimesNewRomanPS-BoldMT"/>
          <w:b/>
          <w:bCs/>
          <w:sz w:val="22"/>
          <w:szCs w:val="22"/>
        </w:rPr>
        <w:t>НЕ ОТВАРАТИ”.</w:t>
      </w:r>
    </w:p>
    <w:p w:rsidR="000A0E27" w:rsidRPr="001D302C" w:rsidRDefault="000A0E27" w:rsidP="000A0E27">
      <w:pPr>
        <w:jc w:val="both"/>
        <w:rPr>
          <w:sz w:val="22"/>
          <w:szCs w:val="22"/>
        </w:rPr>
      </w:pPr>
      <w:proofErr w:type="gramStart"/>
      <w:r w:rsidRPr="001D302C">
        <w:rPr>
          <w:rFonts w:eastAsia="TimesNewRomanPSMT"/>
          <w:bCs/>
          <w:sz w:val="22"/>
          <w:szCs w:val="22"/>
        </w:rPr>
        <w:t>На полеђини коверте или на кутији навести назив и адресу понуђача.</w:t>
      </w:r>
      <w:proofErr w:type="gramEnd"/>
      <w:r w:rsidRPr="001D302C">
        <w:rPr>
          <w:rFonts w:eastAsia="TimesNewRomanPSMT"/>
          <w:bCs/>
          <w:sz w:val="22"/>
          <w:szCs w:val="22"/>
        </w:rPr>
        <w:t xml:space="preserve"> </w:t>
      </w:r>
      <w:proofErr w:type="gramStart"/>
      <w:r w:rsidRPr="001D302C">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0A0E27" w:rsidRPr="001D302C" w:rsidRDefault="000A0E27" w:rsidP="000A0E27">
      <w:pPr>
        <w:jc w:val="both"/>
        <w:rPr>
          <w:b/>
          <w:i/>
          <w:iCs/>
          <w:sz w:val="22"/>
          <w:szCs w:val="22"/>
        </w:rPr>
      </w:pPr>
      <w:proofErr w:type="gramStart"/>
      <w:r w:rsidRPr="001D302C">
        <w:rPr>
          <w:sz w:val="22"/>
          <w:szCs w:val="22"/>
        </w:rPr>
        <w:t>По истеку рока за подношење понуда понуђач не може да повуче нити да мења своју понуду.</w:t>
      </w:r>
      <w:proofErr w:type="gramEnd"/>
    </w:p>
    <w:p w:rsidR="000A0E27" w:rsidRPr="001D302C" w:rsidRDefault="000A0E27" w:rsidP="000A0E27">
      <w:pPr>
        <w:jc w:val="both"/>
        <w:rPr>
          <w:b/>
          <w:iCs/>
          <w:sz w:val="22"/>
          <w:szCs w:val="22"/>
        </w:rPr>
      </w:pPr>
    </w:p>
    <w:p w:rsidR="000A0E27" w:rsidRPr="001D302C" w:rsidRDefault="000A2DD6" w:rsidP="000A0E27">
      <w:pPr>
        <w:rPr>
          <w:sz w:val="22"/>
          <w:szCs w:val="22"/>
        </w:rPr>
      </w:pPr>
      <w:r>
        <w:rPr>
          <w:b/>
          <w:bCs/>
          <w:iCs/>
          <w:sz w:val="22"/>
          <w:szCs w:val="22"/>
          <w:lang w:val="sr-Cyrl-CS"/>
        </w:rPr>
        <w:t>6</w:t>
      </w:r>
      <w:r w:rsidR="000A0E27" w:rsidRPr="001D302C">
        <w:rPr>
          <w:b/>
          <w:bCs/>
          <w:iCs/>
          <w:sz w:val="22"/>
          <w:szCs w:val="22"/>
        </w:rPr>
        <w:t>. УЧЕСТВОВАЊЕ У ЗАЈЕДНИЧКОЈ ПОНУДИ ИЛИ КАО ПОДИЗВОЂАЧ</w:t>
      </w:r>
    </w:p>
    <w:p w:rsidR="000A0E27" w:rsidRPr="001D302C" w:rsidRDefault="000A0E27" w:rsidP="000A0E27">
      <w:pPr>
        <w:jc w:val="both"/>
        <w:rPr>
          <w:sz w:val="22"/>
          <w:szCs w:val="22"/>
        </w:rPr>
      </w:pPr>
    </w:p>
    <w:p w:rsidR="000A0E27" w:rsidRPr="001D302C" w:rsidRDefault="000A0E27" w:rsidP="000A0E27">
      <w:pPr>
        <w:jc w:val="both"/>
        <w:rPr>
          <w:iCs/>
          <w:sz w:val="22"/>
          <w:szCs w:val="22"/>
        </w:rPr>
      </w:pPr>
      <w:proofErr w:type="gramStart"/>
      <w:r w:rsidRPr="001D302C">
        <w:rPr>
          <w:bCs/>
          <w:iCs/>
          <w:sz w:val="22"/>
          <w:szCs w:val="22"/>
        </w:rPr>
        <w:t>Понуђач може да поднесе само једну понуду.</w:t>
      </w:r>
      <w:proofErr w:type="gramEnd"/>
    </w:p>
    <w:p w:rsidR="000A0E27" w:rsidRPr="001D302C" w:rsidRDefault="000A0E27" w:rsidP="000A0E27">
      <w:pPr>
        <w:jc w:val="both"/>
        <w:rPr>
          <w:iCs/>
          <w:sz w:val="22"/>
          <w:szCs w:val="22"/>
        </w:rPr>
      </w:pPr>
      <w:proofErr w:type="gramStart"/>
      <w:r w:rsidRPr="001D302C">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0A0E27" w:rsidRPr="001D302C" w:rsidRDefault="000A0E27" w:rsidP="000A0E27">
      <w:pPr>
        <w:jc w:val="both"/>
        <w:rPr>
          <w:i/>
          <w:iCs/>
          <w:color w:val="FF0000"/>
          <w:sz w:val="22"/>
          <w:szCs w:val="22"/>
        </w:rPr>
      </w:pPr>
      <w:proofErr w:type="gramStart"/>
      <w:r w:rsidRPr="001D302C">
        <w:rPr>
          <w:iCs/>
          <w:sz w:val="22"/>
          <w:szCs w:val="22"/>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0A0E27" w:rsidRPr="001D302C" w:rsidRDefault="000A0E27" w:rsidP="000A0E27">
      <w:pPr>
        <w:jc w:val="both"/>
        <w:rPr>
          <w:i/>
          <w:iCs/>
          <w:color w:val="FF0000"/>
          <w:sz w:val="22"/>
          <w:szCs w:val="22"/>
        </w:rPr>
      </w:pPr>
    </w:p>
    <w:p w:rsidR="000A0E27" w:rsidRPr="001D302C" w:rsidRDefault="000A2DD6" w:rsidP="000A0E27">
      <w:pPr>
        <w:rPr>
          <w:iCs/>
          <w:sz w:val="22"/>
          <w:szCs w:val="22"/>
        </w:rPr>
      </w:pPr>
      <w:r>
        <w:rPr>
          <w:b/>
          <w:bCs/>
          <w:iCs/>
          <w:sz w:val="22"/>
          <w:szCs w:val="22"/>
          <w:lang w:val="sr-Cyrl-CS"/>
        </w:rPr>
        <w:t>7</w:t>
      </w:r>
      <w:r w:rsidR="000A0E27" w:rsidRPr="001D302C">
        <w:rPr>
          <w:b/>
          <w:bCs/>
          <w:iCs/>
          <w:sz w:val="22"/>
          <w:szCs w:val="22"/>
        </w:rPr>
        <w:t>. ПОНУДА СА ПОДИЗВОЂАЧЕМ</w:t>
      </w:r>
    </w:p>
    <w:p w:rsidR="000A0E27" w:rsidRPr="001D302C" w:rsidRDefault="000A0E27" w:rsidP="000A0E27">
      <w:pPr>
        <w:jc w:val="both"/>
        <w:rPr>
          <w:iCs/>
          <w:sz w:val="22"/>
          <w:szCs w:val="22"/>
        </w:rPr>
      </w:pPr>
    </w:p>
    <w:p w:rsidR="000A0E27" w:rsidRPr="001D302C" w:rsidRDefault="000A0E27" w:rsidP="000A0E27">
      <w:pPr>
        <w:jc w:val="both"/>
        <w:rPr>
          <w:iCs/>
          <w:sz w:val="22"/>
          <w:szCs w:val="22"/>
        </w:rPr>
      </w:pPr>
      <w:r w:rsidRPr="001D302C">
        <w:rPr>
          <w:iCs/>
          <w:sz w:val="22"/>
          <w:szCs w:val="22"/>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A0E27" w:rsidRPr="001D302C" w:rsidRDefault="000A0E27" w:rsidP="000A0E27">
      <w:pPr>
        <w:jc w:val="both"/>
        <w:rPr>
          <w:iCs/>
          <w:sz w:val="22"/>
          <w:szCs w:val="22"/>
        </w:rPr>
      </w:pPr>
      <w:proofErr w:type="gramStart"/>
      <w:r w:rsidRPr="001D302C">
        <w:rPr>
          <w:iCs/>
          <w:sz w:val="22"/>
          <w:szCs w:val="22"/>
        </w:rPr>
        <w:t>Понуђач у Обрасцу понуде наводи назив и седиште подизвођача, уколико ће делимично извршење набавке поверити подизвођачу.</w:t>
      </w:r>
      <w:proofErr w:type="gramEnd"/>
      <w:r w:rsidRPr="001D302C">
        <w:rPr>
          <w:iCs/>
          <w:sz w:val="22"/>
          <w:szCs w:val="22"/>
        </w:rPr>
        <w:t xml:space="preserve"> </w:t>
      </w:r>
    </w:p>
    <w:p w:rsidR="000A0E27" w:rsidRPr="001D302C" w:rsidRDefault="000A0E27" w:rsidP="000A0E27">
      <w:pPr>
        <w:jc w:val="both"/>
        <w:rPr>
          <w:rFonts w:eastAsia="TimesNewRomanPSMT"/>
          <w:bCs/>
          <w:sz w:val="22"/>
          <w:szCs w:val="22"/>
        </w:rPr>
      </w:pPr>
      <w:proofErr w:type="gramStart"/>
      <w:r w:rsidRPr="001D302C">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0A0E27" w:rsidRPr="001D302C" w:rsidRDefault="000A0E27" w:rsidP="000A0E27">
      <w:pPr>
        <w:jc w:val="both"/>
        <w:rPr>
          <w:iCs/>
          <w:sz w:val="22"/>
          <w:szCs w:val="22"/>
        </w:rPr>
      </w:pPr>
      <w:proofErr w:type="gramStart"/>
      <w:r w:rsidRPr="001D302C">
        <w:rPr>
          <w:rFonts w:eastAsia="TimesNewRomanPSMT"/>
          <w:bCs/>
          <w:sz w:val="22"/>
          <w:szCs w:val="22"/>
        </w:rPr>
        <w:t>Понуђач је дужан да за подизвођаче достави доказе о испуњености услова који су наведени у поглављу III конкурсне документације, у складу са упутством како се доказује испуњеност услова (Образац 6. у поглавља V).</w:t>
      </w:r>
      <w:proofErr w:type="gramEnd"/>
    </w:p>
    <w:p w:rsidR="000A0E27" w:rsidRPr="001D302C" w:rsidRDefault="000A0E27" w:rsidP="000A0E27">
      <w:pPr>
        <w:jc w:val="both"/>
        <w:rPr>
          <w:iCs/>
          <w:sz w:val="22"/>
          <w:szCs w:val="22"/>
        </w:rPr>
      </w:pPr>
      <w:proofErr w:type="gramStart"/>
      <w:r w:rsidRPr="001D302C">
        <w:rPr>
          <w:iCs/>
          <w:sz w:val="22"/>
          <w:szCs w:val="22"/>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1D302C">
        <w:rPr>
          <w:iCs/>
          <w:sz w:val="22"/>
          <w:szCs w:val="22"/>
        </w:rPr>
        <w:t xml:space="preserve"> </w:t>
      </w:r>
    </w:p>
    <w:p w:rsidR="000A0E27" w:rsidRPr="001D302C" w:rsidRDefault="000A0E27" w:rsidP="000A0E27">
      <w:pPr>
        <w:jc w:val="both"/>
        <w:rPr>
          <w:sz w:val="22"/>
          <w:szCs w:val="22"/>
        </w:rPr>
      </w:pPr>
      <w:proofErr w:type="gramStart"/>
      <w:r w:rsidRPr="001D302C">
        <w:rPr>
          <w:iCs/>
          <w:sz w:val="22"/>
          <w:szCs w:val="22"/>
        </w:rPr>
        <w:t>Понуђач је дужан да наручиоцу, на његов захтев, омогући приступ код подизвођача, ради утврђивања испуњености тражених услова.</w:t>
      </w:r>
      <w:proofErr w:type="gramEnd"/>
    </w:p>
    <w:p w:rsidR="000A0E27" w:rsidRPr="001D302C" w:rsidRDefault="000A0E27" w:rsidP="000A0E27">
      <w:pPr>
        <w:jc w:val="both"/>
        <w:rPr>
          <w:color w:val="FF0000"/>
          <w:sz w:val="22"/>
          <w:szCs w:val="22"/>
        </w:rPr>
      </w:pPr>
    </w:p>
    <w:p w:rsidR="000A0E27" w:rsidRPr="001D302C" w:rsidRDefault="000A2DD6" w:rsidP="000A0E27">
      <w:pPr>
        <w:rPr>
          <w:sz w:val="22"/>
          <w:szCs w:val="22"/>
        </w:rPr>
      </w:pPr>
      <w:r>
        <w:rPr>
          <w:b/>
          <w:sz w:val="22"/>
          <w:szCs w:val="22"/>
          <w:lang w:val="sr-Cyrl-CS"/>
        </w:rPr>
        <w:t>8</w:t>
      </w:r>
      <w:r w:rsidR="000A0E27" w:rsidRPr="001D302C">
        <w:rPr>
          <w:b/>
          <w:sz w:val="22"/>
          <w:szCs w:val="22"/>
        </w:rPr>
        <w:t>. ЗАЈЕДНИЧКА ПОНУДА</w:t>
      </w:r>
    </w:p>
    <w:p w:rsidR="000A0E27" w:rsidRPr="001D302C" w:rsidRDefault="000A0E27" w:rsidP="000A0E27">
      <w:pPr>
        <w:jc w:val="both"/>
        <w:rPr>
          <w:sz w:val="22"/>
          <w:szCs w:val="22"/>
        </w:rPr>
      </w:pPr>
    </w:p>
    <w:p w:rsidR="000A0E27" w:rsidRPr="001D302C" w:rsidRDefault="000A0E27" w:rsidP="000A0E27">
      <w:pPr>
        <w:jc w:val="both"/>
        <w:rPr>
          <w:sz w:val="22"/>
          <w:szCs w:val="22"/>
        </w:rPr>
      </w:pPr>
      <w:proofErr w:type="gramStart"/>
      <w:r w:rsidRPr="001D302C">
        <w:rPr>
          <w:sz w:val="22"/>
          <w:szCs w:val="22"/>
        </w:rPr>
        <w:t>Понуду може поднети група понуђача.</w:t>
      </w:r>
      <w:proofErr w:type="gramEnd"/>
    </w:p>
    <w:p w:rsidR="000A0E27" w:rsidRPr="001D302C" w:rsidRDefault="000A0E27" w:rsidP="000A0E27">
      <w:pPr>
        <w:jc w:val="both"/>
        <w:rPr>
          <w:sz w:val="22"/>
          <w:szCs w:val="22"/>
        </w:rPr>
      </w:pPr>
      <w:proofErr w:type="gramStart"/>
      <w:r w:rsidRPr="001D302C">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1D302C">
        <w:rPr>
          <w:sz w:val="22"/>
          <w:szCs w:val="22"/>
        </w:rPr>
        <w:t xml:space="preserve"> </w:t>
      </w:r>
      <w:proofErr w:type="gramStart"/>
      <w:r w:rsidRPr="001D302C">
        <w:rPr>
          <w:sz w:val="22"/>
          <w:szCs w:val="22"/>
        </w:rPr>
        <w:t>ст</w:t>
      </w:r>
      <w:proofErr w:type="gramEnd"/>
      <w:r w:rsidRPr="001D302C">
        <w:rPr>
          <w:sz w:val="22"/>
          <w:szCs w:val="22"/>
        </w:rPr>
        <w:t xml:space="preserve">. 4. </w:t>
      </w:r>
      <w:proofErr w:type="gramStart"/>
      <w:r w:rsidRPr="001D302C">
        <w:rPr>
          <w:sz w:val="22"/>
          <w:szCs w:val="22"/>
        </w:rPr>
        <w:t>тач</w:t>
      </w:r>
      <w:proofErr w:type="gramEnd"/>
      <w:r w:rsidRPr="001D302C">
        <w:rPr>
          <w:sz w:val="22"/>
          <w:szCs w:val="22"/>
        </w:rPr>
        <w:t xml:space="preserve">. 1) </w:t>
      </w:r>
      <w:proofErr w:type="gramStart"/>
      <w:r w:rsidRPr="001D302C">
        <w:rPr>
          <w:sz w:val="22"/>
          <w:szCs w:val="22"/>
        </w:rPr>
        <w:t>и</w:t>
      </w:r>
      <w:proofErr w:type="gramEnd"/>
      <w:r w:rsidRPr="001D302C">
        <w:rPr>
          <w:sz w:val="22"/>
          <w:szCs w:val="22"/>
        </w:rPr>
        <w:t xml:space="preserve"> 2) Закона и то:</w:t>
      </w:r>
    </w:p>
    <w:p w:rsidR="000A0E27" w:rsidRPr="001D302C" w:rsidRDefault="000A0E27" w:rsidP="000A0E27">
      <w:pPr>
        <w:numPr>
          <w:ilvl w:val="0"/>
          <w:numId w:val="8"/>
        </w:numPr>
        <w:jc w:val="both"/>
        <w:rPr>
          <w:sz w:val="22"/>
          <w:szCs w:val="22"/>
        </w:rPr>
      </w:pPr>
      <w:r w:rsidRPr="001D302C">
        <w:rPr>
          <w:sz w:val="22"/>
          <w:szCs w:val="22"/>
        </w:rPr>
        <w:lastRenderedPageBreak/>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0A0E27" w:rsidRPr="001D302C" w:rsidRDefault="000A0E27" w:rsidP="000A0E27">
      <w:pPr>
        <w:pStyle w:val="ListParagraph"/>
        <w:numPr>
          <w:ilvl w:val="0"/>
          <w:numId w:val="8"/>
        </w:numPr>
        <w:suppressAutoHyphens/>
        <w:spacing w:after="0" w:line="100" w:lineRule="atLeast"/>
        <w:contextualSpacing w:val="0"/>
        <w:jc w:val="both"/>
        <w:rPr>
          <w:rFonts w:ascii="Times New Roman" w:eastAsia="TimesNewRomanPSMT" w:hAnsi="Times New Roman"/>
          <w:bCs/>
        </w:rPr>
      </w:pPr>
      <w:proofErr w:type="gramStart"/>
      <w:r w:rsidRPr="001D302C">
        <w:rPr>
          <w:rFonts w:ascii="Times New Roman" w:hAnsi="Times New Roman"/>
        </w:rPr>
        <w:t>опис</w:t>
      </w:r>
      <w:proofErr w:type="gramEnd"/>
      <w:r w:rsidRPr="001D302C">
        <w:rPr>
          <w:rFonts w:ascii="Times New Roman" w:hAnsi="Times New Roman"/>
        </w:rPr>
        <w:t xml:space="preserve"> послова сваког од понуђача из групе понуђача у извршењу уговора.</w:t>
      </w:r>
    </w:p>
    <w:p w:rsidR="000A0E27" w:rsidRPr="001D302C" w:rsidRDefault="000A0E27" w:rsidP="000A0E27">
      <w:pPr>
        <w:jc w:val="both"/>
        <w:rPr>
          <w:sz w:val="22"/>
          <w:szCs w:val="22"/>
        </w:rPr>
      </w:pPr>
      <w:r w:rsidRPr="001D302C">
        <w:rPr>
          <w:rFonts w:eastAsia="TimesNewRomanPSMT"/>
          <w:bCs/>
          <w:sz w:val="22"/>
          <w:szCs w:val="22"/>
        </w:rPr>
        <w:t xml:space="preserve">Група понуђача је дужна да достави све доказе о испуњености услова који су наведени у поглављу III конкурсне документације, у складу са упутством како се доказује испуњеност услова (Образац 5 изјаве из поглавља </w:t>
      </w:r>
      <w:proofErr w:type="gramStart"/>
      <w:r w:rsidRPr="001D302C">
        <w:rPr>
          <w:rFonts w:eastAsia="TimesNewRomanPSMT"/>
          <w:bCs/>
          <w:sz w:val="22"/>
          <w:szCs w:val="22"/>
        </w:rPr>
        <w:t>III )</w:t>
      </w:r>
      <w:proofErr w:type="gramEnd"/>
      <w:r w:rsidRPr="001D302C">
        <w:rPr>
          <w:rFonts w:eastAsia="TimesNewRomanPSMT"/>
          <w:bCs/>
          <w:sz w:val="22"/>
          <w:szCs w:val="22"/>
        </w:rPr>
        <w:t>.</w:t>
      </w:r>
    </w:p>
    <w:p w:rsidR="000A0E27" w:rsidRPr="001D302C" w:rsidRDefault="000A0E27" w:rsidP="000A0E27">
      <w:pPr>
        <w:jc w:val="both"/>
        <w:rPr>
          <w:sz w:val="22"/>
          <w:szCs w:val="22"/>
        </w:rPr>
      </w:pPr>
      <w:proofErr w:type="gramStart"/>
      <w:r w:rsidRPr="001D302C">
        <w:rPr>
          <w:sz w:val="22"/>
          <w:szCs w:val="22"/>
        </w:rPr>
        <w:t>Понуђачи из групе понуђача одговарају неограничено солидарно према наручиоцу.</w:t>
      </w:r>
      <w:proofErr w:type="gramEnd"/>
      <w:r w:rsidRPr="001D302C">
        <w:rPr>
          <w:sz w:val="22"/>
          <w:szCs w:val="22"/>
        </w:rPr>
        <w:t xml:space="preserve"> </w:t>
      </w:r>
    </w:p>
    <w:p w:rsidR="000A0E27" w:rsidRPr="001D302C" w:rsidRDefault="000A0E27" w:rsidP="000A0E27">
      <w:pPr>
        <w:jc w:val="both"/>
        <w:rPr>
          <w:sz w:val="22"/>
          <w:szCs w:val="22"/>
        </w:rPr>
      </w:pPr>
      <w:proofErr w:type="gramStart"/>
      <w:r w:rsidRPr="001D302C">
        <w:rPr>
          <w:sz w:val="22"/>
          <w:szCs w:val="22"/>
        </w:rPr>
        <w:t>Задруга може поднети понуду самостално, у своје име, а за рачун задругара или заједничку понуду у име задругара.</w:t>
      </w:r>
      <w:proofErr w:type="gramEnd"/>
    </w:p>
    <w:p w:rsidR="000A0E27" w:rsidRPr="001D302C" w:rsidRDefault="000A0E27" w:rsidP="000A0E27">
      <w:pPr>
        <w:jc w:val="both"/>
        <w:rPr>
          <w:sz w:val="22"/>
          <w:szCs w:val="22"/>
        </w:rPr>
      </w:pPr>
      <w:proofErr w:type="gramStart"/>
      <w:r w:rsidRPr="001D302C">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0A0E27" w:rsidRPr="001D302C" w:rsidRDefault="000A0E27" w:rsidP="000A0E27">
      <w:pPr>
        <w:jc w:val="both"/>
        <w:rPr>
          <w:sz w:val="22"/>
          <w:szCs w:val="22"/>
        </w:rPr>
      </w:pPr>
      <w:proofErr w:type="gramStart"/>
      <w:r w:rsidRPr="001D302C">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0A0E27" w:rsidRPr="001D302C" w:rsidRDefault="000A0E27" w:rsidP="000A0E27">
      <w:pPr>
        <w:jc w:val="both"/>
        <w:rPr>
          <w:sz w:val="22"/>
          <w:szCs w:val="22"/>
        </w:rPr>
      </w:pPr>
    </w:p>
    <w:p w:rsidR="000A0E27" w:rsidRPr="001D302C" w:rsidRDefault="00734443" w:rsidP="000A0E27">
      <w:pPr>
        <w:jc w:val="both"/>
        <w:rPr>
          <w:b/>
          <w:bCs/>
          <w:iCs/>
          <w:sz w:val="22"/>
          <w:szCs w:val="22"/>
        </w:rPr>
      </w:pPr>
      <w:r>
        <w:rPr>
          <w:b/>
          <w:bCs/>
          <w:iCs/>
          <w:sz w:val="22"/>
          <w:szCs w:val="22"/>
          <w:lang w:val="sr-Cyrl-CS"/>
        </w:rPr>
        <w:t>9</w:t>
      </w:r>
      <w:r w:rsidR="000A0E27" w:rsidRPr="001D302C">
        <w:rPr>
          <w:b/>
          <w:bCs/>
          <w:iCs/>
          <w:sz w:val="22"/>
          <w:szCs w:val="22"/>
        </w:rPr>
        <w:t xml:space="preserve">. НАЧИН И УСЛОВИ ПЛАЋАЊА, КАО И ДРУГЕ ОКОЛНОСТИ ОД КОЈИХ ЗАВИСИ </w:t>
      </w:r>
      <w:proofErr w:type="gramStart"/>
      <w:r w:rsidR="000A0E27" w:rsidRPr="001D302C">
        <w:rPr>
          <w:b/>
          <w:bCs/>
          <w:iCs/>
          <w:sz w:val="22"/>
          <w:szCs w:val="22"/>
        </w:rPr>
        <w:t>ПРИХВАТЉИВОСТ  ПОНУДЕ</w:t>
      </w:r>
      <w:proofErr w:type="gramEnd"/>
    </w:p>
    <w:p w:rsidR="000A0E27" w:rsidRPr="001D302C" w:rsidRDefault="000A0E27" w:rsidP="000A0E27">
      <w:pPr>
        <w:jc w:val="both"/>
        <w:rPr>
          <w:iCs/>
          <w:sz w:val="22"/>
          <w:szCs w:val="22"/>
        </w:rPr>
      </w:pPr>
    </w:p>
    <w:p w:rsidR="00734443" w:rsidRPr="00E14C40" w:rsidRDefault="00734443" w:rsidP="00734443">
      <w:pPr>
        <w:jc w:val="both"/>
        <w:rPr>
          <w:i/>
          <w:iCs/>
          <w:sz w:val="22"/>
          <w:szCs w:val="22"/>
          <w:u w:val="single"/>
        </w:rPr>
      </w:pPr>
      <w:r w:rsidRPr="00E14C40">
        <w:rPr>
          <w:rFonts w:eastAsia="Arial"/>
          <w:b/>
          <w:bCs/>
          <w:i/>
          <w:spacing w:val="1"/>
        </w:rPr>
        <w:t>9</w:t>
      </w:r>
      <w:r w:rsidRPr="00E14C40">
        <w:rPr>
          <w:b/>
          <w:bCs/>
          <w:i/>
          <w:iCs/>
          <w:sz w:val="22"/>
          <w:szCs w:val="22"/>
        </w:rPr>
        <w:t>.1</w:t>
      </w:r>
      <w:r w:rsidRPr="00E14C40">
        <w:rPr>
          <w:b/>
          <w:bCs/>
          <w:i/>
          <w:iCs/>
          <w:sz w:val="22"/>
          <w:szCs w:val="22"/>
          <w:u w:val="single"/>
        </w:rPr>
        <w:t xml:space="preserve">. </w:t>
      </w:r>
      <w:r w:rsidRPr="00E14C40">
        <w:rPr>
          <w:iCs/>
          <w:sz w:val="22"/>
          <w:szCs w:val="22"/>
          <w:u w:val="single"/>
        </w:rPr>
        <w:t>Захтеви у погледу начина, рока и услова плаћања</w:t>
      </w:r>
      <w:r w:rsidRPr="00E14C40">
        <w:rPr>
          <w:i/>
          <w:iCs/>
          <w:sz w:val="22"/>
          <w:szCs w:val="22"/>
          <w:u w:val="single"/>
        </w:rPr>
        <w:t>.</w:t>
      </w:r>
    </w:p>
    <w:p w:rsidR="00734443" w:rsidRPr="00E14C40" w:rsidRDefault="00734443" w:rsidP="00734443">
      <w:pPr>
        <w:jc w:val="both"/>
        <w:rPr>
          <w:iCs/>
          <w:sz w:val="22"/>
          <w:szCs w:val="22"/>
          <w:lang w:val="sr-Latn-CS"/>
        </w:rPr>
      </w:pPr>
      <w:r w:rsidRPr="00E14C40">
        <w:rPr>
          <w:iCs/>
          <w:sz w:val="22"/>
          <w:szCs w:val="22"/>
          <w:lang w:val="sr-Cyrl-CS"/>
        </w:rPr>
        <w:t>Плаћање се врши  на основу издатог предрачуна или рачуна понуђача, уплатом на текући рачун понуђача.</w:t>
      </w:r>
    </w:p>
    <w:p w:rsidR="00734443" w:rsidRPr="00E14C40" w:rsidRDefault="00734443" w:rsidP="00734443">
      <w:pPr>
        <w:jc w:val="both"/>
        <w:rPr>
          <w:iCs/>
          <w:sz w:val="22"/>
          <w:szCs w:val="22"/>
        </w:rPr>
      </w:pPr>
      <w:r w:rsidRPr="00E14C40">
        <w:rPr>
          <w:b/>
          <w:bCs/>
          <w:iCs/>
          <w:sz w:val="22"/>
          <w:szCs w:val="22"/>
          <w:lang w:val="sr-Cyrl-CS"/>
        </w:rPr>
        <w:t>9</w:t>
      </w:r>
      <w:r w:rsidRPr="00E14C40">
        <w:rPr>
          <w:b/>
          <w:bCs/>
          <w:iCs/>
          <w:sz w:val="22"/>
          <w:szCs w:val="22"/>
        </w:rPr>
        <w:t xml:space="preserve">.2. </w:t>
      </w:r>
      <w:r w:rsidRPr="00E14C40">
        <w:rPr>
          <w:iCs/>
          <w:sz w:val="22"/>
          <w:szCs w:val="22"/>
          <w:u w:val="single"/>
        </w:rPr>
        <w:t>Захтеви у погледу гарантног рока</w:t>
      </w:r>
    </w:p>
    <w:p w:rsidR="00734443" w:rsidRPr="00E14C40" w:rsidRDefault="00734443" w:rsidP="00734443">
      <w:pPr>
        <w:jc w:val="both"/>
        <w:rPr>
          <w:iCs/>
          <w:sz w:val="22"/>
          <w:szCs w:val="22"/>
          <w:lang w:val="sr-Cyrl-CS"/>
        </w:rPr>
      </w:pPr>
      <w:r w:rsidRPr="00E14C40">
        <w:rPr>
          <w:bCs/>
          <w:sz w:val="22"/>
          <w:szCs w:val="22"/>
          <w:lang w:val="ru-RU"/>
        </w:rPr>
        <w:t>Понуђач треба да</w:t>
      </w:r>
      <w:r w:rsidRPr="00E14C40">
        <w:rPr>
          <w:sz w:val="22"/>
          <w:szCs w:val="22"/>
          <w:lang w:val="sl-SI"/>
        </w:rPr>
        <w:t xml:space="preserve"> гарантује квалитет испоручен</w:t>
      </w:r>
      <w:r w:rsidRPr="00E14C40">
        <w:rPr>
          <w:sz w:val="22"/>
          <w:szCs w:val="22"/>
          <w:lang w:val="ru-RU"/>
        </w:rPr>
        <w:t xml:space="preserve">их деривата у складу са </w:t>
      </w:r>
      <w:r w:rsidRPr="00E14C40">
        <w:rPr>
          <w:sz w:val="22"/>
          <w:szCs w:val="22"/>
        </w:rPr>
        <w:t xml:space="preserve">важећем </w:t>
      </w:r>
      <w:r w:rsidRPr="00E14C40">
        <w:rPr>
          <w:sz w:val="22"/>
          <w:szCs w:val="22"/>
          <w:lang w:val="sl-SI"/>
        </w:rPr>
        <w:t xml:space="preserve">Правилником о техничким и другим захтевима за течна горива нафтног порекла </w:t>
      </w:r>
      <w:r w:rsidRPr="00E14C40">
        <w:rPr>
          <w:sz w:val="22"/>
          <w:szCs w:val="22"/>
        </w:rPr>
        <w:t xml:space="preserve">и СРПС </w:t>
      </w:r>
      <w:r w:rsidRPr="00E14C40">
        <w:rPr>
          <w:sz w:val="22"/>
          <w:szCs w:val="22"/>
          <w:lang w:val="ru-RU"/>
        </w:rPr>
        <w:t xml:space="preserve">стандардима на </w:t>
      </w:r>
      <w:r w:rsidRPr="00E14C40">
        <w:rPr>
          <w:sz w:val="22"/>
          <w:szCs w:val="22"/>
        </w:rPr>
        <w:t>које се Правилник позива</w:t>
      </w:r>
      <w:r w:rsidRPr="00E14C40">
        <w:rPr>
          <w:sz w:val="22"/>
          <w:szCs w:val="22"/>
          <w:lang w:val="sr-Cyrl-CS"/>
        </w:rPr>
        <w:t>.</w:t>
      </w:r>
    </w:p>
    <w:p w:rsidR="00734443" w:rsidRPr="00E14C40" w:rsidRDefault="00734443" w:rsidP="00734443">
      <w:pPr>
        <w:jc w:val="both"/>
        <w:rPr>
          <w:iCs/>
          <w:sz w:val="22"/>
          <w:szCs w:val="22"/>
          <w:u w:val="single"/>
          <w:lang w:val="sr-Cyrl-CS"/>
        </w:rPr>
      </w:pPr>
      <w:r w:rsidRPr="00E14C40">
        <w:rPr>
          <w:b/>
          <w:bCs/>
          <w:i/>
          <w:iCs/>
          <w:sz w:val="22"/>
          <w:szCs w:val="22"/>
          <w:lang w:val="sr-Cyrl-CS"/>
        </w:rPr>
        <w:t>9</w:t>
      </w:r>
      <w:r w:rsidRPr="00E14C40">
        <w:rPr>
          <w:b/>
          <w:bCs/>
          <w:i/>
          <w:iCs/>
          <w:sz w:val="22"/>
          <w:szCs w:val="22"/>
        </w:rPr>
        <w:t xml:space="preserve">.3. </w:t>
      </w:r>
      <w:r w:rsidRPr="00E14C40">
        <w:rPr>
          <w:iCs/>
          <w:sz w:val="22"/>
          <w:szCs w:val="22"/>
          <w:u w:val="single"/>
        </w:rPr>
        <w:t>Захтев у погледу рока испоруке добра</w:t>
      </w:r>
    </w:p>
    <w:p w:rsidR="00734443" w:rsidRPr="00E14C40" w:rsidRDefault="00734443" w:rsidP="00734443">
      <w:pPr>
        <w:jc w:val="both"/>
        <w:rPr>
          <w:iCs/>
          <w:sz w:val="22"/>
          <w:szCs w:val="22"/>
          <w:lang w:val="sr-Cyrl-CS"/>
        </w:rPr>
      </w:pPr>
      <w:r w:rsidRPr="00E14C40">
        <w:rPr>
          <w:iCs/>
          <w:sz w:val="22"/>
          <w:szCs w:val="22"/>
          <w:lang w:val="sr-Cyrl-CS"/>
        </w:rPr>
        <w:t>Рок испоруке не може бити дужи од 5 дана од дана уплате средстава или наруџбе.</w:t>
      </w:r>
    </w:p>
    <w:p w:rsidR="00734443" w:rsidRPr="00E14C40" w:rsidRDefault="00734443" w:rsidP="00734443">
      <w:pPr>
        <w:jc w:val="both"/>
        <w:rPr>
          <w:iCs/>
          <w:sz w:val="22"/>
          <w:szCs w:val="22"/>
          <w:lang w:val="sr-Cyrl-CS"/>
        </w:rPr>
      </w:pPr>
      <w:r w:rsidRPr="00E14C40">
        <w:rPr>
          <w:iCs/>
          <w:sz w:val="22"/>
          <w:szCs w:val="22"/>
          <w:lang w:val="sr-Cyrl-CS"/>
        </w:rPr>
        <w:t>Уговорену количину за партију 1 лож уље, наручилац ће преузимати сукцесивно, у складу са својим потребама и могућностима дневне испоруке продавца.</w:t>
      </w:r>
    </w:p>
    <w:p w:rsidR="00734443" w:rsidRPr="00E14C40" w:rsidRDefault="00734443" w:rsidP="00734443">
      <w:pPr>
        <w:jc w:val="both"/>
        <w:rPr>
          <w:iCs/>
          <w:sz w:val="22"/>
          <w:szCs w:val="22"/>
          <w:lang w:val="sr-Cyrl-CS"/>
        </w:rPr>
      </w:pPr>
      <w:proofErr w:type="gramStart"/>
      <w:r w:rsidRPr="00E14C40">
        <w:rPr>
          <w:iCs/>
          <w:sz w:val="22"/>
          <w:szCs w:val="22"/>
        </w:rPr>
        <w:t xml:space="preserve">Место испоруке, </w:t>
      </w:r>
      <w:r w:rsidRPr="00E14C40">
        <w:rPr>
          <w:iCs/>
          <w:sz w:val="22"/>
          <w:szCs w:val="22"/>
          <w:lang w:val="sr-Cyrl-CS"/>
        </w:rPr>
        <w:t>за партију 1</w:t>
      </w:r>
      <w:r w:rsidRPr="00E14C40">
        <w:rPr>
          <w:iCs/>
          <w:sz w:val="22"/>
          <w:szCs w:val="22"/>
        </w:rPr>
        <w:t xml:space="preserve"> – на адресу наручиоца</w:t>
      </w:r>
      <w:r w:rsidRPr="00E14C40">
        <w:rPr>
          <w:iCs/>
          <w:sz w:val="22"/>
          <w:szCs w:val="22"/>
          <w:lang w:val="sr-Cyrl-CS"/>
        </w:rPr>
        <w:t>, Николе Тесле 121, 18410 Дољевац.</w:t>
      </w:r>
      <w:proofErr w:type="gramEnd"/>
    </w:p>
    <w:p w:rsidR="00734443" w:rsidRPr="00E14C40" w:rsidRDefault="00734443" w:rsidP="00734443">
      <w:pPr>
        <w:jc w:val="both"/>
        <w:rPr>
          <w:sz w:val="22"/>
          <w:szCs w:val="22"/>
          <w:lang w:val="sr-Cyrl-CS"/>
        </w:rPr>
      </w:pPr>
      <w:r w:rsidRPr="00E14C40">
        <w:rPr>
          <w:sz w:val="22"/>
          <w:szCs w:val="22"/>
        </w:rPr>
        <w:t xml:space="preserve">Продавац се обавезује да </w:t>
      </w:r>
      <w:proofErr w:type="gramStart"/>
      <w:r w:rsidRPr="00E14C40">
        <w:rPr>
          <w:sz w:val="22"/>
          <w:szCs w:val="22"/>
        </w:rPr>
        <w:t>Купцу  испоручује</w:t>
      </w:r>
      <w:proofErr w:type="gramEnd"/>
      <w:r w:rsidRPr="00E14C40">
        <w:rPr>
          <w:sz w:val="22"/>
          <w:szCs w:val="22"/>
        </w:rPr>
        <w:t xml:space="preserve"> нафтне деривате на својим бензинским станицама</w:t>
      </w:r>
    </w:p>
    <w:p w:rsidR="00734443" w:rsidRPr="00E14C40" w:rsidRDefault="00734443" w:rsidP="00734443">
      <w:pPr>
        <w:jc w:val="both"/>
        <w:rPr>
          <w:iCs/>
          <w:sz w:val="22"/>
          <w:szCs w:val="22"/>
          <w:lang w:val="sr-Cyrl-CS"/>
        </w:rPr>
      </w:pPr>
      <w:r w:rsidRPr="00E14C40">
        <w:rPr>
          <w:sz w:val="22"/>
          <w:szCs w:val="22"/>
          <w:lang w:val="sr-Cyrl-CS"/>
        </w:rPr>
        <w:t>за партију 2.</w:t>
      </w:r>
    </w:p>
    <w:p w:rsidR="00734443" w:rsidRPr="00E14C40" w:rsidRDefault="00734443" w:rsidP="00734443">
      <w:pPr>
        <w:jc w:val="both"/>
        <w:rPr>
          <w:iCs/>
          <w:sz w:val="22"/>
          <w:szCs w:val="22"/>
        </w:rPr>
      </w:pPr>
      <w:r w:rsidRPr="00E14C40">
        <w:rPr>
          <w:b/>
          <w:bCs/>
          <w:iCs/>
          <w:sz w:val="22"/>
          <w:szCs w:val="22"/>
          <w:u w:val="single"/>
        </w:rPr>
        <w:t xml:space="preserve">9.4. </w:t>
      </w:r>
      <w:r w:rsidRPr="00E14C40">
        <w:rPr>
          <w:iCs/>
          <w:sz w:val="22"/>
          <w:szCs w:val="22"/>
          <w:u w:val="single"/>
        </w:rPr>
        <w:t>Захтев у погледу рока важења понуде</w:t>
      </w:r>
    </w:p>
    <w:p w:rsidR="00734443" w:rsidRPr="00E14C40" w:rsidRDefault="00734443" w:rsidP="00734443">
      <w:pPr>
        <w:jc w:val="both"/>
        <w:rPr>
          <w:iCs/>
          <w:sz w:val="22"/>
          <w:szCs w:val="22"/>
        </w:rPr>
      </w:pPr>
      <w:proofErr w:type="gramStart"/>
      <w:r w:rsidRPr="00E14C40">
        <w:rPr>
          <w:iCs/>
          <w:sz w:val="22"/>
          <w:szCs w:val="22"/>
        </w:rPr>
        <w:t>Рок важења понуде не може бити краћи од 30 дана од дана отварања понуда.</w:t>
      </w:r>
      <w:proofErr w:type="gramEnd"/>
    </w:p>
    <w:p w:rsidR="00734443" w:rsidRPr="00E14C40" w:rsidRDefault="00734443" w:rsidP="00734443">
      <w:pPr>
        <w:jc w:val="both"/>
        <w:rPr>
          <w:iCs/>
          <w:sz w:val="22"/>
          <w:szCs w:val="22"/>
        </w:rPr>
      </w:pPr>
      <w:proofErr w:type="gramStart"/>
      <w:r w:rsidRPr="00E14C40">
        <w:rPr>
          <w:iCs/>
          <w:sz w:val="22"/>
          <w:szCs w:val="22"/>
        </w:rPr>
        <w:t>У случају истека рока важења понуде, наручилац је дужан да у писаном облику затражи од понуђача продужење рока важења понуде.</w:t>
      </w:r>
      <w:proofErr w:type="gramEnd"/>
    </w:p>
    <w:p w:rsidR="00734443" w:rsidRPr="00E14C40" w:rsidRDefault="00734443" w:rsidP="00734443">
      <w:pPr>
        <w:jc w:val="both"/>
        <w:rPr>
          <w:b/>
          <w:bCs/>
          <w:i/>
          <w:iCs/>
          <w:sz w:val="22"/>
          <w:szCs w:val="22"/>
          <w:lang w:val="sr-Cyrl-CS"/>
        </w:rPr>
      </w:pPr>
      <w:proofErr w:type="gramStart"/>
      <w:r w:rsidRPr="00E14C40">
        <w:rPr>
          <w:iCs/>
          <w:sz w:val="22"/>
          <w:szCs w:val="22"/>
        </w:rPr>
        <w:t>Понуђач који прихвати захтев за</w:t>
      </w:r>
      <w:r w:rsidR="00D705A1">
        <w:rPr>
          <w:iCs/>
          <w:sz w:val="22"/>
          <w:szCs w:val="22"/>
        </w:rPr>
        <w:t xml:space="preserve"> продужење рока важења понуде н</w:t>
      </w:r>
      <w:r w:rsidR="00D705A1">
        <w:rPr>
          <w:iCs/>
          <w:sz w:val="22"/>
          <w:szCs w:val="22"/>
          <w:lang w:val="sr-Cyrl-CS"/>
        </w:rPr>
        <w:t>е</w:t>
      </w:r>
      <w:r w:rsidRPr="00E14C40">
        <w:rPr>
          <w:iCs/>
          <w:sz w:val="22"/>
          <w:szCs w:val="22"/>
        </w:rPr>
        <w:t xml:space="preserve"> може мењати понуду.</w:t>
      </w:r>
      <w:proofErr w:type="gramEnd"/>
    </w:p>
    <w:p w:rsidR="000A0E27" w:rsidRPr="00734443" w:rsidRDefault="000A0E27" w:rsidP="000A0E27">
      <w:pPr>
        <w:spacing w:line="200" w:lineRule="exact"/>
        <w:rPr>
          <w:lang w:val="sr-Cyrl-CS"/>
        </w:rPr>
      </w:pPr>
    </w:p>
    <w:p w:rsidR="000A0E27" w:rsidRPr="001D302C" w:rsidRDefault="000A0E27" w:rsidP="000A0E27">
      <w:pPr>
        <w:jc w:val="both"/>
        <w:rPr>
          <w:iCs/>
          <w:sz w:val="22"/>
          <w:szCs w:val="22"/>
        </w:rPr>
      </w:pPr>
    </w:p>
    <w:p w:rsidR="000A0E27" w:rsidRPr="001D302C" w:rsidRDefault="00734443" w:rsidP="000A0E27">
      <w:pPr>
        <w:jc w:val="both"/>
        <w:rPr>
          <w:b/>
          <w:bCs/>
          <w:iCs/>
          <w:sz w:val="22"/>
          <w:szCs w:val="22"/>
        </w:rPr>
      </w:pPr>
      <w:r>
        <w:rPr>
          <w:b/>
          <w:bCs/>
          <w:iCs/>
          <w:sz w:val="22"/>
          <w:szCs w:val="22"/>
          <w:lang w:val="sr-Cyrl-CS"/>
        </w:rPr>
        <w:t>10</w:t>
      </w:r>
      <w:r w:rsidR="000A0E27" w:rsidRPr="001D302C">
        <w:rPr>
          <w:b/>
          <w:bCs/>
          <w:iCs/>
          <w:sz w:val="22"/>
          <w:szCs w:val="22"/>
        </w:rPr>
        <w:t>. ВАЛУТА И НАЧИН НА КОЈИ МОРА ДА БУДЕ НАВЕДЕНА И ИЗРАЖЕНА ЦЕНА У ПОНУДИ</w:t>
      </w:r>
    </w:p>
    <w:p w:rsidR="000A0E27" w:rsidRPr="001D302C" w:rsidRDefault="000A0E27" w:rsidP="000A0E27">
      <w:pPr>
        <w:jc w:val="both"/>
        <w:rPr>
          <w:b/>
          <w:bCs/>
          <w:iCs/>
          <w:sz w:val="22"/>
          <w:szCs w:val="22"/>
        </w:rPr>
      </w:pPr>
    </w:p>
    <w:p w:rsidR="000A0E27" w:rsidRPr="001D302C" w:rsidRDefault="000A0E27" w:rsidP="000A0E27">
      <w:pPr>
        <w:jc w:val="both"/>
        <w:rPr>
          <w:iCs/>
          <w:sz w:val="22"/>
          <w:szCs w:val="22"/>
        </w:rPr>
      </w:pPr>
      <w:proofErr w:type="gramStart"/>
      <w:r w:rsidRPr="001D302C">
        <w:rPr>
          <w:iCs/>
          <w:sz w:val="22"/>
          <w:szCs w:val="22"/>
        </w:rPr>
        <w:t xml:space="preserve">Цена мора бити исказана у динарима, са и </w:t>
      </w:r>
      <w:r w:rsidRPr="001D302C">
        <w:rPr>
          <w:iCs/>
          <w:color w:val="00000A"/>
          <w:sz w:val="22"/>
          <w:szCs w:val="22"/>
        </w:rPr>
        <w:t xml:space="preserve">без пореза на додату вредност, </w:t>
      </w:r>
      <w:r w:rsidRPr="001D302C">
        <w:rPr>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0A0E27" w:rsidRPr="001D302C" w:rsidRDefault="000A0E27" w:rsidP="000A0E27">
      <w:pPr>
        <w:jc w:val="both"/>
        <w:rPr>
          <w:iCs/>
          <w:sz w:val="22"/>
          <w:szCs w:val="22"/>
        </w:rPr>
      </w:pPr>
      <w:proofErr w:type="gramStart"/>
      <w:r w:rsidRPr="001D302C">
        <w:rPr>
          <w:sz w:val="22"/>
          <w:szCs w:val="22"/>
        </w:rPr>
        <w:t>Ако је у понуди исказана неуобичајено ниска цена, наручилац ће поступити у складу са чланом 92.</w:t>
      </w:r>
      <w:proofErr w:type="gramEnd"/>
      <w:r w:rsidRPr="001D302C">
        <w:rPr>
          <w:sz w:val="22"/>
          <w:szCs w:val="22"/>
        </w:rPr>
        <w:t xml:space="preserve"> </w:t>
      </w:r>
      <w:proofErr w:type="gramStart"/>
      <w:r w:rsidRPr="001D302C">
        <w:rPr>
          <w:sz w:val="22"/>
          <w:szCs w:val="22"/>
        </w:rPr>
        <w:t>Закона.</w:t>
      </w:r>
      <w:proofErr w:type="gramEnd"/>
    </w:p>
    <w:p w:rsidR="000A0E27" w:rsidRPr="001D302C" w:rsidRDefault="000A0E27" w:rsidP="000A0E27">
      <w:pPr>
        <w:jc w:val="both"/>
        <w:rPr>
          <w:b/>
          <w:i/>
          <w:iCs/>
          <w:sz w:val="22"/>
          <w:szCs w:val="22"/>
        </w:rPr>
      </w:pPr>
    </w:p>
    <w:p w:rsidR="000A0E27" w:rsidRPr="001D302C" w:rsidRDefault="000A0E27" w:rsidP="000A0E27">
      <w:pPr>
        <w:jc w:val="both"/>
        <w:rPr>
          <w:rFonts w:eastAsia="TimesNewRomanPSMT"/>
          <w:bCs/>
          <w:iCs/>
          <w:sz w:val="22"/>
          <w:szCs w:val="22"/>
        </w:rPr>
      </w:pPr>
      <w:r w:rsidRPr="001D302C">
        <w:rPr>
          <w:b/>
          <w:iCs/>
          <w:sz w:val="22"/>
          <w:szCs w:val="22"/>
        </w:rPr>
        <w:lastRenderedPageBreak/>
        <w:t>1</w:t>
      </w:r>
      <w:r w:rsidR="00734443">
        <w:rPr>
          <w:b/>
          <w:iCs/>
          <w:sz w:val="22"/>
          <w:szCs w:val="22"/>
          <w:lang w:val="sr-Cyrl-CS"/>
        </w:rPr>
        <w:t>1</w:t>
      </w:r>
      <w:r w:rsidRPr="001D302C">
        <w:rPr>
          <w:rFonts w:eastAsia="TimesNewRomanPSMT"/>
          <w:b/>
          <w:bCs/>
          <w:iCs/>
          <w:color w:val="000000"/>
        </w:rPr>
        <w:t>. ПОДАЦИ О ВРСТИ, САДРЖИНИ, НАЧИНУ ПОДНОШЕЊА, ВИСИНИ И РОКОВИМА ОБЕЗБЕЂЕЊА ИСПУЊЕЊА ОБАВЕЗА ПОНУЂАЧА</w:t>
      </w:r>
    </w:p>
    <w:p w:rsidR="000A0E27" w:rsidRPr="001D302C" w:rsidRDefault="000A0E27" w:rsidP="000A0E27">
      <w:pPr>
        <w:jc w:val="both"/>
        <w:rPr>
          <w:rFonts w:eastAsia="TimesNewRomanPSMT"/>
          <w:b/>
          <w:bCs/>
          <w:iCs/>
          <w:color w:val="000000"/>
          <w:u w:val="single"/>
        </w:rPr>
      </w:pPr>
    </w:p>
    <w:p w:rsidR="00734443" w:rsidRPr="00E14C40" w:rsidRDefault="00734443" w:rsidP="00734443">
      <w:pPr>
        <w:jc w:val="both"/>
        <w:rPr>
          <w:rFonts w:eastAsia="TimesNewRomanPSMT"/>
          <w:bCs/>
          <w:iCs/>
          <w:sz w:val="22"/>
          <w:szCs w:val="22"/>
          <w:lang w:val="sr-Cyrl-CS"/>
        </w:rPr>
      </w:pPr>
      <w:r w:rsidRPr="00E14C40">
        <w:rPr>
          <w:rFonts w:eastAsia="Arial Unicode MS"/>
          <w:kern w:val="2"/>
          <w:sz w:val="22"/>
          <w:szCs w:val="22"/>
          <w:lang w:val="sr-Cyrl-CS" w:eastAsia="ar-SA"/>
        </w:rPr>
        <w:t xml:space="preserve">Продавац се обавезује да </w:t>
      </w:r>
      <w:r w:rsidRPr="00E14C40">
        <w:rPr>
          <w:rFonts w:eastAsia="TimesNewRomanPSMT"/>
          <w:bCs/>
          <w:iCs/>
          <w:sz w:val="22"/>
          <w:szCs w:val="22"/>
          <w:lang w:val="sr-Cyrl-CS"/>
        </w:rPr>
        <w:t>у року од 7 дана од дана закључења уговора</w:t>
      </w:r>
      <w:r w:rsidRPr="00E14C40">
        <w:rPr>
          <w:rFonts w:eastAsia="Arial Unicode MS"/>
          <w:kern w:val="2"/>
          <w:sz w:val="22"/>
          <w:szCs w:val="22"/>
          <w:lang w:val="sr-Cyrl-CS" w:eastAsia="ar-SA"/>
        </w:rPr>
        <w:t xml:space="preserve"> достави средство финансијског обезбеђења, за повраћај авансног плаћања од стране купца </w:t>
      </w:r>
      <w:r w:rsidRPr="00E14C40">
        <w:rPr>
          <w:rFonts w:eastAsia="TimesNewRomanPSMT"/>
          <w:bCs/>
          <w:iCs/>
          <w:sz w:val="22"/>
          <w:szCs w:val="22"/>
        </w:rPr>
        <w:t xml:space="preserve">и то једну </w:t>
      </w:r>
      <w:r w:rsidRPr="00E14C40">
        <w:rPr>
          <w:rFonts w:eastAsia="TimesNewRomanPSMT"/>
          <w:bCs/>
          <w:iCs/>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у висини примљеног аванса (за који није испоручено нафтне деривате који су предмет овог уговора).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734443" w:rsidRPr="00E14C40" w:rsidRDefault="00171D3C" w:rsidP="00734443">
      <w:pPr>
        <w:jc w:val="both"/>
        <w:rPr>
          <w:rFonts w:eastAsia="TimesNewRomanPSMT"/>
          <w:bCs/>
          <w:iCs/>
          <w:sz w:val="22"/>
          <w:szCs w:val="22"/>
        </w:rPr>
      </w:pPr>
      <w:r>
        <w:rPr>
          <w:rFonts w:eastAsia="TimesNewRomanPSMT"/>
          <w:bCs/>
          <w:iCs/>
          <w:sz w:val="22"/>
          <w:szCs w:val="22"/>
          <w:lang w:val="sr-Cyrl-CS"/>
        </w:rPr>
        <w:t>Рок важења менице</w:t>
      </w:r>
      <w:r w:rsidR="00734443" w:rsidRPr="00E14C40">
        <w:rPr>
          <w:rFonts w:eastAsia="TimesNewRomanPSMT"/>
          <w:bCs/>
          <w:iCs/>
          <w:sz w:val="22"/>
          <w:szCs w:val="22"/>
          <w:lang w:val="sr-Cyrl-CS"/>
        </w:rPr>
        <w:t xml:space="preserve"> </w:t>
      </w:r>
      <w:r w:rsidR="00734443" w:rsidRPr="00E14C40">
        <w:rPr>
          <w:rFonts w:eastAsia="Arial Unicode MS"/>
          <w:kern w:val="2"/>
          <w:sz w:val="22"/>
          <w:szCs w:val="22"/>
          <w:lang w:val="sr-Cyrl-CS" w:eastAsia="ar-SA"/>
        </w:rPr>
        <w:t xml:space="preserve">за повраћај авансног плаћања </w:t>
      </w:r>
      <w:r w:rsidR="00734443" w:rsidRPr="00E14C40">
        <w:rPr>
          <w:rFonts w:eastAsia="TimesNewRomanPSMT"/>
          <w:bCs/>
          <w:iCs/>
          <w:sz w:val="22"/>
          <w:szCs w:val="22"/>
          <w:lang w:val="sr-Cyrl-CS"/>
        </w:rPr>
        <w:t>је</w:t>
      </w:r>
      <w:r w:rsidR="00734443" w:rsidRPr="00E14C40">
        <w:rPr>
          <w:rFonts w:eastAsia="TimesNewRomanPSMT"/>
          <w:bCs/>
          <w:iCs/>
          <w:sz w:val="22"/>
          <w:szCs w:val="22"/>
        </w:rPr>
        <w:t xml:space="preserve"> док траје уговорна обавеза. </w:t>
      </w:r>
    </w:p>
    <w:p w:rsidR="00734443" w:rsidRPr="00E14C40" w:rsidRDefault="00734443" w:rsidP="00734443">
      <w:pPr>
        <w:jc w:val="both"/>
        <w:rPr>
          <w:iCs/>
          <w:sz w:val="22"/>
          <w:szCs w:val="22"/>
        </w:rPr>
      </w:pPr>
      <w:proofErr w:type="gramStart"/>
      <w:r w:rsidRPr="00E14C40">
        <w:rPr>
          <w:rFonts w:eastAsia="TimesNewRomanPSMT"/>
          <w:bCs/>
          <w:iCs/>
          <w:sz w:val="22"/>
          <w:szCs w:val="22"/>
        </w:rPr>
        <w:t xml:space="preserve">Купац ће уновчити </w:t>
      </w:r>
      <w:r w:rsidRPr="00E14C40">
        <w:rPr>
          <w:rFonts w:eastAsia="TimesNewRomanPSMT"/>
          <w:bCs/>
          <w:iCs/>
          <w:sz w:val="22"/>
          <w:szCs w:val="22"/>
          <w:lang w:val="sr-Cyrl-CS"/>
        </w:rPr>
        <w:t>меницу</w:t>
      </w:r>
      <w:r w:rsidRPr="00E14C40">
        <w:rPr>
          <w:rFonts w:eastAsia="TimesNewRomanPSMT"/>
          <w:bCs/>
          <w:iCs/>
          <w:sz w:val="22"/>
          <w:szCs w:val="22"/>
        </w:rPr>
        <w:t xml:space="preserve"> уколико </w:t>
      </w:r>
      <w:r w:rsidRPr="00E14C40">
        <w:rPr>
          <w:rFonts w:eastAsia="TimesNewRomanPSMT"/>
          <w:bCs/>
          <w:iCs/>
          <w:sz w:val="22"/>
          <w:szCs w:val="22"/>
          <w:lang w:val="sr-Cyrl-CS"/>
        </w:rPr>
        <w:t xml:space="preserve">продавац </w:t>
      </w:r>
      <w:r w:rsidRPr="00E14C40">
        <w:rPr>
          <w:rFonts w:eastAsia="TimesNewRomanPSMT"/>
          <w:bCs/>
          <w:iCs/>
          <w:sz w:val="22"/>
          <w:szCs w:val="22"/>
        </w:rPr>
        <w:t>не испоручи</w:t>
      </w:r>
      <w:r w:rsidR="003E002F">
        <w:rPr>
          <w:rFonts w:eastAsia="TimesNewRomanPSMT"/>
          <w:bCs/>
          <w:iCs/>
          <w:sz w:val="22"/>
          <w:szCs w:val="22"/>
          <w:lang w:val="sr-Cyrl-CS"/>
        </w:rPr>
        <w:t xml:space="preserve"> </w:t>
      </w:r>
      <w:r w:rsidRPr="00E14C40">
        <w:rPr>
          <w:rFonts w:eastAsia="TimesNewRomanPSMT"/>
          <w:bCs/>
          <w:iCs/>
          <w:sz w:val="22"/>
          <w:szCs w:val="22"/>
        </w:rPr>
        <w:t>нафтне деривате, који су предмет овог уговора.</w:t>
      </w:r>
      <w:proofErr w:type="gramEnd"/>
    </w:p>
    <w:p w:rsidR="00734443" w:rsidRPr="00E14C40" w:rsidRDefault="00734443" w:rsidP="00734443">
      <w:pPr>
        <w:jc w:val="both"/>
        <w:rPr>
          <w:rFonts w:eastAsia="TimesNewRomanPSMT"/>
          <w:bCs/>
          <w:iCs/>
          <w:sz w:val="22"/>
          <w:lang w:val="sr-Cyrl-CS"/>
        </w:rPr>
      </w:pPr>
      <w:proofErr w:type="gramStart"/>
      <w:r w:rsidRPr="00E14C40">
        <w:rPr>
          <w:rFonts w:eastAsia="TimesNewRomanPSMT"/>
          <w:bCs/>
          <w:iCs/>
          <w:sz w:val="22"/>
        </w:rPr>
        <w:t xml:space="preserve">Уколико </w:t>
      </w:r>
      <w:r w:rsidRPr="00E14C40">
        <w:rPr>
          <w:rFonts w:eastAsia="TimesNewRomanPSMT"/>
          <w:bCs/>
          <w:iCs/>
          <w:sz w:val="22"/>
          <w:lang w:val="sr-Cyrl-CS"/>
        </w:rPr>
        <w:t xml:space="preserve">изабрани </w:t>
      </w:r>
      <w:r w:rsidRPr="00E14C40">
        <w:rPr>
          <w:rFonts w:eastAsia="TimesNewRomanPSMT"/>
          <w:bCs/>
          <w:iCs/>
          <w:sz w:val="22"/>
        </w:rPr>
        <w:t xml:space="preserve">понуђач не достави </w:t>
      </w:r>
      <w:r w:rsidRPr="00E14C40">
        <w:rPr>
          <w:rFonts w:eastAsia="TimesNewRomanPSMT"/>
          <w:bCs/>
          <w:iCs/>
          <w:sz w:val="22"/>
          <w:lang w:val="sr-Cyrl-CS"/>
        </w:rPr>
        <w:t>меницу у предвиђеном року, Уговор ће се раскинути.</w:t>
      </w:r>
      <w:proofErr w:type="gramEnd"/>
    </w:p>
    <w:p w:rsidR="000A0E27" w:rsidRPr="001D302C" w:rsidRDefault="000A0E27" w:rsidP="000A0E27">
      <w:pPr>
        <w:jc w:val="both"/>
        <w:rPr>
          <w:rFonts w:eastAsia="TimesNewRomanPSMT"/>
          <w:bCs/>
          <w:iCs/>
          <w:sz w:val="22"/>
          <w:szCs w:val="22"/>
        </w:rPr>
      </w:pPr>
    </w:p>
    <w:p w:rsidR="000A0E27" w:rsidRPr="001D302C" w:rsidRDefault="000A0E27" w:rsidP="000A0E27">
      <w:pPr>
        <w:jc w:val="both"/>
        <w:rPr>
          <w:sz w:val="24"/>
          <w:szCs w:val="24"/>
        </w:rPr>
      </w:pPr>
      <w:r w:rsidRPr="001D302C">
        <w:rPr>
          <w:b/>
          <w:bCs/>
          <w:sz w:val="24"/>
          <w:szCs w:val="24"/>
        </w:rPr>
        <w:t>1</w:t>
      </w:r>
      <w:r w:rsidR="006A5BEF">
        <w:rPr>
          <w:b/>
          <w:bCs/>
          <w:sz w:val="24"/>
          <w:szCs w:val="24"/>
          <w:lang w:val="sr-Cyrl-CS"/>
        </w:rPr>
        <w:t>2</w:t>
      </w:r>
      <w:r w:rsidRPr="001D302C">
        <w:rPr>
          <w:b/>
          <w:bCs/>
          <w:sz w:val="24"/>
          <w:szCs w:val="24"/>
        </w:rPr>
        <w:t xml:space="preserve">. ЗАШТИТА ПОВЕРЉИВОСТИ ПОДАТАКА КОЈЕ НАРУЧИЛАЦ СТАВЉА ПОНУЂАЧИМА НА РАСПОЛАГАЊЕ, УКЉУЧУЈУЋИ И ЊИХОВЕ ПОДИЗВОЂАЧЕ </w:t>
      </w:r>
    </w:p>
    <w:p w:rsidR="000A0E27" w:rsidRPr="001D302C" w:rsidRDefault="000A0E27" w:rsidP="000A0E27">
      <w:pPr>
        <w:spacing w:before="120" w:after="120"/>
        <w:jc w:val="both"/>
        <w:rPr>
          <w:b/>
          <w:i/>
          <w:sz w:val="22"/>
          <w:szCs w:val="22"/>
        </w:rPr>
      </w:pPr>
      <w:proofErr w:type="gramStart"/>
      <w:r w:rsidRPr="001D302C">
        <w:rPr>
          <w:sz w:val="22"/>
          <w:szCs w:val="22"/>
        </w:rPr>
        <w:t>Предметна набавка не садржи поверљиве информације које наручилац ставља на располагање.</w:t>
      </w:r>
      <w:proofErr w:type="gramEnd"/>
    </w:p>
    <w:p w:rsidR="000A0E27" w:rsidRPr="001D302C" w:rsidRDefault="000A0E27" w:rsidP="000A0E27">
      <w:pPr>
        <w:jc w:val="both"/>
        <w:rPr>
          <w:color w:val="FF0000"/>
          <w:sz w:val="22"/>
          <w:szCs w:val="22"/>
        </w:rPr>
      </w:pPr>
    </w:p>
    <w:p w:rsidR="000A0E27" w:rsidRPr="001D302C" w:rsidRDefault="000A0E27" w:rsidP="000A0E27">
      <w:pPr>
        <w:jc w:val="both"/>
        <w:rPr>
          <w:b/>
          <w:bCs/>
          <w:sz w:val="22"/>
          <w:szCs w:val="22"/>
        </w:rPr>
      </w:pPr>
      <w:r w:rsidRPr="001D302C">
        <w:rPr>
          <w:b/>
          <w:bCs/>
          <w:sz w:val="22"/>
          <w:szCs w:val="22"/>
        </w:rPr>
        <w:t>1</w:t>
      </w:r>
      <w:r w:rsidR="006A5BEF">
        <w:rPr>
          <w:b/>
          <w:bCs/>
          <w:sz w:val="22"/>
          <w:szCs w:val="22"/>
          <w:lang w:val="sr-Cyrl-CS"/>
        </w:rPr>
        <w:t>3</w:t>
      </w:r>
      <w:r w:rsidRPr="001D302C">
        <w:rPr>
          <w:b/>
          <w:bCs/>
          <w:sz w:val="22"/>
          <w:szCs w:val="22"/>
        </w:rPr>
        <w:t>. ДОДАТНЕ ИНФОРМАЦИЈЕ ИЛИ ПОЈАШЊЕЊА У ВЕЗИ СА ПРИПРЕМАЊЕМ ПОНУДЕ</w:t>
      </w:r>
    </w:p>
    <w:p w:rsidR="000A0E27" w:rsidRPr="001D302C" w:rsidRDefault="000A0E27" w:rsidP="000A0E27">
      <w:pPr>
        <w:jc w:val="both"/>
        <w:rPr>
          <w:b/>
          <w:bCs/>
          <w:sz w:val="22"/>
          <w:szCs w:val="22"/>
        </w:rPr>
      </w:pPr>
    </w:p>
    <w:p w:rsidR="000A0E27" w:rsidRPr="001D302C" w:rsidRDefault="000A0E27" w:rsidP="000A0E27">
      <w:pPr>
        <w:jc w:val="both"/>
        <w:rPr>
          <w:sz w:val="22"/>
          <w:szCs w:val="22"/>
        </w:rPr>
      </w:pPr>
      <w:proofErr w:type="gramStart"/>
      <w:r w:rsidRPr="001D302C">
        <w:rPr>
          <w:sz w:val="22"/>
          <w:szCs w:val="22"/>
        </w:rPr>
        <w:t xml:space="preserve">Заинтересовано лице може, у писаном облику </w:t>
      </w:r>
      <w:r w:rsidRPr="001D302C">
        <w:rPr>
          <w:i/>
          <w:iCs/>
          <w:sz w:val="22"/>
          <w:szCs w:val="22"/>
        </w:rPr>
        <w:t>[</w:t>
      </w:r>
      <w:r w:rsidRPr="001D302C">
        <w:rPr>
          <w:i/>
          <w:sz w:val="22"/>
          <w:szCs w:val="22"/>
        </w:rPr>
        <w:t xml:space="preserve">путем поште на адресу наручиоца, </w:t>
      </w:r>
      <w:r>
        <w:rPr>
          <w:i/>
          <w:sz w:val="22"/>
          <w:szCs w:val="22"/>
          <w:lang w:val="sr-Cyrl-CS"/>
        </w:rPr>
        <w:t>Општинска управе</w:t>
      </w:r>
      <w:r w:rsidRPr="001D302C">
        <w:rPr>
          <w:i/>
          <w:sz w:val="22"/>
          <w:szCs w:val="22"/>
        </w:rPr>
        <w:t xml:space="preserve"> општине Дољевац</w:t>
      </w:r>
      <w:r>
        <w:rPr>
          <w:i/>
          <w:sz w:val="22"/>
          <w:szCs w:val="22"/>
        </w:rPr>
        <w:t>, ул.</w:t>
      </w:r>
      <w:proofErr w:type="gramEnd"/>
      <w:r>
        <w:rPr>
          <w:i/>
          <w:sz w:val="22"/>
          <w:szCs w:val="22"/>
        </w:rPr>
        <w:t xml:space="preserve"> Николе Тесле бр.</w:t>
      </w:r>
      <w:r>
        <w:rPr>
          <w:i/>
          <w:sz w:val="22"/>
          <w:szCs w:val="22"/>
          <w:lang w:val="sr-Cyrl-CS"/>
        </w:rPr>
        <w:t>121</w:t>
      </w:r>
      <w:r w:rsidRPr="001D302C">
        <w:rPr>
          <w:i/>
          <w:sz w:val="22"/>
          <w:szCs w:val="22"/>
        </w:rPr>
        <w:t xml:space="preserve">, 18 410 Дољевац, електронске поште на </w:t>
      </w:r>
      <w:r w:rsidRPr="001D302C">
        <w:rPr>
          <w:i/>
          <w:iCs/>
          <w:sz w:val="22"/>
          <w:szCs w:val="22"/>
        </w:rPr>
        <w:t>e-mail</w:t>
      </w:r>
      <w:r w:rsidRPr="001D302C">
        <w:rPr>
          <w:i/>
          <w:sz w:val="22"/>
          <w:szCs w:val="22"/>
        </w:rPr>
        <w:t xml:space="preserve"> адресу</w:t>
      </w:r>
      <w:r>
        <w:rPr>
          <w:i/>
          <w:sz w:val="22"/>
          <w:szCs w:val="22"/>
          <w:lang w:val="sr-Cyrl-CS"/>
        </w:rPr>
        <w:t xml:space="preserve"> </w:t>
      </w:r>
      <w:r w:rsidRPr="006F57E7">
        <w:rPr>
          <w:sz w:val="22"/>
          <w:szCs w:val="22"/>
        </w:rPr>
        <w:t>opstina@opstinadoljevac.rs</w:t>
      </w:r>
      <w:r w:rsidRPr="006F57E7">
        <w:rPr>
          <w:rFonts w:eastAsia="TimesNewRomanPSMT"/>
          <w:bCs/>
          <w:sz w:val="22"/>
          <w:szCs w:val="22"/>
        </w:rPr>
        <w:t>,</w:t>
      </w:r>
      <w:r>
        <w:rPr>
          <w:i/>
          <w:sz w:val="22"/>
          <w:szCs w:val="22"/>
          <w:lang w:val="sr-Cyrl-CS"/>
        </w:rPr>
        <w:t xml:space="preserve"> </w:t>
      </w:r>
      <w:r w:rsidRPr="001D302C">
        <w:rPr>
          <w:i/>
          <w:sz w:val="22"/>
          <w:szCs w:val="22"/>
        </w:rPr>
        <w:t xml:space="preserve">или факсом на број 018/4810-055 </w:t>
      </w:r>
      <w:r w:rsidRPr="001D302C">
        <w:rPr>
          <w:sz w:val="22"/>
          <w:szCs w:val="22"/>
        </w:rPr>
        <w:t>тражити од наручиоца додатне информације или појашњења у вези са припремањем понуде</w:t>
      </w:r>
      <w:r w:rsidRPr="001D302C">
        <w:rPr>
          <w:color w:val="FF0000"/>
          <w:sz w:val="22"/>
          <w:szCs w:val="22"/>
        </w:rPr>
        <w:t xml:space="preserve"> при чему може да укаже наручиоцу и на евентуално уочене недостатке и неправилности у конкурсној документацији</w:t>
      </w:r>
      <w:r w:rsidRPr="001D302C">
        <w:rPr>
          <w:sz w:val="22"/>
          <w:szCs w:val="22"/>
        </w:rPr>
        <w:t xml:space="preserve">, најкасније 5 дана пре истека рока за подношење понуде. </w:t>
      </w:r>
    </w:p>
    <w:p w:rsidR="000A0E27" w:rsidRPr="001D302C" w:rsidRDefault="000A0E27" w:rsidP="000A0E27">
      <w:pPr>
        <w:jc w:val="both"/>
        <w:rPr>
          <w:color w:val="FF0000"/>
          <w:sz w:val="22"/>
          <w:szCs w:val="22"/>
        </w:rPr>
      </w:pPr>
      <w:proofErr w:type="gramStart"/>
      <w:r w:rsidRPr="001D302C">
        <w:rPr>
          <w:color w:val="FF0000"/>
          <w:sz w:val="22"/>
          <w:szCs w:val="22"/>
        </w:rPr>
        <w:t>Наручилац ће у року од 3 (три) дана од дана пријема захтева, одговор објавити на Порталу јавних набавки и на својој интернет страници.</w:t>
      </w:r>
      <w:proofErr w:type="gramEnd"/>
      <w:r w:rsidRPr="001D302C">
        <w:rPr>
          <w:color w:val="FF0000"/>
          <w:sz w:val="22"/>
          <w:szCs w:val="22"/>
        </w:rPr>
        <w:t xml:space="preserve"> </w:t>
      </w:r>
    </w:p>
    <w:p w:rsidR="000A0E27" w:rsidRPr="001D302C" w:rsidRDefault="000A0E27" w:rsidP="000A0E27">
      <w:pPr>
        <w:jc w:val="both"/>
        <w:rPr>
          <w:sz w:val="22"/>
          <w:szCs w:val="22"/>
        </w:rPr>
      </w:pPr>
      <w:proofErr w:type="gramStart"/>
      <w:r w:rsidRPr="001D302C">
        <w:rPr>
          <w:sz w:val="22"/>
          <w:szCs w:val="22"/>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1D302C">
        <w:rPr>
          <w:sz w:val="22"/>
          <w:szCs w:val="22"/>
        </w:rPr>
        <w:t xml:space="preserve"> </w:t>
      </w:r>
    </w:p>
    <w:p w:rsidR="000A0E27" w:rsidRPr="00204099" w:rsidRDefault="000A0E27" w:rsidP="000A0E27">
      <w:pPr>
        <w:jc w:val="both"/>
        <w:rPr>
          <w:rFonts w:eastAsia="TimesNewRomanPS-BoldMT"/>
          <w:b/>
          <w:bCs/>
          <w:sz w:val="22"/>
          <w:szCs w:val="22"/>
          <w:lang w:val="sr-Cyrl-CS"/>
        </w:rPr>
      </w:pPr>
      <w:proofErr w:type="gramStart"/>
      <w:r w:rsidRPr="001D302C">
        <w:rPr>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1D302C">
        <w:rPr>
          <w:rFonts w:eastAsia="TimesNewRomanPS-BoldMT"/>
          <w:b/>
          <w:bCs/>
          <w:sz w:val="22"/>
          <w:szCs w:val="22"/>
        </w:rPr>
        <w:t xml:space="preserve"> </w:t>
      </w:r>
      <w:r w:rsidRPr="001D302C">
        <w:rPr>
          <w:rFonts w:eastAsia="TimesNewRomanPS-BoldMT"/>
          <w:b/>
          <w:bCs/>
          <w:sz w:val="22"/>
          <w:szCs w:val="22"/>
          <w:highlight w:val="yellow"/>
        </w:rPr>
        <w:t>ЈН бр.</w:t>
      </w:r>
      <w:proofErr w:type="gramEnd"/>
      <w:r w:rsidRPr="001D302C">
        <w:rPr>
          <w:rFonts w:eastAsia="TimesNewRomanPS-BoldMT"/>
          <w:b/>
          <w:bCs/>
          <w:sz w:val="22"/>
          <w:szCs w:val="22"/>
          <w:highlight w:val="yellow"/>
        </w:rPr>
        <w:t xml:space="preserve"> </w:t>
      </w:r>
      <w:r w:rsidR="00B459AF">
        <w:rPr>
          <w:rFonts w:eastAsia="TimesNewRomanPS-BoldMT"/>
          <w:b/>
          <w:bCs/>
          <w:sz w:val="22"/>
          <w:szCs w:val="22"/>
          <w:lang w:val="sr-Cyrl-CS"/>
        </w:rPr>
        <w:t>404-2-2/2018-03</w:t>
      </w:r>
      <w:r>
        <w:rPr>
          <w:rFonts w:eastAsia="TimesNewRomanPS-BoldMT"/>
          <w:b/>
          <w:bCs/>
          <w:sz w:val="22"/>
          <w:szCs w:val="22"/>
          <w:lang w:val="sr-Cyrl-CS"/>
        </w:rPr>
        <w:t>.</w:t>
      </w:r>
    </w:p>
    <w:p w:rsidR="000A0E27" w:rsidRPr="001D302C" w:rsidRDefault="000A0E27" w:rsidP="000A0E27">
      <w:pPr>
        <w:jc w:val="both"/>
        <w:rPr>
          <w:sz w:val="22"/>
          <w:szCs w:val="22"/>
        </w:rPr>
      </w:pPr>
      <w:proofErr w:type="gramStart"/>
      <w:r w:rsidRPr="001D302C">
        <w:rPr>
          <w:sz w:val="22"/>
          <w:szCs w:val="22"/>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1D302C">
        <w:rPr>
          <w:sz w:val="22"/>
          <w:szCs w:val="22"/>
        </w:rPr>
        <w:t xml:space="preserve"> </w:t>
      </w:r>
    </w:p>
    <w:p w:rsidR="000A0E27" w:rsidRPr="001D302C" w:rsidRDefault="000A0E27" w:rsidP="000A0E27">
      <w:pPr>
        <w:jc w:val="both"/>
        <w:rPr>
          <w:sz w:val="22"/>
          <w:szCs w:val="22"/>
        </w:rPr>
      </w:pPr>
      <w:proofErr w:type="gramStart"/>
      <w:r w:rsidRPr="001D302C">
        <w:rPr>
          <w:sz w:val="22"/>
          <w:szCs w:val="22"/>
        </w:rPr>
        <w:t>По истеку рока предвиђеног за подношење понуда наручилац не може да мења нити да допуњује конкурсну документацију.</w:t>
      </w:r>
      <w:proofErr w:type="gramEnd"/>
      <w:r w:rsidRPr="001D302C">
        <w:rPr>
          <w:sz w:val="22"/>
          <w:szCs w:val="22"/>
        </w:rPr>
        <w:t xml:space="preserve"> </w:t>
      </w:r>
    </w:p>
    <w:p w:rsidR="000A0E27" w:rsidRPr="001D302C" w:rsidRDefault="000A0E27" w:rsidP="000A0E27">
      <w:pPr>
        <w:jc w:val="both"/>
        <w:rPr>
          <w:bCs/>
          <w:sz w:val="22"/>
          <w:szCs w:val="22"/>
        </w:rPr>
      </w:pPr>
      <w:proofErr w:type="gramStart"/>
      <w:r w:rsidRPr="001D302C">
        <w:rPr>
          <w:sz w:val="22"/>
          <w:szCs w:val="22"/>
        </w:rPr>
        <w:t>Тражење додатних информација или појашњења у вези са припремањем понуде телефоном није дозвољено.</w:t>
      </w:r>
      <w:proofErr w:type="gramEnd"/>
      <w:r w:rsidRPr="001D302C">
        <w:rPr>
          <w:sz w:val="22"/>
          <w:szCs w:val="22"/>
        </w:rPr>
        <w:t xml:space="preserve"> </w:t>
      </w:r>
    </w:p>
    <w:p w:rsidR="000A0E27" w:rsidRPr="001D302C" w:rsidRDefault="000A0E27" w:rsidP="000A0E27">
      <w:pPr>
        <w:jc w:val="both"/>
        <w:rPr>
          <w:sz w:val="22"/>
          <w:szCs w:val="22"/>
        </w:rPr>
      </w:pPr>
      <w:proofErr w:type="gramStart"/>
      <w:r w:rsidRPr="001D302C">
        <w:rPr>
          <w:bCs/>
          <w:sz w:val="22"/>
          <w:szCs w:val="22"/>
        </w:rPr>
        <w:t>Комуникација у поступку јавне набавке врши се искључиво на начин одређен чланом 20.</w:t>
      </w:r>
      <w:proofErr w:type="gramEnd"/>
      <w:r w:rsidRPr="001D302C">
        <w:rPr>
          <w:bCs/>
          <w:sz w:val="22"/>
          <w:szCs w:val="22"/>
        </w:rPr>
        <w:t xml:space="preserve"> </w:t>
      </w:r>
      <w:proofErr w:type="gramStart"/>
      <w:r w:rsidRPr="001D302C">
        <w:rPr>
          <w:bCs/>
          <w:sz w:val="22"/>
          <w:szCs w:val="22"/>
        </w:rPr>
        <w:t>Закона.</w:t>
      </w:r>
      <w:proofErr w:type="gramEnd"/>
    </w:p>
    <w:p w:rsidR="000A0E27" w:rsidRPr="001D302C" w:rsidRDefault="000A0E27" w:rsidP="000A0E27">
      <w:pPr>
        <w:jc w:val="both"/>
        <w:rPr>
          <w:sz w:val="22"/>
          <w:szCs w:val="22"/>
        </w:rPr>
      </w:pPr>
    </w:p>
    <w:p w:rsidR="000A0E27" w:rsidRPr="001D302C" w:rsidRDefault="000A0E27" w:rsidP="000A0E27">
      <w:pPr>
        <w:jc w:val="both"/>
        <w:rPr>
          <w:sz w:val="22"/>
          <w:szCs w:val="22"/>
        </w:rPr>
      </w:pPr>
    </w:p>
    <w:p w:rsidR="000A0E27" w:rsidRPr="001D302C" w:rsidRDefault="000A0E27" w:rsidP="000A0E27">
      <w:pPr>
        <w:jc w:val="both"/>
        <w:rPr>
          <w:sz w:val="22"/>
          <w:szCs w:val="22"/>
        </w:rPr>
      </w:pPr>
    </w:p>
    <w:p w:rsidR="000A0E27" w:rsidRPr="001D302C" w:rsidRDefault="000A0E27" w:rsidP="000A0E27">
      <w:pPr>
        <w:jc w:val="both"/>
        <w:rPr>
          <w:b/>
          <w:bCs/>
          <w:sz w:val="22"/>
          <w:szCs w:val="22"/>
        </w:rPr>
      </w:pPr>
      <w:r w:rsidRPr="001D302C">
        <w:rPr>
          <w:b/>
          <w:bCs/>
          <w:sz w:val="22"/>
          <w:szCs w:val="22"/>
        </w:rPr>
        <w:t>1</w:t>
      </w:r>
      <w:r w:rsidR="006A5BEF">
        <w:rPr>
          <w:b/>
          <w:bCs/>
          <w:sz w:val="22"/>
          <w:szCs w:val="22"/>
          <w:lang w:val="sr-Cyrl-CS"/>
        </w:rPr>
        <w:t>4</w:t>
      </w:r>
      <w:r w:rsidRPr="001D302C">
        <w:rPr>
          <w:b/>
          <w:bCs/>
          <w:sz w:val="22"/>
          <w:szCs w:val="22"/>
        </w:rPr>
        <w:t xml:space="preserve">. ДОДАТНА ОБЈАШЊЕЊА ОД ПОНУЂАЧА ПОСЛЕ ОТВАРАЊА ПОНУДА И КОНТРОЛА КОД ПОНУЂАЧА ОДНОСНО ЊЕГОВОГ ПОДИЗВОЂАЧА </w:t>
      </w:r>
    </w:p>
    <w:p w:rsidR="000A0E27" w:rsidRPr="001D302C" w:rsidRDefault="000A0E27" w:rsidP="000A0E27">
      <w:pPr>
        <w:jc w:val="both"/>
        <w:rPr>
          <w:b/>
          <w:bCs/>
          <w:sz w:val="22"/>
          <w:szCs w:val="22"/>
        </w:rPr>
      </w:pPr>
    </w:p>
    <w:p w:rsidR="000A0E27" w:rsidRPr="001D302C" w:rsidRDefault="000A0E27" w:rsidP="000A0E27">
      <w:pPr>
        <w:jc w:val="both"/>
        <w:rPr>
          <w:rFonts w:eastAsia="TimesNewRomanPSMT"/>
          <w:bCs/>
          <w:sz w:val="22"/>
          <w:szCs w:val="22"/>
        </w:rPr>
      </w:pPr>
      <w:proofErr w:type="gramStart"/>
      <w:r w:rsidRPr="001D302C">
        <w:rPr>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1D302C">
        <w:rPr>
          <w:sz w:val="22"/>
          <w:szCs w:val="22"/>
        </w:rPr>
        <w:t xml:space="preserve"> </w:t>
      </w:r>
      <w:proofErr w:type="gramStart"/>
      <w:r w:rsidRPr="001D302C">
        <w:rPr>
          <w:sz w:val="22"/>
          <w:szCs w:val="22"/>
        </w:rPr>
        <w:t>Закона).</w:t>
      </w:r>
      <w:proofErr w:type="gramEnd"/>
      <w:r w:rsidRPr="001D302C">
        <w:rPr>
          <w:sz w:val="22"/>
          <w:szCs w:val="22"/>
        </w:rPr>
        <w:t xml:space="preserve"> </w:t>
      </w:r>
    </w:p>
    <w:p w:rsidR="000A0E27" w:rsidRPr="001D302C" w:rsidRDefault="000A0E27" w:rsidP="000A0E27">
      <w:pPr>
        <w:tabs>
          <w:tab w:val="left" w:pos="-135"/>
          <w:tab w:val="left" w:pos="0"/>
          <w:tab w:val="left" w:pos="120"/>
        </w:tabs>
        <w:jc w:val="both"/>
        <w:rPr>
          <w:sz w:val="22"/>
          <w:szCs w:val="22"/>
        </w:rPr>
      </w:pPr>
      <w:r w:rsidRPr="001D302C">
        <w:rPr>
          <w:rFonts w:eastAsia="TimesNewRomanPSMT"/>
          <w:bCs/>
          <w:sz w:val="22"/>
          <w:szCs w:val="22"/>
        </w:rPr>
        <w:t>Уколико наручилац оцени да су потребна додатна објашњења или је потребно извршити</w:t>
      </w:r>
      <w:r w:rsidRPr="001D302C">
        <w:rPr>
          <w:sz w:val="22"/>
          <w:szCs w:val="22"/>
        </w:rPr>
        <w:t xml:space="preserve"> контролу (увид) код понуђача, односно његовог подизвођача</w:t>
      </w:r>
      <w:r w:rsidRPr="001D302C">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A0E27" w:rsidRPr="001D302C" w:rsidRDefault="000A0E27" w:rsidP="000A0E27">
      <w:pPr>
        <w:tabs>
          <w:tab w:val="left" w:pos="-135"/>
          <w:tab w:val="left" w:pos="0"/>
          <w:tab w:val="left" w:pos="120"/>
        </w:tabs>
        <w:jc w:val="both"/>
        <w:rPr>
          <w:sz w:val="22"/>
          <w:szCs w:val="22"/>
        </w:rPr>
      </w:pPr>
      <w:proofErr w:type="gramStart"/>
      <w:r w:rsidRPr="001D302C">
        <w:rPr>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1D302C">
        <w:rPr>
          <w:sz w:val="22"/>
          <w:szCs w:val="22"/>
        </w:rPr>
        <w:t xml:space="preserve"> </w:t>
      </w:r>
    </w:p>
    <w:p w:rsidR="000A0E27" w:rsidRPr="001D302C" w:rsidRDefault="000A0E27" w:rsidP="000A0E27">
      <w:pPr>
        <w:tabs>
          <w:tab w:val="left" w:pos="-135"/>
          <w:tab w:val="left" w:pos="0"/>
          <w:tab w:val="left" w:pos="120"/>
        </w:tabs>
        <w:jc w:val="both"/>
        <w:rPr>
          <w:sz w:val="22"/>
          <w:szCs w:val="22"/>
        </w:rPr>
      </w:pPr>
      <w:proofErr w:type="gramStart"/>
      <w:r w:rsidRPr="001D302C">
        <w:rPr>
          <w:sz w:val="22"/>
          <w:szCs w:val="22"/>
        </w:rPr>
        <w:t>У случају разлике између јединичне и укупне цене, меродавна је јединична цена.</w:t>
      </w:r>
      <w:proofErr w:type="gramEnd"/>
    </w:p>
    <w:p w:rsidR="000A0E27" w:rsidRPr="001D302C" w:rsidRDefault="000A0E27" w:rsidP="000A0E27">
      <w:pPr>
        <w:jc w:val="both"/>
        <w:rPr>
          <w:sz w:val="22"/>
          <w:szCs w:val="22"/>
        </w:rPr>
      </w:pPr>
      <w:proofErr w:type="gramStart"/>
      <w:r w:rsidRPr="001D302C">
        <w:rPr>
          <w:sz w:val="22"/>
          <w:szCs w:val="22"/>
        </w:rPr>
        <w:t>Ако се понуђач не сагласи са исправком рачунских грешака, наручилац ће његову понуду одбити као неприхватљиву.</w:t>
      </w:r>
      <w:proofErr w:type="gramEnd"/>
      <w:r w:rsidRPr="001D302C">
        <w:rPr>
          <w:sz w:val="22"/>
          <w:szCs w:val="22"/>
        </w:rPr>
        <w:t xml:space="preserve"> </w:t>
      </w:r>
    </w:p>
    <w:p w:rsidR="000A0E27" w:rsidRPr="001D302C" w:rsidRDefault="000A0E27" w:rsidP="000A0E27">
      <w:pPr>
        <w:jc w:val="both"/>
        <w:rPr>
          <w:b/>
          <w:sz w:val="22"/>
          <w:szCs w:val="22"/>
        </w:rPr>
      </w:pPr>
    </w:p>
    <w:p w:rsidR="000A0E27" w:rsidRPr="001D302C" w:rsidRDefault="006A5BEF" w:rsidP="000A0E27">
      <w:pPr>
        <w:jc w:val="both"/>
        <w:rPr>
          <w:b/>
          <w:sz w:val="22"/>
          <w:szCs w:val="22"/>
        </w:rPr>
      </w:pPr>
      <w:r>
        <w:rPr>
          <w:b/>
          <w:sz w:val="22"/>
          <w:szCs w:val="22"/>
        </w:rPr>
        <w:t>1</w:t>
      </w:r>
      <w:r>
        <w:rPr>
          <w:b/>
          <w:sz w:val="22"/>
          <w:szCs w:val="22"/>
          <w:lang w:val="sr-Cyrl-CS"/>
        </w:rPr>
        <w:t>5</w:t>
      </w:r>
      <w:r w:rsidR="000A0E27" w:rsidRPr="001D302C">
        <w:rPr>
          <w:b/>
          <w:sz w:val="22"/>
          <w:szCs w:val="22"/>
        </w:rPr>
        <w:t>. КОРИШЋЕЊЕ ПАТЕНТА И ОДГОВОРНОСТ ЗА ПОВРЕДУ ЗАШТИЋЕНИХ ПРАВА ИНТЕЛЕКТУАЛНЕ СВОЈИНЕ ТРЕЋИХ ЛИЦА</w:t>
      </w:r>
    </w:p>
    <w:p w:rsidR="000A0E27" w:rsidRPr="001D302C" w:rsidRDefault="000A0E27" w:rsidP="000A0E27">
      <w:pPr>
        <w:jc w:val="both"/>
        <w:rPr>
          <w:b/>
          <w:sz w:val="22"/>
          <w:szCs w:val="22"/>
        </w:rPr>
      </w:pPr>
    </w:p>
    <w:p w:rsidR="000A0E27" w:rsidRPr="001D302C" w:rsidRDefault="000A0E27" w:rsidP="000A0E27">
      <w:pPr>
        <w:jc w:val="both"/>
        <w:rPr>
          <w:b/>
          <w:sz w:val="22"/>
          <w:szCs w:val="22"/>
        </w:rPr>
      </w:pPr>
      <w:proofErr w:type="gramStart"/>
      <w:r w:rsidRPr="001D302C">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0A0E27" w:rsidRPr="001D302C" w:rsidRDefault="000A0E27" w:rsidP="000A0E27">
      <w:pPr>
        <w:jc w:val="both"/>
        <w:rPr>
          <w:b/>
          <w:sz w:val="22"/>
          <w:szCs w:val="22"/>
        </w:rPr>
      </w:pPr>
    </w:p>
    <w:p w:rsidR="000A0E27" w:rsidRPr="001D302C" w:rsidRDefault="000A0E27" w:rsidP="000A0E27">
      <w:pPr>
        <w:jc w:val="both"/>
        <w:rPr>
          <w:b/>
          <w:bCs/>
        </w:rPr>
      </w:pPr>
      <w:r w:rsidRPr="001D302C">
        <w:rPr>
          <w:b/>
          <w:bCs/>
          <w:sz w:val="22"/>
          <w:szCs w:val="22"/>
        </w:rPr>
        <w:t>1</w:t>
      </w:r>
      <w:r w:rsidR="006A5BEF">
        <w:rPr>
          <w:b/>
          <w:bCs/>
          <w:sz w:val="22"/>
          <w:szCs w:val="22"/>
          <w:lang w:val="sr-Cyrl-CS"/>
        </w:rPr>
        <w:t>6</w:t>
      </w:r>
      <w:r w:rsidRPr="001D302C">
        <w:rPr>
          <w:b/>
          <w:bCs/>
          <w:sz w:val="22"/>
          <w:szCs w:val="22"/>
        </w:rPr>
        <w:t xml:space="preserve">. </w:t>
      </w:r>
      <w:r w:rsidRPr="001D302C">
        <w:rPr>
          <w:b/>
          <w:bCs/>
        </w:rPr>
        <w:t xml:space="preserve">НАЧИН И РОК ЗА ПОДНОШЕЊЕ ЗАХТЕВА ЗА ЗАШТИТУ ПРАВА ПОНУЂАЧА СА ДЕТАЉНИМ УПУТСТВОМ О САДРЖИНИ ПОТПУНОГ ЗАХТЕВА </w:t>
      </w:r>
    </w:p>
    <w:p w:rsidR="000A0E27" w:rsidRPr="001D302C" w:rsidRDefault="000A0E27" w:rsidP="000A0E27">
      <w:pPr>
        <w:jc w:val="both"/>
        <w:rPr>
          <w:b/>
          <w:bCs/>
        </w:rPr>
      </w:pPr>
    </w:p>
    <w:p w:rsidR="000A0E27" w:rsidRPr="001D302C" w:rsidRDefault="000A0E27" w:rsidP="000A0E27">
      <w:pPr>
        <w:jc w:val="both"/>
      </w:pPr>
      <w:proofErr w:type="gramStart"/>
      <w:r w:rsidRPr="001D302C">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roofErr w:type="gramEnd"/>
      <w:r w:rsidRPr="001D302C">
        <w:t xml:space="preserve"> </w:t>
      </w:r>
    </w:p>
    <w:p w:rsidR="000A0E27" w:rsidRPr="001D302C" w:rsidRDefault="000A0E27" w:rsidP="000A0E27">
      <w:pPr>
        <w:jc w:val="both"/>
      </w:pPr>
      <w:r w:rsidRPr="001D302C">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A0E27" w:rsidRPr="001D302C" w:rsidRDefault="000A0E27" w:rsidP="000A0E27">
      <w:pPr>
        <w:jc w:val="both"/>
      </w:pPr>
      <w:proofErr w:type="gramStart"/>
      <w:r w:rsidRPr="001D302C">
        <w:t xml:space="preserve">Захтев за заштиту права се доставља наручиоцу непосредно, електронском поштом на e-mail: </w:t>
      </w:r>
      <w:r w:rsidRPr="006F57E7">
        <w:rPr>
          <w:sz w:val="22"/>
          <w:szCs w:val="22"/>
        </w:rPr>
        <w:t>opstina@opstinadoljevac.rs</w:t>
      </w:r>
      <w:r w:rsidRPr="006F57E7">
        <w:rPr>
          <w:rFonts w:eastAsia="TimesNewRomanPSMT"/>
          <w:bCs/>
          <w:sz w:val="22"/>
          <w:szCs w:val="22"/>
        </w:rPr>
        <w:t xml:space="preserve">, </w:t>
      </w:r>
      <w:r w:rsidRPr="001D302C">
        <w:rPr>
          <w:rFonts w:eastAsia="TimesNewRomanPSMT"/>
          <w:bCs/>
          <w:sz w:val="22"/>
          <w:szCs w:val="22"/>
        </w:rPr>
        <w:t xml:space="preserve">факсом </w:t>
      </w:r>
      <w:r w:rsidRPr="001D302C">
        <w:rPr>
          <w:sz w:val="22"/>
          <w:szCs w:val="22"/>
        </w:rPr>
        <w:t>на број 018/4810-055</w:t>
      </w:r>
      <w:r w:rsidRPr="001D302C">
        <w:rPr>
          <w:rFonts w:eastAsia="TimesNewRomanPSMT"/>
          <w:bCs/>
          <w:i/>
        </w:rPr>
        <w:t>,</w:t>
      </w:r>
      <w:r w:rsidRPr="001D302C">
        <w:rPr>
          <w:i/>
        </w:rPr>
        <w:t>]</w:t>
      </w:r>
      <w:r w:rsidRPr="001D302C">
        <w:t xml:space="preserve"> или препорученом пошиљком са повратницом на адресу наручиоца.</w:t>
      </w:r>
      <w:proofErr w:type="gramEnd"/>
    </w:p>
    <w:p w:rsidR="000A0E27" w:rsidRPr="001D302C" w:rsidRDefault="000A0E27" w:rsidP="000A0E27">
      <w:pPr>
        <w:jc w:val="both"/>
      </w:pPr>
      <w:proofErr w:type="gramStart"/>
      <w:r w:rsidRPr="001D302C">
        <w:t>Захтев за заштиту права може се поднети у току целог поступка јавне набавке, против сваке радње наручиоца, осим ако ЗЈН није другачије одређено.</w:t>
      </w:r>
      <w:proofErr w:type="gramEnd"/>
      <w:r w:rsidRPr="001D302C">
        <w:t xml:space="preserve"> </w:t>
      </w:r>
      <w:proofErr w:type="gramStart"/>
      <w:r w:rsidRPr="001D302C">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w:t>
      </w:r>
      <w:proofErr w:type="gramEnd"/>
      <w:r w:rsidRPr="001D302C">
        <w:t xml:space="preserve"> </w:t>
      </w:r>
    </w:p>
    <w:p w:rsidR="000A0E27" w:rsidRPr="001D302C" w:rsidRDefault="000A0E27" w:rsidP="000A0E27">
      <w:pPr>
        <w:jc w:val="both"/>
      </w:pPr>
      <w:proofErr w:type="gramStart"/>
      <w:r w:rsidRPr="001D302C">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w:t>
      </w:r>
      <w:proofErr w:type="gramEnd"/>
      <w:r w:rsidRPr="001D302C">
        <w:t xml:space="preserve"> </w:t>
      </w:r>
      <w:proofErr w:type="gramStart"/>
      <w:r w:rsidRPr="001D302C">
        <w:t>став</w:t>
      </w:r>
      <w:proofErr w:type="gramEnd"/>
      <w:r w:rsidRPr="001D302C">
        <w:t xml:space="preserve"> 2. </w:t>
      </w:r>
      <w:proofErr w:type="gramStart"/>
      <w:r w:rsidRPr="001D302C">
        <w:t>ЗЈН указао наручиоцу на евентуалне недостатке и неправилности, а наручилац исте није отклонио.</w:t>
      </w:r>
      <w:proofErr w:type="gramEnd"/>
      <w:r w:rsidRPr="001D302C">
        <w:t xml:space="preserve"> </w:t>
      </w:r>
    </w:p>
    <w:p w:rsidR="000A0E27" w:rsidRPr="001D302C" w:rsidRDefault="000A0E27" w:rsidP="000A0E27">
      <w:pPr>
        <w:jc w:val="both"/>
      </w:pPr>
      <w:proofErr w:type="gramStart"/>
      <w:r w:rsidRPr="001D302C">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r w:rsidRPr="001D302C">
        <w:t xml:space="preserve"> </w:t>
      </w:r>
    </w:p>
    <w:p w:rsidR="000A0E27" w:rsidRPr="001D302C" w:rsidRDefault="000A0E27" w:rsidP="000A0E27">
      <w:pPr>
        <w:jc w:val="both"/>
      </w:pPr>
      <w:proofErr w:type="gramStart"/>
      <w:r w:rsidRPr="001D302C">
        <w:lastRenderedPageBreak/>
        <w:t>После доношења одлуке о додели уговора из чл.108.</w:t>
      </w:r>
      <w:proofErr w:type="gramEnd"/>
      <w:r w:rsidRPr="001D302C">
        <w:t xml:space="preserve"> </w:t>
      </w:r>
      <w:proofErr w:type="gramStart"/>
      <w:r w:rsidRPr="001D302C">
        <w:t>ЗЈН или одлуке о обустави поступка јавне набавке из чл.</w:t>
      </w:r>
      <w:proofErr w:type="gramEnd"/>
      <w:r w:rsidRPr="001D302C">
        <w:t xml:space="preserve"> 109. ЗЈН, рок за подношење захтева за заштиту права је пет дана од дана објављивања одлуке на Порталу јавних набавки.</w:t>
      </w:r>
    </w:p>
    <w:p w:rsidR="000A0E27" w:rsidRPr="001D302C" w:rsidRDefault="000A0E27" w:rsidP="000A0E27">
      <w:pPr>
        <w:jc w:val="both"/>
      </w:pPr>
      <w:proofErr w:type="gramStart"/>
      <w:r w:rsidRPr="001D302C">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0A0E27" w:rsidRPr="001D302C" w:rsidRDefault="000A0E27" w:rsidP="000A0E27">
      <w:pPr>
        <w:jc w:val="both"/>
      </w:pPr>
      <w:proofErr w:type="gramStart"/>
      <w:r w:rsidRPr="001D302C">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1D302C">
        <w:t xml:space="preserve"> </w:t>
      </w:r>
    </w:p>
    <w:p w:rsidR="000A0E27" w:rsidRPr="001D302C" w:rsidRDefault="000A0E27" w:rsidP="000A0E27">
      <w:pPr>
        <w:jc w:val="both"/>
      </w:pPr>
      <w:proofErr w:type="gramStart"/>
      <w:r w:rsidRPr="001D302C">
        <w:t>Захтев за заштиту права не задржава даље активности наручиоца у поступку јавне набавке у складу са одредбама члана 150.</w:t>
      </w:r>
      <w:proofErr w:type="gramEnd"/>
      <w:r w:rsidRPr="001D302C">
        <w:t xml:space="preserve"> </w:t>
      </w:r>
      <w:proofErr w:type="gramStart"/>
      <w:r w:rsidRPr="001D302C">
        <w:t>овог</w:t>
      </w:r>
      <w:proofErr w:type="gramEnd"/>
      <w:r w:rsidRPr="001D302C">
        <w:t xml:space="preserve"> ЗЈН. </w:t>
      </w:r>
    </w:p>
    <w:p w:rsidR="000A0E27" w:rsidRPr="001D302C" w:rsidRDefault="000A0E27" w:rsidP="000A0E27">
      <w:pPr>
        <w:jc w:val="both"/>
      </w:pPr>
      <w:r w:rsidRPr="001D302C">
        <w:t xml:space="preserve">Захтев за заштиту права мора да садржи: </w:t>
      </w:r>
    </w:p>
    <w:p w:rsidR="000A0E27" w:rsidRPr="001D302C" w:rsidRDefault="000A0E27" w:rsidP="000A0E27">
      <w:pPr>
        <w:jc w:val="both"/>
      </w:pPr>
      <w:r w:rsidRPr="001D302C">
        <w:t xml:space="preserve">1) </w:t>
      </w:r>
      <w:proofErr w:type="gramStart"/>
      <w:r w:rsidRPr="001D302C">
        <w:t>назив</w:t>
      </w:r>
      <w:proofErr w:type="gramEnd"/>
      <w:r w:rsidRPr="001D302C">
        <w:t xml:space="preserve"> и адресу подносиоца захтева и лице за контакт;</w:t>
      </w:r>
    </w:p>
    <w:p w:rsidR="000A0E27" w:rsidRPr="001D302C" w:rsidRDefault="000A0E27" w:rsidP="000A0E27">
      <w:pPr>
        <w:jc w:val="both"/>
      </w:pPr>
      <w:r w:rsidRPr="001D302C">
        <w:t xml:space="preserve">2) </w:t>
      </w:r>
      <w:proofErr w:type="gramStart"/>
      <w:r w:rsidRPr="001D302C">
        <w:t>назив</w:t>
      </w:r>
      <w:proofErr w:type="gramEnd"/>
      <w:r w:rsidRPr="001D302C">
        <w:t xml:space="preserve"> и адресу наручиоца; </w:t>
      </w:r>
    </w:p>
    <w:p w:rsidR="000A0E27" w:rsidRPr="001D302C" w:rsidRDefault="000A0E27" w:rsidP="000A0E27">
      <w:pPr>
        <w:jc w:val="both"/>
      </w:pPr>
      <w:proofErr w:type="gramStart"/>
      <w:r w:rsidRPr="001D302C">
        <w:t>3)податке</w:t>
      </w:r>
      <w:proofErr w:type="gramEnd"/>
      <w:r w:rsidRPr="001D302C">
        <w:t xml:space="preserve"> о јавној набавци која је предмет захтева, односно о одлуци наручиоца; </w:t>
      </w:r>
    </w:p>
    <w:p w:rsidR="000A0E27" w:rsidRPr="001D302C" w:rsidRDefault="000A0E27" w:rsidP="000A0E27">
      <w:pPr>
        <w:jc w:val="both"/>
      </w:pPr>
      <w:r w:rsidRPr="001D302C">
        <w:t xml:space="preserve">4) </w:t>
      </w:r>
      <w:proofErr w:type="gramStart"/>
      <w:r w:rsidRPr="001D302C">
        <w:t>повреде</w:t>
      </w:r>
      <w:proofErr w:type="gramEnd"/>
      <w:r w:rsidRPr="001D302C">
        <w:t xml:space="preserve"> прописа којима се уређује поступак јавне набавке;</w:t>
      </w:r>
    </w:p>
    <w:p w:rsidR="000A0E27" w:rsidRPr="001D302C" w:rsidRDefault="000A0E27" w:rsidP="000A0E27">
      <w:pPr>
        <w:jc w:val="both"/>
      </w:pPr>
      <w:r w:rsidRPr="001D302C">
        <w:t xml:space="preserve">5) </w:t>
      </w:r>
      <w:proofErr w:type="gramStart"/>
      <w:r w:rsidRPr="001D302C">
        <w:t>чињенице</w:t>
      </w:r>
      <w:proofErr w:type="gramEnd"/>
      <w:r w:rsidRPr="001D302C">
        <w:t xml:space="preserve"> и доказе којима се повреде доказују; </w:t>
      </w:r>
    </w:p>
    <w:p w:rsidR="000A0E27" w:rsidRPr="001D302C" w:rsidRDefault="000A0E27" w:rsidP="000A0E27">
      <w:pPr>
        <w:jc w:val="both"/>
      </w:pPr>
      <w:r w:rsidRPr="001D302C">
        <w:t xml:space="preserve">6) </w:t>
      </w:r>
      <w:proofErr w:type="gramStart"/>
      <w:r w:rsidRPr="001D302C">
        <w:t>потврду</w:t>
      </w:r>
      <w:proofErr w:type="gramEnd"/>
      <w:r w:rsidRPr="001D302C">
        <w:t xml:space="preserve"> о уплати таксе из члана 156. </w:t>
      </w:r>
      <w:proofErr w:type="gramStart"/>
      <w:r w:rsidRPr="001D302C">
        <w:t>овог</w:t>
      </w:r>
      <w:proofErr w:type="gramEnd"/>
      <w:r w:rsidRPr="001D302C">
        <w:t xml:space="preserve"> ЗЈН;</w:t>
      </w:r>
    </w:p>
    <w:p w:rsidR="000A0E27" w:rsidRPr="001D302C" w:rsidRDefault="000A0E27" w:rsidP="000A0E27">
      <w:pPr>
        <w:jc w:val="both"/>
      </w:pPr>
      <w:r w:rsidRPr="001D302C">
        <w:t xml:space="preserve">7) </w:t>
      </w:r>
      <w:proofErr w:type="gramStart"/>
      <w:r w:rsidRPr="001D302C">
        <w:t>потпис</w:t>
      </w:r>
      <w:proofErr w:type="gramEnd"/>
      <w:r w:rsidRPr="001D302C">
        <w:t xml:space="preserve"> подносиоца. </w:t>
      </w:r>
    </w:p>
    <w:p w:rsidR="000A0E27" w:rsidRPr="001D302C" w:rsidRDefault="000A0E27" w:rsidP="000A0E27">
      <w:pPr>
        <w:jc w:val="both"/>
      </w:pPr>
      <w:proofErr w:type="gramStart"/>
      <w:r w:rsidRPr="001D302C">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w:t>
      </w:r>
      <w:proofErr w:type="gramEnd"/>
      <w:r w:rsidRPr="001D302C">
        <w:t xml:space="preserve"> </w:t>
      </w:r>
      <w:proofErr w:type="gramStart"/>
      <w:r w:rsidRPr="001D302C">
        <w:t>став</w:t>
      </w:r>
      <w:proofErr w:type="gramEnd"/>
      <w:r w:rsidRPr="001D302C">
        <w:t xml:space="preserve"> 1. </w:t>
      </w:r>
      <w:proofErr w:type="gramStart"/>
      <w:r w:rsidRPr="001D302C">
        <w:t>тачка</w:t>
      </w:r>
      <w:proofErr w:type="gramEnd"/>
      <w:r w:rsidRPr="001D302C">
        <w:t xml:space="preserve"> 6) ЗЈН, је: </w:t>
      </w:r>
    </w:p>
    <w:p w:rsidR="000A0E27" w:rsidRPr="001D302C" w:rsidRDefault="000A0E27" w:rsidP="000A0E27">
      <w:pPr>
        <w:ind w:firstLine="708"/>
        <w:jc w:val="both"/>
        <w:rPr>
          <w:b/>
        </w:rPr>
      </w:pPr>
      <w:r w:rsidRPr="001D302C">
        <w:t xml:space="preserve">1. </w:t>
      </w:r>
      <w:r w:rsidRPr="001D302C">
        <w:rPr>
          <w:b/>
        </w:rPr>
        <w:t xml:space="preserve">Потврда о извршеној уплати таксе из члана 156. ЗЈН која садржи следеће елементе: </w:t>
      </w:r>
    </w:p>
    <w:p w:rsidR="000A0E27" w:rsidRPr="001D302C" w:rsidRDefault="000A0E27" w:rsidP="000A0E27">
      <w:pPr>
        <w:ind w:firstLine="708"/>
        <w:jc w:val="both"/>
      </w:pPr>
      <w:r w:rsidRPr="001D302C">
        <w:t xml:space="preserve">(1) </w:t>
      </w:r>
      <w:proofErr w:type="gramStart"/>
      <w:r w:rsidRPr="001D302C">
        <w:t>да</w:t>
      </w:r>
      <w:proofErr w:type="gramEnd"/>
      <w:r w:rsidRPr="001D302C">
        <w:t xml:space="preserve"> буде издата од стране банке и да садржи печат банке; </w:t>
      </w:r>
    </w:p>
    <w:p w:rsidR="000A0E27" w:rsidRPr="001D302C" w:rsidRDefault="000A0E27" w:rsidP="000A0E27">
      <w:pPr>
        <w:ind w:firstLine="708"/>
        <w:jc w:val="both"/>
      </w:pPr>
      <w:r w:rsidRPr="001D302C">
        <w:t xml:space="preserve">(2) </w:t>
      </w:r>
      <w:proofErr w:type="gramStart"/>
      <w:r w:rsidRPr="001D302C">
        <w:t>да</w:t>
      </w:r>
      <w:proofErr w:type="gramEnd"/>
      <w:r w:rsidRPr="001D302C">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1D302C">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r w:rsidRPr="001D302C">
        <w:t xml:space="preserve"> </w:t>
      </w:r>
    </w:p>
    <w:p w:rsidR="000A0E27" w:rsidRPr="001D302C" w:rsidRDefault="000A0E27" w:rsidP="000A0E27">
      <w:pPr>
        <w:ind w:firstLine="708"/>
        <w:jc w:val="both"/>
      </w:pPr>
      <w:r w:rsidRPr="001D302C">
        <w:t xml:space="preserve">(3) </w:t>
      </w:r>
      <w:proofErr w:type="gramStart"/>
      <w:r w:rsidRPr="001D302C">
        <w:t>износ</w:t>
      </w:r>
      <w:proofErr w:type="gramEnd"/>
      <w:r w:rsidRPr="001D302C">
        <w:t xml:space="preserve"> таксе из члана 156. ЗЈН чија се уплата врши - 60.000 динара; </w:t>
      </w:r>
    </w:p>
    <w:p w:rsidR="000A0E27" w:rsidRPr="001D302C" w:rsidRDefault="000A0E27" w:rsidP="000A0E27">
      <w:pPr>
        <w:ind w:firstLine="708"/>
        <w:jc w:val="both"/>
      </w:pPr>
      <w:r w:rsidRPr="001D302C">
        <w:t xml:space="preserve">(4) </w:t>
      </w:r>
      <w:proofErr w:type="gramStart"/>
      <w:r w:rsidRPr="001D302C">
        <w:t>број</w:t>
      </w:r>
      <w:proofErr w:type="gramEnd"/>
      <w:r w:rsidRPr="001D302C">
        <w:t xml:space="preserve"> рачуна: 840-30678845-06;</w:t>
      </w:r>
    </w:p>
    <w:p w:rsidR="000A0E27" w:rsidRPr="001D302C" w:rsidRDefault="000A0E27" w:rsidP="000A0E27">
      <w:pPr>
        <w:ind w:firstLine="708"/>
        <w:jc w:val="both"/>
      </w:pPr>
      <w:r w:rsidRPr="001D302C">
        <w:t xml:space="preserve">(5) </w:t>
      </w:r>
      <w:proofErr w:type="gramStart"/>
      <w:r w:rsidRPr="001D302C">
        <w:t>шифру</w:t>
      </w:r>
      <w:proofErr w:type="gramEnd"/>
      <w:r w:rsidRPr="001D302C">
        <w:t xml:space="preserve"> плаћања: 153 или 253; </w:t>
      </w:r>
    </w:p>
    <w:p w:rsidR="000A0E27" w:rsidRPr="001D302C" w:rsidRDefault="000A0E27" w:rsidP="000A0E27">
      <w:pPr>
        <w:ind w:firstLine="708"/>
        <w:jc w:val="both"/>
      </w:pPr>
      <w:r w:rsidRPr="001D302C">
        <w:t xml:space="preserve">(6) </w:t>
      </w:r>
      <w:proofErr w:type="gramStart"/>
      <w:r w:rsidRPr="001D302C">
        <w:t>позив</w:t>
      </w:r>
      <w:proofErr w:type="gramEnd"/>
      <w:r w:rsidRPr="001D302C">
        <w:t xml:space="preserve"> на број: подаци о броју или ознаци јавне набавке поводом које се подноси захтев за заштиту права;</w:t>
      </w:r>
    </w:p>
    <w:p w:rsidR="000A0E27" w:rsidRPr="001D302C" w:rsidRDefault="000A0E27" w:rsidP="000A0E27">
      <w:pPr>
        <w:ind w:firstLine="708"/>
        <w:jc w:val="both"/>
      </w:pPr>
      <w:r w:rsidRPr="001D302C">
        <w:t xml:space="preserve">(7) </w:t>
      </w:r>
      <w:proofErr w:type="gramStart"/>
      <w:r w:rsidRPr="001D302C">
        <w:t>свр</w:t>
      </w:r>
      <w:r>
        <w:t>ха</w:t>
      </w:r>
      <w:proofErr w:type="gramEnd"/>
      <w:r>
        <w:t xml:space="preserve">: ЗЗП; </w:t>
      </w:r>
      <w:r>
        <w:rPr>
          <w:lang w:val="sr-Cyrl-CS"/>
        </w:rPr>
        <w:t>Општинска управа</w:t>
      </w:r>
      <w:r w:rsidRPr="001D302C">
        <w:t xml:space="preserve"> општине Дољевац; јавна набавка мале вредности </w:t>
      </w:r>
      <w:r>
        <w:rPr>
          <w:lang w:val="sr-Cyrl-CS"/>
        </w:rPr>
        <w:t>добра, набавка</w:t>
      </w:r>
      <w:r>
        <w:t xml:space="preserve"> електричне енергије</w:t>
      </w:r>
      <w:r w:rsidRPr="001D302C">
        <w:t xml:space="preserve">, број </w:t>
      </w:r>
      <w:r w:rsidR="00B459AF">
        <w:rPr>
          <w:lang w:val="sr-Cyrl-CS"/>
        </w:rPr>
        <w:t>404-2-2/2018-03</w:t>
      </w:r>
      <w:r w:rsidRPr="001D302C">
        <w:t>;</w:t>
      </w:r>
    </w:p>
    <w:p w:rsidR="000A0E27" w:rsidRPr="001D302C" w:rsidRDefault="000A0E27" w:rsidP="000A0E27">
      <w:pPr>
        <w:ind w:firstLine="708"/>
        <w:jc w:val="both"/>
      </w:pPr>
      <w:r w:rsidRPr="001D302C">
        <w:t xml:space="preserve">(8) </w:t>
      </w:r>
      <w:proofErr w:type="gramStart"/>
      <w:r w:rsidRPr="001D302C">
        <w:t>корисник</w:t>
      </w:r>
      <w:proofErr w:type="gramEnd"/>
      <w:r w:rsidRPr="001D302C">
        <w:t>: буџет Републике Србије;</w:t>
      </w:r>
    </w:p>
    <w:p w:rsidR="000A0E27" w:rsidRPr="001D302C" w:rsidRDefault="000A0E27" w:rsidP="000A0E27">
      <w:pPr>
        <w:ind w:firstLine="708"/>
        <w:jc w:val="both"/>
      </w:pPr>
      <w:r w:rsidRPr="001D302C">
        <w:t xml:space="preserve">(9) </w:t>
      </w:r>
      <w:proofErr w:type="gramStart"/>
      <w:r w:rsidRPr="001D302C">
        <w:t>назив</w:t>
      </w:r>
      <w:proofErr w:type="gramEnd"/>
      <w:r w:rsidRPr="001D302C">
        <w:t xml:space="preserve"> уплатиоца, односно назив подносиоца захтева за заштиту права за којег је извршена уплата таксе; </w:t>
      </w:r>
    </w:p>
    <w:p w:rsidR="000A0E27" w:rsidRPr="001D302C" w:rsidRDefault="000A0E27" w:rsidP="000A0E27">
      <w:pPr>
        <w:ind w:firstLine="708"/>
        <w:jc w:val="both"/>
      </w:pPr>
      <w:r w:rsidRPr="001D302C">
        <w:t xml:space="preserve">(10) </w:t>
      </w:r>
      <w:proofErr w:type="gramStart"/>
      <w:r w:rsidRPr="001D302C">
        <w:t>потпис</w:t>
      </w:r>
      <w:proofErr w:type="gramEnd"/>
      <w:r w:rsidRPr="001D302C">
        <w:t xml:space="preserve"> овлашћеног лица банке, </w:t>
      </w:r>
      <w:r w:rsidRPr="001D302C">
        <w:rPr>
          <w:b/>
        </w:rPr>
        <w:t>или</w:t>
      </w:r>
      <w:r w:rsidRPr="001D302C">
        <w:t xml:space="preserve"> </w:t>
      </w:r>
    </w:p>
    <w:p w:rsidR="000A0E27" w:rsidRPr="001D302C" w:rsidRDefault="000A0E27" w:rsidP="000A0E27">
      <w:pPr>
        <w:ind w:firstLine="708"/>
        <w:jc w:val="both"/>
      </w:pPr>
    </w:p>
    <w:p w:rsidR="000A0E27" w:rsidRPr="001D302C" w:rsidRDefault="000A0E27" w:rsidP="000A0E27">
      <w:pPr>
        <w:ind w:firstLine="708"/>
        <w:jc w:val="both"/>
      </w:pPr>
      <w:r w:rsidRPr="001D302C">
        <w:t xml:space="preserve">2. </w:t>
      </w:r>
      <w:r w:rsidRPr="001D302C">
        <w:rPr>
          <w:b/>
        </w:rPr>
        <w:t>Налог за уплату,</w:t>
      </w:r>
      <w:r w:rsidRPr="001D302C">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D302C">
        <w:rPr>
          <w:b/>
        </w:rPr>
        <w:t>или</w:t>
      </w:r>
      <w:r w:rsidRPr="001D302C">
        <w:t xml:space="preserve"> </w:t>
      </w:r>
    </w:p>
    <w:p w:rsidR="000A0E27" w:rsidRPr="001D302C" w:rsidRDefault="000A0E27" w:rsidP="000A0E27">
      <w:pPr>
        <w:ind w:firstLine="708"/>
        <w:jc w:val="both"/>
      </w:pPr>
    </w:p>
    <w:p w:rsidR="000A0E27" w:rsidRPr="001D302C" w:rsidRDefault="000A0E27" w:rsidP="000A0E27">
      <w:pPr>
        <w:ind w:firstLine="708"/>
        <w:jc w:val="both"/>
        <w:rPr>
          <w:b/>
        </w:rPr>
      </w:pPr>
      <w:r w:rsidRPr="001D302C">
        <w:lastRenderedPageBreak/>
        <w:t xml:space="preserve">3. </w:t>
      </w:r>
      <w:r w:rsidRPr="001D302C">
        <w:rPr>
          <w:b/>
        </w:rPr>
        <w:t>Потврда издата од стране Републике Србије, Министарства финансија, Управе за трезор,</w:t>
      </w:r>
      <w:r w:rsidRPr="001D302C">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D302C">
        <w:rPr>
          <w:b/>
        </w:rPr>
        <w:t xml:space="preserve"> или</w:t>
      </w:r>
    </w:p>
    <w:p w:rsidR="000A0E27" w:rsidRPr="001D302C" w:rsidRDefault="000A0E27" w:rsidP="000A0E27">
      <w:pPr>
        <w:ind w:firstLine="708"/>
        <w:jc w:val="both"/>
      </w:pPr>
    </w:p>
    <w:p w:rsidR="000A0E27" w:rsidRPr="001D302C" w:rsidRDefault="000A0E27" w:rsidP="000A0E27">
      <w:pPr>
        <w:ind w:firstLine="708"/>
        <w:jc w:val="both"/>
      </w:pPr>
      <w:r w:rsidRPr="001D302C">
        <w:t xml:space="preserve">4. </w:t>
      </w:r>
      <w:r w:rsidRPr="001D302C">
        <w:rPr>
          <w:b/>
        </w:rPr>
        <w:t xml:space="preserve">Потврда издата од стране Народне банке Србије, </w:t>
      </w:r>
      <w:r w:rsidRPr="001D302C">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0A0E27" w:rsidRPr="001D302C" w:rsidRDefault="000A0E27" w:rsidP="000A0E27">
      <w:pPr>
        <w:pStyle w:val="ListParagraph"/>
        <w:rPr>
          <w:rFonts w:ascii="Times New Roman" w:hAnsi="Times New Roman"/>
        </w:rPr>
      </w:pPr>
    </w:p>
    <w:p w:rsidR="000A0E27" w:rsidRPr="001D302C" w:rsidRDefault="000A0E27" w:rsidP="000A0E27">
      <w:pPr>
        <w:jc w:val="both"/>
      </w:pPr>
      <w:proofErr w:type="gramStart"/>
      <w:r w:rsidRPr="001D302C">
        <w:t>Поступак заштите права регулисан је одредбама чл.</w:t>
      </w:r>
      <w:proofErr w:type="gramEnd"/>
      <w:r w:rsidRPr="001D302C">
        <w:t xml:space="preserve"> 138. - 166. </w:t>
      </w:r>
      <w:proofErr w:type="gramStart"/>
      <w:r w:rsidRPr="001D302C">
        <w:t>ЗЈН.</w:t>
      </w:r>
      <w:proofErr w:type="gramEnd"/>
      <w:r w:rsidRPr="001D302C">
        <w:t xml:space="preserve"> </w:t>
      </w:r>
    </w:p>
    <w:p w:rsidR="000A0E27" w:rsidRPr="001D302C" w:rsidRDefault="000A0E27" w:rsidP="000A0E27">
      <w:pPr>
        <w:jc w:val="both"/>
      </w:pPr>
    </w:p>
    <w:p w:rsidR="00894370" w:rsidRDefault="00894370"/>
    <w:sectPr w:rsidR="00894370" w:rsidSect="00C60ACF">
      <w:pgSz w:w="12240" w:h="15840"/>
      <w:pgMar w:top="734" w:right="1267" w:bottom="763"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FE1" w:rsidRDefault="00331FE1" w:rsidP="000A0E27">
      <w:pPr>
        <w:spacing w:line="240" w:lineRule="auto"/>
      </w:pPr>
      <w:r>
        <w:separator/>
      </w:r>
    </w:p>
  </w:endnote>
  <w:endnote w:type="continuationSeparator" w:id="0">
    <w:p w:rsidR="00331FE1" w:rsidRDefault="00331FE1" w:rsidP="000A0E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sig w:usb0="00000201" w:usb1="08070000" w:usb2="00000010" w:usb3="00000000" w:csb0="00020004" w:csb1="00000000"/>
  </w:font>
  <w:font w:name="DaneHelveticaNeu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_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TrueHelveticaLight">
    <w:altName w:val="Times New Roman"/>
    <w:charset w:val="00"/>
    <w:family w:val="auto"/>
    <w:pitch w:val="variable"/>
    <w:sig w:usb0="00000003" w:usb1="00000000" w:usb2="00000000" w:usb3="00000000" w:csb0="00000001" w:csb1="00000000"/>
  </w:font>
  <w:font w:name="TrueHelveticaBlac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237">
    <w:altName w:val="Times New Roman"/>
    <w:charset w:val="EE"/>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E1" w:rsidRPr="00A608CD" w:rsidRDefault="00331FE1">
    <w:pPr>
      <w:pStyle w:val="Footer"/>
      <w:jc w:val="right"/>
      <w:rPr>
        <w:rFonts w:ascii="Times New Roman" w:hAnsi="Times New Roman"/>
        <w:sz w:val="20"/>
      </w:rPr>
    </w:pPr>
    <w:r w:rsidRPr="00A608CD">
      <w:rPr>
        <w:rFonts w:ascii="Times New Roman" w:hAnsi="Times New Roman"/>
        <w:sz w:val="20"/>
        <w:lang w:val="sr-Cyrl-CS"/>
      </w:rPr>
      <w:t>Страна</w:t>
    </w:r>
    <w:r>
      <w:rPr>
        <w:rFonts w:ascii="Times New Roman" w:hAnsi="Times New Roman"/>
        <w:sz w:val="20"/>
        <w:lang w:val="sr-Cyrl-CS"/>
      </w:rPr>
      <w:t xml:space="preserve"> </w:t>
    </w:r>
    <w:r w:rsidR="00D96924" w:rsidRPr="00A608CD">
      <w:rPr>
        <w:rFonts w:ascii="Times New Roman" w:hAnsi="Times New Roman"/>
        <w:b/>
        <w:sz w:val="32"/>
        <w:szCs w:val="24"/>
      </w:rPr>
      <w:fldChar w:fldCharType="begin"/>
    </w:r>
    <w:r w:rsidRPr="00A608CD">
      <w:rPr>
        <w:rFonts w:ascii="Times New Roman" w:hAnsi="Times New Roman"/>
        <w:b/>
        <w:sz w:val="20"/>
      </w:rPr>
      <w:instrText xml:space="preserve"> PAGE </w:instrText>
    </w:r>
    <w:r w:rsidR="00D96924" w:rsidRPr="00A608CD">
      <w:rPr>
        <w:rFonts w:ascii="Times New Roman" w:hAnsi="Times New Roman"/>
        <w:b/>
        <w:sz w:val="32"/>
        <w:szCs w:val="24"/>
      </w:rPr>
      <w:fldChar w:fldCharType="separate"/>
    </w:r>
    <w:r w:rsidR="00316D06">
      <w:rPr>
        <w:rFonts w:ascii="Times New Roman" w:hAnsi="Times New Roman"/>
        <w:b/>
        <w:noProof/>
        <w:sz w:val="20"/>
      </w:rPr>
      <w:t>3</w:t>
    </w:r>
    <w:r w:rsidR="00D96924" w:rsidRPr="00A608CD">
      <w:rPr>
        <w:rFonts w:ascii="Times New Roman" w:hAnsi="Times New Roman"/>
        <w:b/>
        <w:sz w:val="32"/>
        <w:szCs w:val="24"/>
      </w:rPr>
      <w:fldChar w:fldCharType="end"/>
    </w:r>
    <w:r>
      <w:rPr>
        <w:rFonts w:ascii="Times New Roman" w:hAnsi="Times New Roman"/>
        <w:b/>
        <w:sz w:val="32"/>
        <w:szCs w:val="24"/>
      </w:rPr>
      <w:t xml:space="preserve"> </w:t>
    </w:r>
    <w:r w:rsidRPr="00A608CD">
      <w:rPr>
        <w:rFonts w:ascii="Times New Roman" w:hAnsi="Times New Roman"/>
        <w:sz w:val="20"/>
        <w:lang w:val="sr-Cyrl-CS"/>
      </w:rPr>
      <w:t>од</w:t>
    </w:r>
    <w:r>
      <w:rPr>
        <w:rFonts w:ascii="Times New Roman" w:hAnsi="Times New Roman"/>
        <w:sz w:val="20"/>
        <w:lang w:val="sr-Cyrl-CS"/>
      </w:rPr>
      <w:t xml:space="preserve"> </w:t>
    </w:r>
    <w:r w:rsidR="00D96924" w:rsidRPr="00A608CD">
      <w:rPr>
        <w:rFonts w:ascii="Times New Roman" w:hAnsi="Times New Roman"/>
        <w:b/>
        <w:sz w:val="32"/>
        <w:szCs w:val="24"/>
      </w:rPr>
      <w:fldChar w:fldCharType="begin"/>
    </w:r>
    <w:r w:rsidRPr="00A608CD">
      <w:rPr>
        <w:rFonts w:ascii="Times New Roman" w:hAnsi="Times New Roman"/>
        <w:b/>
        <w:sz w:val="20"/>
      </w:rPr>
      <w:instrText xml:space="preserve"> NUMPAGES  </w:instrText>
    </w:r>
    <w:r w:rsidR="00D96924" w:rsidRPr="00A608CD">
      <w:rPr>
        <w:rFonts w:ascii="Times New Roman" w:hAnsi="Times New Roman"/>
        <w:b/>
        <w:sz w:val="32"/>
        <w:szCs w:val="24"/>
      </w:rPr>
      <w:fldChar w:fldCharType="separate"/>
    </w:r>
    <w:r w:rsidR="00316D06">
      <w:rPr>
        <w:rFonts w:ascii="Times New Roman" w:hAnsi="Times New Roman"/>
        <w:b/>
        <w:noProof/>
        <w:sz w:val="20"/>
      </w:rPr>
      <w:t>43</w:t>
    </w:r>
    <w:r w:rsidR="00D96924" w:rsidRPr="00A608CD">
      <w:rPr>
        <w:rFonts w:ascii="Times New Roman" w:hAnsi="Times New Roman"/>
        <w:b/>
        <w:sz w:val="32"/>
        <w:szCs w:val="24"/>
      </w:rPr>
      <w:fldChar w:fldCharType="end"/>
    </w:r>
  </w:p>
  <w:p w:rsidR="00331FE1" w:rsidRDefault="00331F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FE1" w:rsidRDefault="00331FE1" w:rsidP="000A0E27">
      <w:pPr>
        <w:spacing w:line="240" w:lineRule="auto"/>
      </w:pPr>
      <w:r>
        <w:separator/>
      </w:r>
    </w:p>
  </w:footnote>
  <w:footnote w:type="continuationSeparator" w:id="0">
    <w:p w:rsidR="00331FE1" w:rsidRDefault="00331FE1" w:rsidP="000A0E2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E1" w:rsidRDefault="00331FE1" w:rsidP="006A5BEF">
    <w:pPr>
      <w:jc w:val="center"/>
      <w:rPr>
        <w:i/>
        <w:sz w:val="22"/>
        <w:szCs w:val="22"/>
        <w:lang w:val="sr-Cyrl-CS"/>
      </w:rPr>
    </w:pPr>
    <w:r>
      <w:rPr>
        <w:i/>
        <w:sz w:val="22"/>
        <w:szCs w:val="22"/>
        <w:lang w:val="sr-Cyrl-CS"/>
      </w:rPr>
      <w:t>Конкурсна документација з</w:t>
    </w:r>
    <w:r w:rsidRPr="00365C1C">
      <w:rPr>
        <w:i/>
        <w:sz w:val="22"/>
        <w:szCs w:val="22"/>
      </w:rPr>
      <w:t>а јавну набавку мале вредности</w:t>
    </w:r>
    <w:r>
      <w:rPr>
        <w:i/>
        <w:sz w:val="22"/>
        <w:szCs w:val="22"/>
        <w:lang w:val="sr-Cyrl-CS"/>
      </w:rPr>
      <w:t xml:space="preserve"> добра, нафтни деривати,</w:t>
    </w:r>
  </w:p>
  <w:p w:rsidR="00331FE1" w:rsidRDefault="00331FE1" w:rsidP="000A0E27">
    <w:pPr>
      <w:jc w:val="center"/>
      <w:rPr>
        <w:i/>
        <w:color w:val="000000"/>
        <w:sz w:val="22"/>
        <w:szCs w:val="22"/>
        <w:lang w:val="sr-Cyrl-CS"/>
      </w:rPr>
    </w:pPr>
    <w:r w:rsidRPr="00957DAD">
      <w:rPr>
        <w:i/>
        <w:sz w:val="22"/>
        <w:szCs w:val="22"/>
        <w:lang w:val="ru-RU"/>
      </w:rPr>
      <w:t xml:space="preserve">број </w:t>
    </w:r>
    <w:r>
      <w:rPr>
        <w:i/>
        <w:color w:val="000000"/>
        <w:sz w:val="22"/>
        <w:szCs w:val="22"/>
        <w:lang w:val="sr-Cyrl-CS"/>
      </w:rPr>
      <w:t>404-2-2/2018-03</w:t>
    </w:r>
  </w:p>
  <w:p w:rsidR="00331FE1" w:rsidRPr="004C6956" w:rsidRDefault="00331FE1" w:rsidP="000A0E27">
    <w:pPr>
      <w:jc w:val="center"/>
      <w:rPr>
        <w:i/>
        <w:color w:val="000000"/>
        <w:sz w:val="22"/>
        <w:szCs w:val="22"/>
        <w:lang w:val="en-US"/>
      </w:rPr>
    </w:pPr>
    <w:r>
      <w:rPr>
        <w:i/>
        <w:color w:val="000000"/>
        <w:sz w:val="22"/>
        <w:szCs w:val="22"/>
        <w:lang w:val="en-US"/>
      </w:rPr>
      <w:t xml:space="preserve"> </w:t>
    </w:r>
  </w:p>
  <w:p w:rsidR="00331FE1" w:rsidRDefault="00331F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
    <w:nsid w:val="0A8542A6"/>
    <w:multiLevelType w:val="hybridMultilevel"/>
    <w:tmpl w:val="A89A92E8"/>
    <w:lvl w:ilvl="0" w:tplc="6E401176">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53D57"/>
    <w:multiLevelType w:val="hybridMultilevel"/>
    <w:tmpl w:val="DBCC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45F9D"/>
    <w:multiLevelType w:val="hybridMultilevel"/>
    <w:tmpl w:val="D018C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02A7B"/>
    <w:multiLevelType w:val="hybridMultilevel"/>
    <w:tmpl w:val="B2F01F74"/>
    <w:lvl w:ilvl="0" w:tplc="F58CB1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B9D7A0F"/>
    <w:multiLevelType w:val="hybridMultilevel"/>
    <w:tmpl w:val="62CC9032"/>
    <w:lvl w:ilvl="0" w:tplc="A5A2D52A">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9D3A87"/>
    <w:multiLevelType w:val="multilevel"/>
    <w:tmpl w:val="3AD68308"/>
    <w:lvl w:ilvl="0">
      <w:start w:val="1"/>
      <w:numFmt w:val="decimal"/>
      <w:lvlText w:val="%1."/>
      <w:lvlJc w:val="left"/>
      <w:pPr>
        <w:tabs>
          <w:tab w:val="num" w:pos="420"/>
        </w:tabs>
        <w:ind w:left="420" w:hanging="360"/>
      </w:pPr>
    </w:lvl>
    <w:lvl w:ilvl="1">
      <w:start w:val="1"/>
      <w:numFmt w:val="decimal"/>
      <w:isLgl/>
      <w:lvlText w:val="%1.%2."/>
      <w:lvlJc w:val="left"/>
      <w:pPr>
        <w:tabs>
          <w:tab w:val="num" w:pos="820"/>
        </w:tabs>
        <w:ind w:left="820" w:hanging="360"/>
      </w:pPr>
      <w:rPr>
        <w:color w:val="000000"/>
      </w:rPr>
    </w:lvl>
    <w:lvl w:ilvl="2">
      <w:start w:val="1"/>
      <w:numFmt w:val="decimal"/>
      <w:isLgl/>
      <w:lvlText w:val="%1.%2.%3."/>
      <w:lvlJc w:val="left"/>
      <w:pPr>
        <w:tabs>
          <w:tab w:val="num" w:pos="780"/>
        </w:tabs>
        <w:ind w:left="780" w:hanging="720"/>
      </w:pPr>
      <w:rPr>
        <w:color w:val="000000"/>
      </w:rPr>
    </w:lvl>
    <w:lvl w:ilvl="3">
      <w:start w:val="1"/>
      <w:numFmt w:val="decimal"/>
      <w:isLgl/>
      <w:lvlText w:val="%1.%2.%3.%4."/>
      <w:lvlJc w:val="left"/>
      <w:pPr>
        <w:tabs>
          <w:tab w:val="num" w:pos="780"/>
        </w:tabs>
        <w:ind w:left="780" w:hanging="720"/>
      </w:pPr>
      <w:rPr>
        <w:color w:val="000000"/>
      </w:rPr>
    </w:lvl>
    <w:lvl w:ilvl="4">
      <w:start w:val="1"/>
      <w:numFmt w:val="decimal"/>
      <w:isLgl/>
      <w:lvlText w:val="%1.%2.%3.%4.%5."/>
      <w:lvlJc w:val="left"/>
      <w:pPr>
        <w:tabs>
          <w:tab w:val="num" w:pos="1140"/>
        </w:tabs>
        <w:ind w:left="1140" w:hanging="1080"/>
      </w:pPr>
      <w:rPr>
        <w:color w:val="000000"/>
      </w:rPr>
    </w:lvl>
    <w:lvl w:ilvl="5">
      <w:start w:val="1"/>
      <w:numFmt w:val="decimal"/>
      <w:isLgl/>
      <w:lvlText w:val="%1.%2.%3.%4.%5.%6."/>
      <w:lvlJc w:val="left"/>
      <w:pPr>
        <w:tabs>
          <w:tab w:val="num" w:pos="1140"/>
        </w:tabs>
        <w:ind w:left="1140" w:hanging="1080"/>
      </w:pPr>
      <w:rPr>
        <w:color w:val="000000"/>
      </w:rPr>
    </w:lvl>
    <w:lvl w:ilvl="6">
      <w:start w:val="1"/>
      <w:numFmt w:val="decimal"/>
      <w:isLgl/>
      <w:lvlText w:val="%1.%2.%3.%4.%5.%6.%7."/>
      <w:lvlJc w:val="left"/>
      <w:pPr>
        <w:tabs>
          <w:tab w:val="num" w:pos="1500"/>
        </w:tabs>
        <w:ind w:left="1500" w:hanging="1440"/>
      </w:pPr>
      <w:rPr>
        <w:color w:val="000000"/>
      </w:rPr>
    </w:lvl>
    <w:lvl w:ilvl="7">
      <w:start w:val="1"/>
      <w:numFmt w:val="decimal"/>
      <w:isLgl/>
      <w:lvlText w:val="%1.%2.%3.%4.%5.%6.%7.%8."/>
      <w:lvlJc w:val="left"/>
      <w:pPr>
        <w:tabs>
          <w:tab w:val="num" w:pos="1500"/>
        </w:tabs>
        <w:ind w:left="1500" w:hanging="1440"/>
      </w:pPr>
      <w:rPr>
        <w:color w:val="000000"/>
      </w:rPr>
    </w:lvl>
    <w:lvl w:ilvl="8">
      <w:start w:val="1"/>
      <w:numFmt w:val="decimal"/>
      <w:isLgl/>
      <w:lvlText w:val="%1.%2.%3.%4.%5.%6.%7.%8.%9."/>
      <w:lvlJc w:val="left"/>
      <w:pPr>
        <w:tabs>
          <w:tab w:val="num" w:pos="1860"/>
        </w:tabs>
        <w:ind w:left="1860" w:hanging="1800"/>
      </w:pPr>
      <w:rPr>
        <w:color w:val="000000"/>
      </w:rPr>
    </w:lvl>
  </w:abstractNum>
  <w:abstractNum w:abstractNumId="9">
    <w:nsid w:val="27383DA2"/>
    <w:multiLevelType w:val="hybridMultilevel"/>
    <w:tmpl w:val="03D68A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F16B3"/>
    <w:multiLevelType w:val="hybridMultilevel"/>
    <w:tmpl w:val="E7122EC8"/>
    <w:lvl w:ilvl="0" w:tplc="DCB0FA28">
      <w:start w:val="3"/>
      <w:numFmt w:val="bullet"/>
      <w:lvlText w:val="-"/>
      <w:lvlJc w:val="left"/>
      <w:pPr>
        <w:ind w:left="1080" w:hanging="360"/>
      </w:pPr>
      <w:rPr>
        <w:rFonts w:ascii="Calibri" w:eastAsia="Calibri" w:hAnsi="Calibri" w:cs="Calibri" w:hint="default"/>
        <w:b/>
        <w: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B841622"/>
    <w:multiLevelType w:val="hybridMultilevel"/>
    <w:tmpl w:val="A89A92E8"/>
    <w:lvl w:ilvl="0" w:tplc="6E401176">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F73E64"/>
    <w:multiLevelType w:val="hybridMultilevel"/>
    <w:tmpl w:val="AE0E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F311C"/>
    <w:multiLevelType w:val="hybridMultilevel"/>
    <w:tmpl w:val="5E3C9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40BA58E3"/>
    <w:multiLevelType w:val="hybridMultilevel"/>
    <w:tmpl w:val="F0849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38448D"/>
    <w:multiLevelType w:val="hybridMultilevel"/>
    <w:tmpl w:val="3252F252"/>
    <w:lvl w:ilvl="0" w:tplc="033EBD88">
      <w:start w:val="3"/>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nsid w:val="4CED738F"/>
    <w:multiLevelType w:val="multilevel"/>
    <w:tmpl w:val="3AD68308"/>
    <w:lvl w:ilvl="0">
      <w:start w:val="1"/>
      <w:numFmt w:val="decimal"/>
      <w:lvlText w:val="%1."/>
      <w:lvlJc w:val="left"/>
      <w:pPr>
        <w:tabs>
          <w:tab w:val="num" w:pos="420"/>
        </w:tabs>
        <w:ind w:left="420" w:hanging="360"/>
      </w:pPr>
    </w:lvl>
    <w:lvl w:ilvl="1">
      <w:start w:val="1"/>
      <w:numFmt w:val="decimal"/>
      <w:isLgl/>
      <w:lvlText w:val="%1.%2."/>
      <w:lvlJc w:val="left"/>
      <w:pPr>
        <w:tabs>
          <w:tab w:val="num" w:pos="820"/>
        </w:tabs>
        <w:ind w:left="820" w:hanging="360"/>
      </w:pPr>
      <w:rPr>
        <w:color w:val="000000"/>
      </w:rPr>
    </w:lvl>
    <w:lvl w:ilvl="2">
      <w:start w:val="1"/>
      <w:numFmt w:val="decimal"/>
      <w:isLgl/>
      <w:lvlText w:val="%1.%2.%3."/>
      <w:lvlJc w:val="left"/>
      <w:pPr>
        <w:tabs>
          <w:tab w:val="num" w:pos="780"/>
        </w:tabs>
        <w:ind w:left="780" w:hanging="720"/>
      </w:pPr>
      <w:rPr>
        <w:color w:val="000000"/>
      </w:rPr>
    </w:lvl>
    <w:lvl w:ilvl="3">
      <w:start w:val="1"/>
      <w:numFmt w:val="decimal"/>
      <w:isLgl/>
      <w:lvlText w:val="%1.%2.%3.%4."/>
      <w:lvlJc w:val="left"/>
      <w:pPr>
        <w:tabs>
          <w:tab w:val="num" w:pos="780"/>
        </w:tabs>
        <w:ind w:left="780" w:hanging="720"/>
      </w:pPr>
      <w:rPr>
        <w:color w:val="000000"/>
      </w:rPr>
    </w:lvl>
    <w:lvl w:ilvl="4">
      <w:start w:val="1"/>
      <w:numFmt w:val="decimal"/>
      <w:isLgl/>
      <w:lvlText w:val="%1.%2.%3.%4.%5."/>
      <w:lvlJc w:val="left"/>
      <w:pPr>
        <w:tabs>
          <w:tab w:val="num" w:pos="1140"/>
        </w:tabs>
        <w:ind w:left="1140" w:hanging="1080"/>
      </w:pPr>
      <w:rPr>
        <w:color w:val="000000"/>
      </w:rPr>
    </w:lvl>
    <w:lvl w:ilvl="5">
      <w:start w:val="1"/>
      <w:numFmt w:val="decimal"/>
      <w:isLgl/>
      <w:lvlText w:val="%1.%2.%3.%4.%5.%6."/>
      <w:lvlJc w:val="left"/>
      <w:pPr>
        <w:tabs>
          <w:tab w:val="num" w:pos="1140"/>
        </w:tabs>
        <w:ind w:left="1140" w:hanging="1080"/>
      </w:pPr>
      <w:rPr>
        <w:color w:val="000000"/>
      </w:rPr>
    </w:lvl>
    <w:lvl w:ilvl="6">
      <w:start w:val="1"/>
      <w:numFmt w:val="decimal"/>
      <w:isLgl/>
      <w:lvlText w:val="%1.%2.%3.%4.%5.%6.%7."/>
      <w:lvlJc w:val="left"/>
      <w:pPr>
        <w:tabs>
          <w:tab w:val="num" w:pos="1500"/>
        </w:tabs>
        <w:ind w:left="1500" w:hanging="1440"/>
      </w:pPr>
      <w:rPr>
        <w:color w:val="000000"/>
      </w:rPr>
    </w:lvl>
    <w:lvl w:ilvl="7">
      <w:start w:val="1"/>
      <w:numFmt w:val="decimal"/>
      <w:isLgl/>
      <w:lvlText w:val="%1.%2.%3.%4.%5.%6.%7.%8."/>
      <w:lvlJc w:val="left"/>
      <w:pPr>
        <w:tabs>
          <w:tab w:val="num" w:pos="1500"/>
        </w:tabs>
        <w:ind w:left="1500" w:hanging="1440"/>
      </w:pPr>
      <w:rPr>
        <w:color w:val="000000"/>
      </w:rPr>
    </w:lvl>
    <w:lvl w:ilvl="8">
      <w:start w:val="1"/>
      <w:numFmt w:val="decimal"/>
      <w:isLgl/>
      <w:lvlText w:val="%1.%2.%3.%4.%5.%6.%7.%8.%9."/>
      <w:lvlJc w:val="left"/>
      <w:pPr>
        <w:tabs>
          <w:tab w:val="num" w:pos="1860"/>
        </w:tabs>
        <w:ind w:left="1860" w:hanging="1800"/>
      </w:pPr>
      <w:rPr>
        <w:color w:val="000000"/>
      </w:rPr>
    </w:lvl>
  </w:abstractNum>
  <w:abstractNum w:abstractNumId="19">
    <w:nsid w:val="5C2F42AB"/>
    <w:multiLevelType w:val="hybridMultilevel"/>
    <w:tmpl w:val="D370F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4A6069A"/>
    <w:multiLevelType w:val="multilevel"/>
    <w:tmpl w:val="989C13BC"/>
    <w:lvl w:ilvl="0">
      <w:start w:val="1"/>
      <w:numFmt w:val="decimal"/>
      <w:pStyle w:val="ListNumber"/>
      <w:lvlText w:val="%1"/>
      <w:lvlJc w:val="left"/>
      <w:pPr>
        <w:tabs>
          <w:tab w:val="num" w:pos="425"/>
        </w:tabs>
        <w:ind w:left="425" w:hanging="425"/>
      </w:pPr>
    </w:lvl>
    <w:lvl w:ilvl="1">
      <w:start w:val="1"/>
      <w:numFmt w:val="decimal"/>
      <w:pStyle w:val="ListContinue2"/>
      <w:lvlText w:val="%1.%2"/>
      <w:lvlJc w:val="left"/>
      <w:pPr>
        <w:tabs>
          <w:tab w:val="num" w:pos="851"/>
        </w:tabs>
        <w:ind w:left="851" w:hanging="426"/>
      </w:pPr>
    </w:lvl>
    <w:lvl w:ilvl="2">
      <w:start w:val="1"/>
      <w:numFmt w:val="lowerLetter"/>
      <w:pStyle w:val="ListBullet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nsid w:val="64DA4F36"/>
    <w:multiLevelType w:val="hybridMultilevel"/>
    <w:tmpl w:val="A89A92E8"/>
    <w:lvl w:ilvl="0" w:tplc="6E401176">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4D73E1"/>
    <w:multiLevelType w:val="hybridMultilevel"/>
    <w:tmpl w:val="9D9E3E2E"/>
    <w:lvl w:ilvl="0" w:tplc="3438C2D2">
      <w:start w:val="1"/>
      <w:numFmt w:val="decimal"/>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85666B2"/>
    <w:multiLevelType w:val="multilevel"/>
    <w:tmpl w:val="680E453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0"/>
        </w:tabs>
        <w:ind w:left="851" w:hanging="851"/>
      </w:pPr>
    </w:lvl>
    <w:lvl w:ilvl="2">
      <w:start w:val="1"/>
      <w:numFmt w:val="decimal"/>
      <w:pStyle w:val="Heading3"/>
      <w:lvlText w:val="%1.%2.%3"/>
      <w:lvlJc w:val="left"/>
      <w:pPr>
        <w:tabs>
          <w:tab w:val="num" w:pos="4230"/>
        </w:tabs>
        <w:ind w:left="3510" w:firstLine="0"/>
      </w:pPr>
    </w:lvl>
    <w:lvl w:ilvl="3">
      <w:start w:val="1"/>
      <w:numFmt w:val="none"/>
      <w:pStyle w:val="Heading4"/>
      <w:suff w:val="nothing"/>
      <w:lvlText w:val=""/>
      <w:lvlJc w:val="left"/>
      <w:pPr>
        <w:ind w:left="0" w:firstLine="0"/>
      </w:pPr>
    </w:lvl>
    <w:lvl w:ilvl="4">
      <w:start w:val="1"/>
      <w:numFmt w:val="decimal"/>
      <w:pStyle w:val="Heading5"/>
      <w:lvlText w:val="(%5)"/>
      <w:lvlJc w:val="left"/>
      <w:pPr>
        <w:tabs>
          <w:tab w:val="num" w:pos="0"/>
        </w:tabs>
        <w:ind w:left="2410" w:hanging="708"/>
      </w:pPr>
    </w:lvl>
    <w:lvl w:ilvl="5">
      <w:start w:val="1"/>
      <w:numFmt w:val="lowerLetter"/>
      <w:pStyle w:val="Heading6"/>
      <w:lvlText w:val="(%6)"/>
      <w:lvlJc w:val="left"/>
      <w:pPr>
        <w:tabs>
          <w:tab w:val="num" w:pos="0"/>
        </w:tabs>
        <w:ind w:left="3118" w:hanging="708"/>
      </w:pPr>
    </w:lvl>
    <w:lvl w:ilvl="6">
      <w:start w:val="1"/>
      <w:numFmt w:val="lowerRoman"/>
      <w:pStyle w:val="Heading7"/>
      <w:lvlText w:val="(%7)"/>
      <w:lvlJc w:val="left"/>
      <w:pPr>
        <w:tabs>
          <w:tab w:val="num" w:pos="0"/>
        </w:tabs>
        <w:ind w:left="3826" w:hanging="708"/>
      </w:pPr>
    </w:lvl>
    <w:lvl w:ilvl="7">
      <w:start w:val="1"/>
      <w:numFmt w:val="lowerLetter"/>
      <w:pStyle w:val="Heading8"/>
      <w:lvlText w:val="(%8)"/>
      <w:lvlJc w:val="left"/>
      <w:pPr>
        <w:tabs>
          <w:tab w:val="num" w:pos="0"/>
        </w:tabs>
        <w:ind w:left="4534" w:hanging="708"/>
      </w:pPr>
    </w:lvl>
    <w:lvl w:ilvl="8">
      <w:start w:val="1"/>
      <w:numFmt w:val="lowerRoman"/>
      <w:pStyle w:val="Heading9"/>
      <w:lvlText w:val="(%9)"/>
      <w:lvlJc w:val="left"/>
      <w:pPr>
        <w:tabs>
          <w:tab w:val="num" w:pos="0"/>
        </w:tabs>
        <w:ind w:left="5242" w:hanging="708"/>
      </w:pPr>
    </w:lvl>
  </w:abstractNum>
  <w:abstractNum w:abstractNumId="25">
    <w:nsid w:val="6A870E81"/>
    <w:multiLevelType w:val="singleLevel"/>
    <w:tmpl w:val="B5E6DD28"/>
    <w:lvl w:ilvl="0">
      <w:start w:val="1"/>
      <w:numFmt w:val="bullet"/>
      <w:pStyle w:val="ListBullet"/>
      <w:lvlText w:val="-"/>
      <w:lvlJc w:val="left"/>
      <w:pPr>
        <w:tabs>
          <w:tab w:val="num" w:pos="851"/>
        </w:tabs>
        <w:ind w:left="851" w:hanging="426"/>
      </w:pPr>
      <w:rPr>
        <w:rFonts w:ascii="Times New Roman" w:hAnsi="Times New Roman" w:cs="Times New Roman" w:hint="default"/>
      </w:rPr>
    </w:lvl>
  </w:abstractNum>
  <w:abstractNum w:abstractNumId="26">
    <w:nsid w:val="70984162"/>
    <w:multiLevelType w:val="hybridMultilevel"/>
    <w:tmpl w:val="4D96E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7"/>
  </w:num>
  <w:num w:numId="9">
    <w:abstractNumId w:val="16"/>
  </w:num>
  <w:num w:numId="10">
    <w:abstractNumId w:val="22"/>
  </w:num>
  <w:num w:numId="11">
    <w:abstractNumId w:val="12"/>
  </w:num>
  <w:num w:numId="12">
    <w:abstractNumId w:val="13"/>
  </w:num>
  <w:num w:numId="13">
    <w:abstractNumId w:val="3"/>
  </w:num>
  <w:num w:numId="14">
    <w:abstractNumId w:val="19"/>
  </w:num>
  <w:num w:numId="15">
    <w:abstractNumId w:val="5"/>
  </w:num>
  <w:num w:numId="16">
    <w:abstractNumId w:val="17"/>
  </w:num>
  <w:num w:numId="17">
    <w:abstractNumId w:val="1"/>
  </w:num>
  <w:num w:numId="18">
    <w:abstractNumId w:val="4"/>
  </w:num>
  <w:num w:numId="19">
    <w:abstractNumId w:val="26"/>
  </w:num>
  <w:num w:numId="20">
    <w:abstractNumId w:val="9"/>
  </w:num>
  <w:num w:numId="21">
    <w:abstractNumId w:val="15"/>
  </w:num>
  <w:num w:numId="22">
    <w:abstractNumId w:val="0"/>
  </w:num>
  <w:num w:numId="23">
    <w:abstractNumId w:val="18"/>
  </w:num>
  <w:num w:numId="24">
    <w:abstractNumId w:val="11"/>
  </w:num>
  <w:num w:numId="25">
    <w:abstractNumId w:val="2"/>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4"/>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0A0E27"/>
    <w:rsid w:val="00002B0C"/>
    <w:rsid w:val="0002108B"/>
    <w:rsid w:val="000458C5"/>
    <w:rsid w:val="0005539C"/>
    <w:rsid w:val="00060368"/>
    <w:rsid w:val="00064741"/>
    <w:rsid w:val="000673BF"/>
    <w:rsid w:val="000874FB"/>
    <w:rsid w:val="00091774"/>
    <w:rsid w:val="00092D09"/>
    <w:rsid w:val="000A0E27"/>
    <w:rsid w:val="000A2DD6"/>
    <w:rsid w:val="000A566B"/>
    <w:rsid w:val="000C28BC"/>
    <w:rsid w:val="000C33BF"/>
    <w:rsid w:val="000C64FD"/>
    <w:rsid w:val="000C6BF8"/>
    <w:rsid w:val="000D0007"/>
    <w:rsid w:val="000F7A19"/>
    <w:rsid w:val="00103944"/>
    <w:rsid w:val="001105A9"/>
    <w:rsid w:val="0011259F"/>
    <w:rsid w:val="00114BF9"/>
    <w:rsid w:val="00120BD8"/>
    <w:rsid w:val="001249CB"/>
    <w:rsid w:val="00126083"/>
    <w:rsid w:val="00134F11"/>
    <w:rsid w:val="0013510B"/>
    <w:rsid w:val="00136E66"/>
    <w:rsid w:val="00171D3C"/>
    <w:rsid w:val="00175FEA"/>
    <w:rsid w:val="00176E68"/>
    <w:rsid w:val="00180A0F"/>
    <w:rsid w:val="001A66C8"/>
    <w:rsid w:val="001F442F"/>
    <w:rsid w:val="00210F58"/>
    <w:rsid w:val="00213C29"/>
    <w:rsid w:val="00216FA1"/>
    <w:rsid w:val="00235491"/>
    <w:rsid w:val="00250097"/>
    <w:rsid w:val="00253F3C"/>
    <w:rsid w:val="00263426"/>
    <w:rsid w:val="002639CD"/>
    <w:rsid w:val="002C0ED0"/>
    <w:rsid w:val="002C311A"/>
    <w:rsid w:val="002D53E2"/>
    <w:rsid w:val="003104BC"/>
    <w:rsid w:val="00316D06"/>
    <w:rsid w:val="00331FE1"/>
    <w:rsid w:val="00332008"/>
    <w:rsid w:val="00336811"/>
    <w:rsid w:val="003429BD"/>
    <w:rsid w:val="00342FCA"/>
    <w:rsid w:val="00363B93"/>
    <w:rsid w:val="003B245B"/>
    <w:rsid w:val="003D4646"/>
    <w:rsid w:val="003E002F"/>
    <w:rsid w:val="003F73C7"/>
    <w:rsid w:val="004112C1"/>
    <w:rsid w:val="00447AFF"/>
    <w:rsid w:val="004508DA"/>
    <w:rsid w:val="00472B68"/>
    <w:rsid w:val="004918E1"/>
    <w:rsid w:val="00494E76"/>
    <w:rsid w:val="004956F9"/>
    <w:rsid w:val="004A0AC3"/>
    <w:rsid w:val="004B7992"/>
    <w:rsid w:val="004C6956"/>
    <w:rsid w:val="004C7971"/>
    <w:rsid w:val="004D037B"/>
    <w:rsid w:val="004D2171"/>
    <w:rsid w:val="004E1D61"/>
    <w:rsid w:val="004F0DA9"/>
    <w:rsid w:val="0053054E"/>
    <w:rsid w:val="00551E59"/>
    <w:rsid w:val="0055385D"/>
    <w:rsid w:val="005600F6"/>
    <w:rsid w:val="00575167"/>
    <w:rsid w:val="005928A4"/>
    <w:rsid w:val="00592F7A"/>
    <w:rsid w:val="005B3DA7"/>
    <w:rsid w:val="005C43AF"/>
    <w:rsid w:val="005D5713"/>
    <w:rsid w:val="00616251"/>
    <w:rsid w:val="006214E4"/>
    <w:rsid w:val="00627D87"/>
    <w:rsid w:val="00627E1C"/>
    <w:rsid w:val="006320E8"/>
    <w:rsid w:val="006551C9"/>
    <w:rsid w:val="00656F4B"/>
    <w:rsid w:val="00674E33"/>
    <w:rsid w:val="00681991"/>
    <w:rsid w:val="00684F08"/>
    <w:rsid w:val="006A5BEF"/>
    <w:rsid w:val="006F08A8"/>
    <w:rsid w:val="006F47FF"/>
    <w:rsid w:val="00701817"/>
    <w:rsid w:val="00704499"/>
    <w:rsid w:val="007112BA"/>
    <w:rsid w:val="00734443"/>
    <w:rsid w:val="0074210A"/>
    <w:rsid w:val="00756059"/>
    <w:rsid w:val="0077179E"/>
    <w:rsid w:val="007E2E54"/>
    <w:rsid w:val="007E5071"/>
    <w:rsid w:val="007F1E32"/>
    <w:rsid w:val="007F3A0F"/>
    <w:rsid w:val="00820175"/>
    <w:rsid w:val="008456DB"/>
    <w:rsid w:val="008466B9"/>
    <w:rsid w:val="008474D6"/>
    <w:rsid w:val="008555BD"/>
    <w:rsid w:val="00862EEE"/>
    <w:rsid w:val="008706CA"/>
    <w:rsid w:val="008759C0"/>
    <w:rsid w:val="008820E7"/>
    <w:rsid w:val="00894370"/>
    <w:rsid w:val="00896BE7"/>
    <w:rsid w:val="008A5BBE"/>
    <w:rsid w:val="008C3CF5"/>
    <w:rsid w:val="008D6AF0"/>
    <w:rsid w:val="008E6462"/>
    <w:rsid w:val="00902062"/>
    <w:rsid w:val="00907C00"/>
    <w:rsid w:val="00912D00"/>
    <w:rsid w:val="00922225"/>
    <w:rsid w:val="009271A7"/>
    <w:rsid w:val="00936B7E"/>
    <w:rsid w:val="00953FBA"/>
    <w:rsid w:val="00985A3F"/>
    <w:rsid w:val="00987351"/>
    <w:rsid w:val="009B1095"/>
    <w:rsid w:val="009B3181"/>
    <w:rsid w:val="009C40B1"/>
    <w:rsid w:val="009E123A"/>
    <w:rsid w:val="009F55FF"/>
    <w:rsid w:val="00A0056D"/>
    <w:rsid w:val="00A2465D"/>
    <w:rsid w:val="00A6549D"/>
    <w:rsid w:val="00A74E0E"/>
    <w:rsid w:val="00A74F5A"/>
    <w:rsid w:val="00A75D9E"/>
    <w:rsid w:val="00A77B54"/>
    <w:rsid w:val="00A85A9C"/>
    <w:rsid w:val="00A946A0"/>
    <w:rsid w:val="00AA7E77"/>
    <w:rsid w:val="00AC0B8F"/>
    <w:rsid w:val="00AC3475"/>
    <w:rsid w:val="00AC5CF8"/>
    <w:rsid w:val="00AE60FD"/>
    <w:rsid w:val="00B0490D"/>
    <w:rsid w:val="00B13391"/>
    <w:rsid w:val="00B1473C"/>
    <w:rsid w:val="00B43D9C"/>
    <w:rsid w:val="00B459AF"/>
    <w:rsid w:val="00B54BAF"/>
    <w:rsid w:val="00B5709F"/>
    <w:rsid w:val="00B637C8"/>
    <w:rsid w:val="00B64F2A"/>
    <w:rsid w:val="00B7313B"/>
    <w:rsid w:val="00B75F90"/>
    <w:rsid w:val="00BA14FE"/>
    <w:rsid w:val="00BD3015"/>
    <w:rsid w:val="00BE0CB5"/>
    <w:rsid w:val="00C04196"/>
    <w:rsid w:val="00C11DE5"/>
    <w:rsid w:val="00C12F76"/>
    <w:rsid w:val="00C21EE7"/>
    <w:rsid w:val="00C32BE1"/>
    <w:rsid w:val="00C60ACF"/>
    <w:rsid w:val="00C8089E"/>
    <w:rsid w:val="00CB2ADF"/>
    <w:rsid w:val="00CC2B26"/>
    <w:rsid w:val="00CF21BD"/>
    <w:rsid w:val="00D02608"/>
    <w:rsid w:val="00D140B6"/>
    <w:rsid w:val="00D14666"/>
    <w:rsid w:val="00D14925"/>
    <w:rsid w:val="00D705A1"/>
    <w:rsid w:val="00D96924"/>
    <w:rsid w:val="00DE76B3"/>
    <w:rsid w:val="00DF2E73"/>
    <w:rsid w:val="00E00972"/>
    <w:rsid w:val="00E00D59"/>
    <w:rsid w:val="00E22CED"/>
    <w:rsid w:val="00E63F81"/>
    <w:rsid w:val="00E74CF2"/>
    <w:rsid w:val="00E85988"/>
    <w:rsid w:val="00EF696A"/>
    <w:rsid w:val="00F10B10"/>
    <w:rsid w:val="00F1468B"/>
    <w:rsid w:val="00F206B9"/>
    <w:rsid w:val="00F22061"/>
    <w:rsid w:val="00F43705"/>
    <w:rsid w:val="00F71FD7"/>
    <w:rsid w:val="00F86354"/>
    <w:rsid w:val="00F956E2"/>
    <w:rsid w:val="00FA0490"/>
    <w:rsid w:val="00FA6C6B"/>
    <w:rsid w:val="00FD7B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qFormat="1"/>
    <w:lsdException w:name="List Continue" w:uiPriority="0"/>
    <w:lsdException w:name="List Continue 2" w:uiPriority="0"/>
    <w:lsdException w:name="List Continue 3"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E27"/>
    <w:pPr>
      <w:spacing w:line="270" w:lineRule="atLeast"/>
    </w:pPr>
    <w:rPr>
      <w:rFonts w:ascii="Times New Roman" w:eastAsia="Times New Roman" w:hAnsi="Times New Roman" w:cs="Times New Roman"/>
      <w:sz w:val="23"/>
      <w:szCs w:val="20"/>
      <w:lang w:val="en-GB"/>
    </w:rPr>
  </w:style>
  <w:style w:type="paragraph" w:styleId="Heading1">
    <w:name w:val="heading 1"/>
    <w:basedOn w:val="Normal"/>
    <w:next w:val="BodyText"/>
    <w:link w:val="Heading1Char"/>
    <w:qFormat/>
    <w:rsid w:val="000A0E27"/>
    <w:pPr>
      <w:keepNext/>
      <w:keepLines/>
      <w:pageBreakBefore/>
      <w:numPr>
        <w:numId w:val="1"/>
      </w:numPr>
      <w:suppressAutoHyphens/>
      <w:spacing w:before="2680" w:after="130" w:line="320" w:lineRule="exact"/>
      <w:outlineLvl w:val="0"/>
    </w:pPr>
    <w:rPr>
      <w:rFonts w:ascii="DaneHelveticaNeue" w:hAnsi="DaneHelveticaNeue"/>
      <w:b/>
      <w:sz w:val="32"/>
    </w:rPr>
  </w:style>
  <w:style w:type="paragraph" w:styleId="Heading2">
    <w:name w:val="heading 2"/>
    <w:basedOn w:val="Heading1"/>
    <w:next w:val="BodyText"/>
    <w:link w:val="Heading2Char"/>
    <w:unhideWhenUsed/>
    <w:qFormat/>
    <w:rsid w:val="000A0E27"/>
    <w:pPr>
      <w:pageBreakBefore w:val="0"/>
      <w:numPr>
        <w:ilvl w:val="1"/>
      </w:numPr>
      <w:spacing w:before="270" w:after="90" w:line="270" w:lineRule="exact"/>
      <w:outlineLvl w:val="1"/>
    </w:pPr>
    <w:rPr>
      <w:sz w:val="27"/>
    </w:rPr>
  </w:style>
  <w:style w:type="paragraph" w:styleId="Heading3">
    <w:name w:val="heading 3"/>
    <w:basedOn w:val="Heading2"/>
    <w:next w:val="BodyText"/>
    <w:link w:val="Heading3Char"/>
    <w:unhideWhenUsed/>
    <w:qFormat/>
    <w:rsid w:val="000A0E27"/>
    <w:pPr>
      <w:numPr>
        <w:ilvl w:val="2"/>
      </w:numPr>
      <w:spacing w:after="60"/>
      <w:outlineLvl w:val="2"/>
    </w:pPr>
    <w:rPr>
      <w:sz w:val="23"/>
    </w:rPr>
  </w:style>
  <w:style w:type="paragraph" w:styleId="Heading4">
    <w:name w:val="heading 4"/>
    <w:basedOn w:val="Normal"/>
    <w:next w:val="BodyText"/>
    <w:link w:val="Heading4Char"/>
    <w:unhideWhenUsed/>
    <w:qFormat/>
    <w:rsid w:val="000A0E27"/>
    <w:pPr>
      <w:keepNext/>
      <w:keepLines/>
      <w:numPr>
        <w:ilvl w:val="3"/>
        <w:numId w:val="1"/>
      </w:numPr>
      <w:outlineLvl w:val="3"/>
    </w:pPr>
    <w:rPr>
      <w:rFonts w:ascii="Calibri" w:hAnsi="Calibri"/>
      <w:b/>
    </w:rPr>
  </w:style>
  <w:style w:type="paragraph" w:styleId="Heading5">
    <w:name w:val="heading 5"/>
    <w:basedOn w:val="Normal"/>
    <w:next w:val="Normal"/>
    <w:link w:val="Heading5Char"/>
    <w:unhideWhenUsed/>
    <w:qFormat/>
    <w:rsid w:val="000A0E27"/>
    <w:pPr>
      <w:numPr>
        <w:ilvl w:val="4"/>
        <w:numId w:val="1"/>
      </w:numPr>
      <w:spacing w:before="240" w:after="60"/>
      <w:outlineLvl w:val="4"/>
    </w:pPr>
    <w:rPr>
      <w:rFonts w:ascii="Arial" w:hAnsi="Arial"/>
      <w:sz w:val="22"/>
    </w:rPr>
  </w:style>
  <w:style w:type="paragraph" w:styleId="Heading6">
    <w:name w:val="heading 6"/>
    <w:basedOn w:val="Normal"/>
    <w:next w:val="Normal"/>
    <w:link w:val="Heading6Char"/>
    <w:unhideWhenUsed/>
    <w:qFormat/>
    <w:rsid w:val="000A0E27"/>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9"/>
    <w:unhideWhenUsed/>
    <w:qFormat/>
    <w:rsid w:val="000A0E27"/>
    <w:pPr>
      <w:numPr>
        <w:ilvl w:val="6"/>
        <w:numId w:val="1"/>
      </w:numPr>
      <w:spacing w:before="240" w:after="60"/>
      <w:outlineLvl w:val="6"/>
    </w:pPr>
    <w:rPr>
      <w:rFonts w:ascii="Arial" w:eastAsia="Calibri" w:hAnsi="Arial"/>
    </w:rPr>
  </w:style>
  <w:style w:type="paragraph" w:styleId="Heading8">
    <w:name w:val="heading 8"/>
    <w:basedOn w:val="Normal"/>
    <w:next w:val="Normal"/>
    <w:link w:val="Heading8Char"/>
    <w:uiPriority w:val="99"/>
    <w:unhideWhenUsed/>
    <w:qFormat/>
    <w:rsid w:val="000A0E27"/>
    <w:pPr>
      <w:numPr>
        <w:ilvl w:val="7"/>
        <w:numId w:val="1"/>
      </w:numPr>
      <w:spacing w:before="240" w:after="60"/>
      <w:outlineLvl w:val="7"/>
    </w:pPr>
    <w:rPr>
      <w:rFonts w:ascii="Arial" w:eastAsia="Calibri" w:hAnsi="Arial"/>
      <w:i/>
    </w:rPr>
  </w:style>
  <w:style w:type="paragraph" w:styleId="Heading9">
    <w:name w:val="heading 9"/>
    <w:basedOn w:val="Normal"/>
    <w:next w:val="Normal"/>
    <w:link w:val="Heading9Char"/>
    <w:uiPriority w:val="99"/>
    <w:unhideWhenUsed/>
    <w:qFormat/>
    <w:rsid w:val="000A0E27"/>
    <w:pPr>
      <w:numPr>
        <w:ilvl w:val="8"/>
        <w:numId w:val="1"/>
      </w:numPr>
      <w:spacing w:before="240" w:after="60"/>
      <w:outlineLvl w:val="8"/>
    </w:pPr>
    <w:rPr>
      <w:rFonts w:ascii="Arial" w:eastAsia="Calibri"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E27"/>
    <w:rPr>
      <w:rFonts w:ascii="DaneHelveticaNeue" w:eastAsia="Times New Roman" w:hAnsi="DaneHelveticaNeue" w:cs="Times New Roman"/>
      <w:b/>
      <w:sz w:val="32"/>
      <w:szCs w:val="20"/>
      <w:lang w:val="en-GB"/>
    </w:rPr>
  </w:style>
  <w:style w:type="character" w:customStyle="1" w:styleId="Heading2Char">
    <w:name w:val="Heading 2 Char"/>
    <w:basedOn w:val="DefaultParagraphFont"/>
    <w:link w:val="Heading2"/>
    <w:rsid w:val="000A0E27"/>
    <w:rPr>
      <w:rFonts w:ascii="DaneHelveticaNeue" w:eastAsia="Times New Roman" w:hAnsi="DaneHelveticaNeue" w:cs="Times New Roman"/>
      <w:b/>
      <w:sz w:val="27"/>
      <w:szCs w:val="20"/>
      <w:lang w:val="en-GB"/>
    </w:rPr>
  </w:style>
  <w:style w:type="character" w:customStyle="1" w:styleId="Heading3Char">
    <w:name w:val="Heading 3 Char"/>
    <w:basedOn w:val="DefaultParagraphFont"/>
    <w:link w:val="Heading3"/>
    <w:rsid w:val="000A0E27"/>
    <w:rPr>
      <w:rFonts w:ascii="DaneHelveticaNeue" w:eastAsia="Times New Roman" w:hAnsi="DaneHelveticaNeue" w:cs="Times New Roman"/>
      <w:b/>
      <w:sz w:val="23"/>
      <w:szCs w:val="20"/>
      <w:lang w:val="en-GB"/>
    </w:rPr>
  </w:style>
  <w:style w:type="character" w:customStyle="1" w:styleId="Heading4Char">
    <w:name w:val="Heading 4 Char"/>
    <w:basedOn w:val="DefaultParagraphFont"/>
    <w:link w:val="Heading4"/>
    <w:rsid w:val="000A0E27"/>
    <w:rPr>
      <w:rFonts w:ascii="Calibri" w:eastAsia="Times New Roman" w:hAnsi="Calibri" w:cs="Times New Roman"/>
      <w:b/>
      <w:sz w:val="23"/>
      <w:szCs w:val="20"/>
      <w:lang w:val="en-GB"/>
    </w:rPr>
  </w:style>
  <w:style w:type="character" w:customStyle="1" w:styleId="Heading5Char">
    <w:name w:val="Heading 5 Char"/>
    <w:basedOn w:val="DefaultParagraphFont"/>
    <w:link w:val="Heading5"/>
    <w:rsid w:val="000A0E27"/>
    <w:rPr>
      <w:rFonts w:ascii="Arial" w:eastAsia="Times New Roman" w:hAnsi="Arial" w:cs="Times New Roman"/>
      <w:szCs w:val="20"/>
      <w:lang w:val="en-GB"/>
    </w:rPr>
  </w:style>
  <w:style w:type="character" w:customStyle="1" w:styleId="Heading6Char">
    <w:name w:val="Heading 6 Char"/>
    <w:basedOn w:val="DefaultParagraphFont"/>
    <w:link w:val="Heading6"/>
    <w:rsid w:val="000A0E27"/>
    <w:rPr>
      <w:rFonts w:ascii="Arial" w:eastAsia="Times New Roman" w:hAnsi="Arial" w:cs="Times New Roman"/>
      <w:i/>
      <w:szCs w:val="20"/>
      <w:lang w:val="en-GB"/>
    </w:rPr>
  </w:style>
  <w:style w:type="character" w:customStyle="1" w:styleId="Heading7Char">
    <w:name w:val="Heading 7 Char"/>
    <w:basedOn w:val="DefaultParagraphFont"/>
    <w:link w:val="Heading7"/>
    <w:uiPriority w:val="99"/>
    <w:rsid w:val="000A0E27"/>
    <w:rPr>
      <w:rFonts w:ascii="Arial" w:eastAsia="Calibri" w:hAnsi="Arial" w:cs="Times New Roman"/>
      <w:sz w:val="23"/>
      <w:szCs w:val="20"/>
      <w:lang w:val="en-GB"/>
    </w:rPr>
  </w:style>
  <w:style w:type="character" w:customStyle="1" w:styleId="Heading8Char">
    <w:name w:val="Heading 8 Char"/>
    <w:basedOn w:val="DefaultParagraphFont"/>
    <w:link w:val="Heading8"/>
    <w:uiPriority w:val="99"/>
    <w:rsid w:val="000A0E27"/>
    <w:rPr>
      <w:rFonts w:ascii="Arial" w:eastAsia="Calibri" w:hAnsi="Arial" w:cs="Times New Roman"/>
      <w:i/>
      <w:sz w:val="23"/>
      <w:szCs w:val="20"/>
      <w:lang w:val="en-GB"/>
    </w:rPr>
  </w:style>
  <w:style w:type="character" w:customStyle="1" w:styleId="Heading9Char">
    <w:name w:val="Heading 9 Char"/>
    <w:basedOn w:val="DefaultParagraphFont"/>
    <w:link w:val="Heading9"/>
    <w:uiPriority w:val="99"/>
    <w:rsid w:val="000A0E27"/>
    <w:rPr>
      <w:rFonts w:ascii="Arial" w:eastAsia="Calibri" w:hAnsi="Arial" w:cs="Times New Roman"/>
      <w:i/>
      <w:sz w:val="18"/>
      <w:szCs w:val="20"/>
      <w:lang w:val="en-GB"/>
    </w:rPr>
  </w:style>
  <w:style w:type="character" w:styleId="Hyperlink">
    <w:name w:val="Hyperlink"/>
    <w:unhideWhenUsed/>
    <w:rsid w:val="000A0E27"/>
    <w:rPr>
      <w:color w:val="0000FF"/>
      <w:u w:val="single"/>
    </w:rPr>
  </w:style>
  <w:style w:type="character" w:styleId="FollowedHyperlink">
    <w:name w:val="FollowedHyperlink"/>
    <w:semiHidden/>
    <w:unhideWhenUsed/>
    <w:rsid w:val="000A0E27"/>
    <w:rPr>
      <w:color w:val="800080"/>
      <w:u w:val="single"/>
    </w:rPr>
  </w:style>
  <w:style w:type="paragraph" w:styleId="BodyText">
    <w:name w:val="Body Text"/>
    <w:aliases w:val="Body Text Char Char Char,Body Text Char Char"/>
    <w:basedOn w:val="Normal"/>
    <w:link w:val="BodyTextChar"/>
    <w:uiPriority w:val="99"/>
    <w:unhideWhenUsed/>
    <w:qFormat/>
    <w:rsid w:val="000A0E27"/>
    <w:pPr>
      <w:spacing w:after="270"/>
    </w:pPr>
  </w:style>
  <w:style w:type="character" w:customStyle="1" w:styleId="BodyTextChar">
    <w:name w:val="Body Text Char"/>
    <w:aliases w:val="Body Text Char Char Char Char,Body Text Char Char Char1"/>
    <w:basedOn w:val="DefaultParagraphFont"/>
    <w:link w:val="BodyText"/>
    <w:uiPriority w:val="99"/>
    <w:rsid w:val="000A0E27"/>
    <w:rPr>
      <w:rFonts w:ascii="Times New Roman" w:eastAsia="Times New Roman" w:hAnsi="Times New Roman" w:cs="Times New Roman"/>
      <w:sz w:val="23"/>
      <w:szCs w:val="20"/>
      <w:lang w:val="en-GB"/>
    </w:rPr>
  </w:style>
  <w:style w:type="paragraph" w:styleId="CommentText">
    <w:name w:val="annotation text"/>
    <w:basedOn w:val="Normal"/>
    <w:link w:val="CommentTextChar1"/>
    <w:semiHidden/>
    <w:unhideWhenUsed/>
    <w:rsid w:val="000A0E27"/>
    <w:pPr>
      <w:spacing w:line="240" w:lineRule="auto"/>
    </w:pPr>
    <w:rPr>
      <w:rFonts w:ascii="Calibri" w:eastAsia="Calibri" w:hAnsi="Calibri"/>
      <w:sz w:val="20"/>
    </w:rPr>
  </w:style>
  <w:style w:type="character" w:customStyle="1" w:styleId="CommentTextChar">
    <w:name w:val="Comment Text Char"/>
    <w:basedOn w:val="DefaultParagraphFont"/>
    <w:semiHidden/>
    <w:rsid w:val="000A0E27"/>
    <w:rPr>
      <w:rFonts w:ascii="Times New Roman" w:eastAsia="Times New Roman" w:hAnsi="Times New Roman" w:cs="Times New Roman"/>
      <w:sz w:val="20"/>
      <w:szCs w:val="20"/>
      <w:lang w:val="en-GB"/>
    </w:rPr>
  </w:style>
  <w:style w:type="paragraph" w:styleId="Header">
    <w:name w:val="header"/>
    <w:basedOn w:val="Normal"/>
    <w:link w:val="HeaderChar"/>
    <w:unhideWhenUsed/>
    <w:rsid w:val="000A0E27"/>
    <w:pPr>
      <w:tabs>
        <w:tab w:val="center" w:pos="4680"/>
        <w:tab w:val="right" w:pos="9360"/>
      </w:tabs>
      <w:spacing w:line="240" w:lineRule="auto"/>
    </w:pPr>
  </w:style>
  <w:style w:type="character" w:customStyle="1" w:styleId="HeaderChar">
    <w:name w:val="Header Char"/>
    <w:basedOn w:val="DefaultParagraphFont"/>
    <w:link w:val="Header"/>
    <w:rsid w:val="000A0E27"/>
    <w:rPr>
      <w:rFonts w:ascii="Times New Roman" w:eastAsia="Times New Roman" w:hAnsi="Times New Roman" w:cs="Times New Roman"/>
      <w:sz w:val="23"/>
      <w:szCs w:val="20"/>
      <w:lang w:val="en-GB"/>
    </w:rPr>
  </w:style>
  <w:style w:type="paragraph" w:styleId="Footer">
    <w:name w:val="footer"/>
    <w:basedOn w:val="Normal"/>
    <w:link w:val="FooterChar"/>
    <w:uiPriority w:val="99"/>
    <w:unhideWhenUsed/>
    <w:rsid w:val="000A0E27"/>
    <w:pPr>
      <w:tabs>
        <w:tab w:val="right" w:pos="7371"/>
      </w:tabs>
      <w:ind w:left="-2268"/>
    </w:pPr>
    <w:rPr>
      <w:rFonts w:ascii="DaneHelveticaNeue" w:hAnsi="DaneHelveticaNeue"/>
      <w:sz w:val="12"/>
    </w:rPr>
  </w:style>
  <w:style w:type="character" w:customStyle="1" w:styleId="FooterChar">
    <w:name w:val="Footer Char"/>
    <w:basedOn w:val="DefaultParagraphFont"/>
    <w:link w:val="Footer"/>
    <w:uiPriority w:val="99"/>
    <w:rsid w:val="000A0E27"/>
    <w:rPr>
      <w:rFonts w:ascii="DaneHelveticaNeue" w:eastAsia="Times New Roman" w:hAnsi="DaneHelveticaNeue" w:cs="Times New Roman"/>
      <w:sz w:val="12"/>
      <w:szCs w:val="20"/>
      <w:lang w:val="en-GB"/>
    </w:rPr>
  </w:style>
  <w:style w:type="paragraph" w:styleId="Caption">
    <w:name w:val="caption"/>
    <w:basedOn w:val="Normal"/>
    <w:next w:val="BodyText"/>
    <w:unhideWhenUsed/>
    <w:qFormat/>
    <w:rsid w:val="000A0E27"/>
    <w:pPr>
      <w:spacing w:before="140" w:after="140" w:line="250" w:lineRule="atLeast"/>
      <w:ind w:left="1276" w:hanging="1276"/>
    </w:pPr>
    <w:rPr>
      <w:i/>
      <w:sz w:val="21"/>
    </w:rPr>
  </w:style>
  <w:style w:type="paragraph" w:styleId="List">
    <w:name w:val="List"/>
    <w:basedOn w:val="BodyText"/>
    <w:semiHidden/>
    <w:unhideWhenUsed/>
    <w:rsid w:val="000A0E27"/>
    <w:pPr>
      <w:suppressAutoHyphens/>
      <w:spacing w:after="120" w:line="100" w:lineRule="atLeast"/>
    </w:pPr>
    <w:rPr>
      <w:rFonts w:eastAsia="Arial Unicode MS" w:cs="Mangal"/>
      <w:color w:val="000000"/>
      <w:kern w:val="2"/>
      <w:sz w:val="24"/>
      <w:szCs w:val="24"/>
      <w:lang w:eastAsia="ar-SA"/>
    </w:rPr>
  </w:style>
  <w:style w:type="paragraph" w:styleId="ListBullet">
    <w:name w:val="List Bullet"/>
    <w:basedOn w:val="BodyText"/>
    <w:semiHidden/>
    <w:unhideWhenUsed/>
    <w:rsid w:val="000A0E27"/>
    <w:pPr>
      <w:numPr>
        <w:numId w:val="2"/>
      </w:numPr>
      <w:tabs>
        <w:tab w:val="left" w:pos="425"/>
      </w:tabs>
      <w:ind w:left="425" w:hanging="425"/>
    </w:pPr>
  </w:style>
  <w:style w:type="paragraph" w:styleId="ListNumber">
    <w:name w:val="List Number"/>
    <w:basedOn w:val="BodyText"/>
    <w:semiHidden/>
    <w:unhideWhenUsed/>
    <w:rsid w:val="000A0E27"/>
    <w:pPr>
      <w:numPr>
        <w:numId w:val="3"/>
      </w:numPr>
    </w:pPr>
  </w:style>
  <w:style w:type="paragraph" w:styleId="ListBullet2">
    <w:name w:val="List Bullet 2"/>
    <w:basedOn w:val="ListBullet"/>
    <w:semiHidden/>
    <w:unhideWhenUsed/>
    <w:rsid w:val="000A0E27"/>
    <w:pPr>
      <w:tabs>
        <w:tab w:val="clear" w:pos="425"/>
        <w:tab w:val="left" w:pos="851"/>
      </w:tabs>
      <w:ind w:left="850"/>
    </w:pPr>
  </w:style>
  <w:style w:type="paragraph" w:styleId="ListBullet3">
    <w:name w:val="List Bullet 3"/>
    <w:basedOn w:val="ListBullet2"/>
    <w:semiHidden/>
    <w:unhideWhenUsed/>
    <w:rsid w:val="000A0E27"/>
    <w:pPr>
      <w:numPr>
        <w:ilvl w:val="2"/>
        <w:numId w:val="3"/>
      </w:numPr>
      <w:tabs>
        <w:tab w:val="clear" w:pos="1211"/>
        <w:tab w:val="left" w:pos="1276"/>
      </w:tabs>
      <w:ind w:left="1276" w:hanging="425"/>
    </w:pPr>
  </w:style>
  <w:style w:type="paragraph" w:styleId="ListNumber2">
    <w:name w:val="List Number 2"/>
    <w:basedOn w:val="ListNumber"/>
    <w:semiHidden/>
    <w:unhideWhenUsed/>
    <w:rsid w:val="000A0E27"/>
    <w:pPr>
      <w:numPr>
        <w:numId w:val="0"/>
      </w:numPr>
      <w:tabs>
        <w:tab w:val="num" w:pos="851"/>
      </w:tabs>
      <w:ind w:left="850" w:hanging="425"/>
    </w:pPr>
  </w:style>
  <w:style w:type="paragraph" w:styleId="ListNumber3">
    <w:name w:val="List Number 3"/>
    <w:basedOn w:val="ListNumber2"/>
    <w:semiHidden/>
    <w:unhideWhenUsed/>
    <w:rsid w:val="000A0E27"/>
    <w:pPr>
      <w:tabs>
        <w:tab w:val="left" w:pos="1276"/>
      </w:tabs>
      <w:ind w:left="1276"/>
    </w:pPr>
  </w:style>
  <w:style w:type="paragraph" w:styleId="Title">
    <w:name w:val="Title"/>
    <w:basedOn w:val="Normal"/>
    <w:link w:val="TitleChar"/>
    <w:qFormat/>
    <w:rsid w:val="000A0E27"/>
    <w:pPr>
      <w:spacing w:line="240" w:lineRule="auto"/>
      <w:jc w:val="center"/>
    </w:pPr>
    <w:rPr>
      <w:rFonts w:ascii="C_Times Roman" w:hAnsi="C_Times Roman"/>
      <w:b/>
      <w:sz w:val="28"/>
      <w:u w:val="single"/>
    </w:rPr>
  </w:style>
  <w:style w:type="character" w:customStyle="1" w:styleId="TitleChar">
    <w:name w:val="Title Char"/>
    <w:basedOn w:val="DefaultParagraphFont"/>
    <w:link w:val="Title"/>
    <w:rsid w:val="000A0E27"/>
    <w:rPr>
      <w:rFonts w:ascii="C_Times Roman" w:eastAsia="Times New Roman" w:hAnsi="C_Times Roman" w:cs="Times New Roman"/>
      <w:b/>
      <w:sz w:val="28"/>
      <w:szCs w:val="20"/>
      <w:u w:val="single"/>
      <w:lang w:val="en-GB"/>
    </w:rPr>
  </w:style>
  <w:style w:type="paragraph" w:styleId="Signature">
    <w:name w:val="Signature"/>
    <w:basedOn w:val="BodyText"/>
    <w:link w:val="SignatureChar"/>
    <w:semiHidden/>
    <w:unhideWhenUsed/>
    <w:rsid w:val="000A0E27"/>
    <w:pPr>
      <w:spacing w:after="0" w:line="220" w:lineRule="atLeast"/>
    </w:pPr>
    <w:rPr>
      <w:sz w:val="18"/>
    </w:rPr>
  </w:style>
  <w:style w:type="character" w:customStyle="1" w:styleId="SignatureChar">
    <w:name w:val="Signature Char"/>
    <w:basedOn w:val="DefaultParagraphFont"/>
    <w:link w:val="Signature"/>
    <w:semiHidden/>
    <w:rsid w:val="000A0E27"/>
    <w:rPr>
      <w:rFonts w:ascii="Times New Roman" w:eastAsia="Times New Roman" w:hAnsi="Times New Roman" w:cs="Times New Roman"/>
      <w:sz w:val="18"/>
      <w:szCs w:val="20"/>
      <w:lang w:val="en-GB"/>
    </w:rPr>
  </w:style>
  <w:style w:type="character" w:customStyle="1" w:styleId="BodyTextIndentChar">
    <w:name w:val="Body Text Indent Char"/>
    <w:aliases w:val="Style2 Char Char"/>
    <w:link w:val="BodyTextIndent"/>
    <w:uiPriority w:val="99"/>
    <w:semiHidden/>
    <w:locked/>
    <w:rsid w:val="000A0E27"/>
    <w:rPr>
      <w:rFonts w:ascii="Arial" w:eastAsia="Times New Roman" w:hAnsi="Arial" w:cs="Arial"/>
      <w:sz w:val="24"/>
      <w:lang w:val="en-GB"/>
    </w:rPr>
  </w:style>
  <w:style w:type="paragraph" w:styleId="BodyTextIndent">
    <w:name w:val="Body Text Indent"/>
    <w:aliases w:val="Style2 Char"/>
    <w:basedOn w:val="Normal"/>
    <w:link w:val="BodyTextIndentChar"/>
    <w:uiPriority w:val="99"/>
    <w:semiHidden/>
    <w:unhideWhenUsed/>
    <w:rsid w:val="000A0E27"/>
    <w:pPr>
      <w:spacing w:line="240" w:lineRule="auto"/>
      <w:ind w:left="720"/>
    </w:pPr>
    <w:rPr>
      <w:rFonts w:ascii="Arial" w:hAnsi="Arial" w:cs="Arial"/>
      <w:sz w:val="24"/>
      <w:szCs w:val="22"/>
    </w:rPr>
  </w:style>
  <w:style w:type="character" w:customStyle="1" w:styleId="BodyTextIndentChar1">
    <w:name w:val="Body Text Indent Char1"/>
    <w:aliases w:val="Style2 Char Char1"/>
    <w:basedOn w:val="DefaultParagraphFont"/>
    <w:uiPriority w:val="99"/>
    <w:semiHidden/>
    <w:rsid w:val="000A0E27"/>
    <w:rPr>
      <w:rFonts w:ascii="Times New Roman" w:eastAsia="Times New Roman" w:hAnsi="Times New Roman" w:cs="Times New Roman"/>
      <w:sz w:val="23"/>
      <w:szCs w:val="20"/>
      <w:lang w:val="en-GB"/>
    </w:rPr>
  </w:style>
  <w:style w:type="paragraph" w:styleId="ListContinue">
    <w:name w:val="List Continue"/>
    <w:basedOn w:val="ListNumber"/>
    <w:semiHidden/>
    <w:unhideWhenUsed/>
    <w:rsid w:val="000A0E27"/>
    <w:pPr>
      <w:numPr>
        <w:ilvl w:val="12"/>
        <w:numId w:val="0"/>
      </w:numPr>
      <w:ind w:left="425"/>
    </w:pPr>
  </w:style>
  <w:style w:type="paragraph" w:styleId="ListContinue2">
    <w:name w:val="List Continue 2"/>
    <w:basedOn w:val="ListContinue"/>
    <w:semiHidden/>
    <w:unhideWhenUsed/>
    <w:rsid w:val="000A0E27"/>
    <w:pPr>
      <w:numPr>
        <w:ilvl w:val="1"/>
        <w:numId w:val="3"/>
      </w:numPr>
      <w:ind w:firstLine="0"/>
    </w:pPr>
  </w:style>
  <w:style w:type="paragraph" w:styleId="ListContinue3">
    <w:name w:val="List Continue 3"/>
    <w:basedOn w:val="ListContinue2"/>
    <w:semiHidden/>
    <w:unhideWhenUsed/>
    <w:rsid w:val="000A0E27"/>
    <w:pPr>
      <w:ind w:left="1276"/>
    </w:pPr>
  </w:style>
  <w:style w:type="paragraph" w:styleId="BodyText2">
    <w:name w:val="Body Text 2"/>
    <w:basedOn w:val="Normal"/>
    <w:link w:val="BodyText2Char"/>
    <w:uiPriority w:val="99"/>
    <w:unhideWhenUsed/>
    <w:rsid w:val="000A0E27"/>
    <w:pPr>
      <w:spacing w:line="240" w:lineRule="auto"/>
      <w:jc w:val="both"/>
    </w:pPr>
    <w:rPr>
      <w:sz w:val="24"/>
    </w:rPr>
  </w:style>
  <w:style w:type="character" w:customStyle="1" w:styleId="BodyText2Char">
    <w:name w:val="Body Text 2 Char"/>
    <w:basedOn w:val="DefaultParagraphFont"/>
    <w:link w:val="BodyText2"/>
    <w:uiPriority w:val="99"/>
    <w:rsid w:val="000A0E27"/>
    <w:rPr>
      <w:rFonts w:ascii="Times New Roman" w:eastAsia="Times New Roman" w:hAnsi="Times New Roman" w:cs="Times New Roman"/>
      <w:sz w:val="24"/>
      <w:szCs w:val="20"/>
      <w:lang w:val="en-GB"/>
    </w:rPr>
  </w:style>
  <w:style w:type="paragraph" w:styleId="BodyText3">
    <w:name w:val="Body Text 3"/>
    <w:basedOn w:val="Normal"/>
    <w:link w:val="BodyText3Char"/>
    <w:uiPriority w:val="99"/>
    <w:semiHidden/>
    <w:unhideWhenUsed/>
    <w:rsid w:val="000A0E27"/>
    <w:pPr>
      <w:spacing w:after="120" w:line="240" w:lineRule="auto"/>
    </w:pPr>
    <w:rPr>
      <w:sz w:val="16"/>
      <w:szCs w:val="16"/>
    </w:rPr>
  </w:style>
  <w:style w:type="character" w:customStyle="1" w:styleId="BodyText3Char">
    <w:name w:val="Body Text 3 Char"/>
    <w:basedOn w:val="DefaultParagraphFont"/>
    <w:link w:val="BodyText3"/>
    <w:uiPriority w:val="99"/>
    <w:semiHidden/>
    <w:rsid w:val="000A0E27"/>
    <w:rPr>
      <w:rFonts w:ascii="Times New Roman" w:eastAsia="Times New Roman" w:hAnsi="Times New Roman" w:cs="Times New Roman"/>
      <w:sz w:val="16"/>
      <w:szCs w:val="16"/>
      <w:lang w:val="en-GB"/>
    </w:rPr>
  </w:style>
  <w:style w:type="character" w:customStyle="1" w:styleId="BodyTextIndent2Char">
    <w:name w:val="Body Text Indent 2 Char"/>
    <w:aliases w:val="uvlaka 2 Char"/>
    <w:link w:val="BodyTextIndent2"/>
    <w:semiHidden/>
    <w:locked/>
    <w:rsid w:val="000A0E27"/>
    <w:rPr>
      <w:rFonts w:ascii="Arial" w:eastAsia="Times New Roman" w:hAnsi="Arial" w:cs="Arial"/>
      <w:sz w:val="24"/>
      <w:lang w:val="en-GB"/>
    </w:rPr>
  </w:style>
  <w:style w:type="paragraph" w:styleId="BodyTextIndent2">
    <w:name w:val="Body Text Indent 2"/>
    <w:aliases w:val="uvlaka 2"/>
    <w:basedOn w:val="Normal"/>
    <w:link w:val="BodyTextIndent2Char"/>
    <w:semiHidden/>
    <w:unhideWhenUsed/>
    <w:rsid w:val="000A0E27"/>
    <w:pPr>
      <w:spacing w:line="240" w:lineRule="auto"/>
      <w:ind w:left="1800"/>
    </w:pPr>
    <w:rPr>
      <w:rFonts w:ascii="Arial" w:hAnsi="Arial" w:cs="Arial"/>
      <w:sz w:val="24"/>
      <w:szCs w:val="22"/>
    </w:rPr>
  </w:style>
  <w:style w:type="character" w:customStyle="1" w:styleId="BodyTextIndent2Char1">
    <w:name w:val="Body Text Indent 2 Char1"/>
    <w:aliases w:val="uvlaka 2 Char1"/>
    <w:basedOn w:val="DefaultParagraphFont"/>
    <w:semiHidden/>
    <w:rsid w:val="000A0E27"/>
    <w:rPr>
      <w:rFonts w:ascii="Times New Roman" w:eastAsia="Times New Roman" w:hAnsi="Times New Roman" w:cs="Times New Roman"/>
      <w:sz w:val="23"/>
      <w:szCs w:val="20"/>
      <w:lang w:val="en-GB"/>
    </w:rPr>
  </w:style>
  <w:style w:type="character" w:customStyle="1" w:styleId="BodyTextIndent3Char">
    <w:name w:val="Body Text Indent 3 Char"/>
    <w:aliases w:val="uvlaka 3 Char"/>
    <w:link w:val="BodyTextIndent3"/>
    <w:semiHidden/>
    <w:locked/>
    <w:rsid w:val="000A0E27"/>
    <w:rPr>
      <w:rFonts w:ascii="Times New Roman" w:eastAsia="Times New Roman" w:hAnsi="Times New Roman"/>
      <w:b/>
      <w:bCs/>
      <w:i/>
      <w:iCs/>
      <w:lang w:val="sr-Cyrl-CS"/>
    </w:rPr>
  </w:style>
  <w:style w:type="paragraph" w:styleId="BodyTextIndent3">
    <w:name w:val="Body Text Indent 3"/>
    <w:aliases w:val="uvlaka 3"/>
    <w:basedOn w:val="Normal"/>
    <w:link w:val="BodyTextIndent3Char"/>
    <w:semiHidden/>
    <w:unhideWhenUsed/>
    <w:rsid w:val="000A0E27"/>
    <w:pPr>
      <w:spacing w:before="120" w:line="240" w:lineRule="auto"/>
      <w:ind w:left="425" w:firstLine="425"/>
      <w:jc w:val="both"/>
    </w:pPr>
    <w:rPr>
      <w:rFonts w:cstheme="minorBidi"/>
      <w:b/>
      <w:bCs/>
      <w:i/>
      <w:iCs/>
      <w:sz w:val="22"/>
      <w:szCs w:val="22"/>
      <w:lang w:val="sr-Cyrl-CS"/>
    </w:rPr>
  </w:style>
  <w:style w:type="character" w:customStyle="1" w:styleId="BodyTextIndent3Char1">
    <w:name w:val="Body Text Indent 3 Char1"/>
    <w:aliases w:val="uvlaka 3 Char1"/>
    <w:basedOn w:val="DefaultParagraphFont"/>
    <w:semiHidden/>
    <w:rsid w:val="000A0E27"/>
    <w:rPr>
      <w:rFonts w:ascii="Times New Roman" w:eastAsia="Times New Roman" w:hAnsi="Times New Roman" w:cs="Times New Roman"/>
      <w:sz w:val="16"/>
      <w:szCs w:val="16"/>
      <w:lang w:val="en-GB"/>
    </w:rPr>
  </w:style>
  <w:style w:type="paragraph" w:styleId="BlockText">
    <w:name w:val="Block Text"/>
    <w:basedOn w:val="Normal"/>
    <w:semiHidden/>
    <w:unhideWhenUsed/>
    <w:rsid w:val="000A0E27"/>
    <w:pPr>
      <w:spacing w:after="120"/>
      <w:ind w:left="1440" w:right="1440"/>
    </w:pPr>
  </w:style>
  <w:style w:type="paragraph" w:styleId="DocumentMap">
    <w:name w:val="Document Map"/>
    <w:basedOn w:val="Normal"/>
    <w:link w:val="DocumentMapChar"/>
    <w:semiHidden/>
    <w:unhideWhenUsed/>
    <w:rsid w:val="000A0E27"/>
    <w:pPr>
      <w:shd w:val="clear" w:color="auto" w:fill="000080"/>
    </w:pPr>
    <w:rPr>
      <w:rFonts w:ascii="Tahoma" w:hAnsi="Tahoma"/>
      <w:sz w:val="20"/>
    </w:rPr>
  </w:style>
  <w:style w:type="character" w:customStyle="1" w:styleId="DocumentMapChar">
    <w:name w:val="Document Map Char"/>
    <w:basedOn w:val="DefaultParagraphFont"/>
    <w:link w:val="DocumentMap"/>
    <w:semiHidden/>
    <w:rsid w:val="000A0E27"/>
    <w:rPr>
      <w:rFonts w:ascii="Tahoma" w:eastAsia="Times New Roman" w:hAnsi="Tahoma" w:cs="Times New Roman"/>
      <w:sz w:val="20"/>
      <w:szCs w:val="20"/>
      <w:shd w:val="clear" w:color="auto" w:fill="000080"/>
      <w:lang w:val="en-GB"/>
    </w:rPr>
  </w:style>
  <w:style w:type="paragraph" w:styleId="CommentSubject">
    <w:name w:val="annotation subject"/>
    <w:basedOn w:val="CommentText"/>
    <w:next w:val="CommentText"/>
    <w:link w:val="CommentSubjectChar1"/>
    <w:semiHidden/>
    <w:unhideWhenUsed/>
    <w:rsid w:val="000A0E27"/>
    <w:rPr>
      <w:b/>
      <w:bCs/>
    </w:rPr>
  </w:style>
  <w:style w:type="character" w:customStyle="1" w:styleId="CommentSubjectChar">
    <w:name w:val="Comment Subject Char"/>
    <w:basedOn w:val="CommentTextChar"/>
    <w:semiHidden/>
    <w:rsid w:val="000A0E27"/>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0A0E27"/>
    <w:rPr>
      <w:rFonts w:ascii="Tahoma" w:hAnsi="Tahoma"/>
      <w:sz w:val="16"/>
      <w:szCs w:val="16"/>
    </w:rPr>
  </w:style>
  <w:style w:type="character" w:customStyle="1" w:styleId="BalloonTextChar">
    <w:name w:val="Balloon Text Char"/>
    <w:basedOn w:val="DefaultParagraphFont"/>
    <w:link w:val="BalloonText"/>
    <w:semiHidden/>
    <w:rsid w:val="000A0E27"/>
    <w:rPr>
      <w:rFonts w:ascii="Tahoma" w:eastAsia="Times New Roman" w:hAnsi="Tahoma" w:cs="Times New Roman"/>
      <w:sz w:val="16"/>
      <w:szCs w:val="16"/>
      <w:lang w:val="en-GB"/>
    </w:rPr>
  </w:style>
  <w:style w:type="paragraph" w:styleId="NoSpacing">
    <w:name w:val="No Spacing"/>
    <w:uiPriority w:val="1"/>
    <w:qFormat/>
    <w:rsid w:val="000A0E27"/>
    <w:rPr>
      <w:rFonts w:ascii="Calibri" w:eastAsia="Calibri" w:hAnsi="Calibri" w:cs="Times New Roman"/>
      <w:lang w:val="sr-Latn-CS"/>
    </w:rPr>
  </w:style>
  <w:style w:type="paragraph" w:styleId="ListParagraph">
    <w:name w:val="List Paragraph"/>
    <w:basedOn w:val="Normal"/>
    <w:uiPriority w:val="34"/>
    <w:qFormat/>
    <w:rsid w:val="000A0E27"/>
    <w:pPr>
      <w:spacing w:after="200" w:line="276" w:lineRule="auto"/>
      <w:ind w:left="720"/>
      <w:contextualSpacing/>
    </w:pPr>
    <w:rPr>
      <w:rFonts w:ascii="Calibri" w:eastAsia="Calibri" w:hAnsi="Calibri"/>
      <w:sz w:val="22"/>
      <w:szCs w:val="22"/>
      <w:lang w:val="en-US"/>
    </w:rPr>
  </w:style>
  <w:style w:type="paragraph" w:customStyle="1" w:styleId="HeaderEven">
    <w:name w:val="HeaderEven"/>
    <w:basedOn w:val="Normal"/>
    <w:rsid w:val="000A0E27"/>
    <w:pPr>
      <w:tabs>
        <w:tab w:val="right" w:pos="7371"/>
      </w:tabs>
      <w:ind w:left="-2268"/>
    </w:pPr>
  </w:style>
  <w:style w:type="paragraph" w:customStyle="1" w:styleId="BodyMargin">
    <w:name w:val="Body Margin"/>
    <w:basedOn w:val="BodyText"/>
    <w:next w:val="BodyText"/>
    <w:rsid w:val="000A0E27"/>
    <w:pPr>
      <w:ind w:hanging="2268"/>
    </w:pPr>
  </w:style>
  <w:style w:type="paragraph" w:customStyle="1" w:styleId="MarginFrame">
    <w:name w:val="Margin Frame"/>
    <w:basedOn w:val="Normal"/>
    <w:rsid w:val="000A0E27"/>
    <w:pPr>
      <w:keepNext/>
      <w:keepLines/>
      <w:framePr w:w="1985" w:wrap="around" w:vAnchor="text" w:hAnchor="margin" w:x="-2267" w:y="1"/>
    </w:pPr>
  </w:style>
  <w:style w:type="paragraph" w:customStyle="1" w:styleId="BodyTextNoSpace">
    <w:name w:val="Body Text NoSpace"/>
    <w:basedOn w:val="BodyText"/>
    <w:rsid w:val="000A0E27"/>
    <w:pPr>
      <w:spacing w:after="0"/>
    </w:pPr>
  </w:style>
  <w:style w:type="paragraph" w:customStyle="1" w:styleId="BodyMarginNoSpace">
    <w:name w:val="Body Margin NoSpace"/>
    <w:basedOn w:val="BodyMargin"/>
    <w:next w:val="BodyTextNoSpace"/>
    <w:rsid w:val="000A0E27"/>
    <w:pPr>
      <w:spacing w:after="0"/>
    </w:pPr>
  </w:style>
  <w:style w:type="paragraph" w:customStyle="1" w:styleId="ListBulletNoSpace">
    <w:name w:val="List Bullet NoSpace"/>
    <w:basedOn w:val="ListBullet"/>
    <w:rsid w:val="000A0E27"/>
    <w:pPr>
      <w:spacing w:after="0"/>
    </w:pPr>
  </w:style>
  <w:style w:type="paragraph" w:customStyle="1" w:styleId="ListBullet2NoSpace">
    <w:name w:val="List Bullet 2 NoSpace"/>
    <w:basedOn w:val="ListBullet2"/>
    <w:rsid w:val="000A0E27"/>
    <w:pPr>
      <w:spacing w:after="0"/>
    </w:pPr>
  </w:style>
  <w:style w:type="paragraph" w:customStyle="1" w:styleId="ListContinueNoSpace">
    <w:name w:val="List Continue NoSpace"/>
    <w:basedOn w:val="ListContinue"/>
    <w:rsid w:val="000A0E27"/>
    <w:pPr>
      <w:spacing w:after="0"/>
    </w:pPr>
  </w:style>
  <w:style w:type="paragraph" w:customStyle="1" w:styleId="ListContinue2NoSpace">
    <w:name w:val="List Continue 2 NoSpace"/>
    <w:basedOn w:val="ListContinue2"/>
    <w:rsid w:val="000A0E27"/>
    <w:pPr>
      <w:spacing w:after="0"/>
    </w:pPr>
  </w:style>
  <w:style w:type="paragraph" w:customStyle="1" w:styleId="ListNumberNoSpace">
    <w:name w:val="List Number NoSpace"/>
    <w:basedOn w:val="ListNumber"/>
    <w:rsid w:val="000A0E27"/>
    <w:pPr>
      <w:spacing w:after="0"/>
    </w:pPr>
  </w:style>
  <w:style w:type="paragraph" w:customStyle="1" w:styleId="ListNumber2NoSpace">
    <w:name w:val="List Number 2 NoSpace"/>
    <w:basedOn w:val="ListNumber2"/>
    <w:rsid w:val="000A0E27"/>
    <w:pPr>
      <w:spacing w:after="0"/>
    </w:pPr>
  </w:style>
  <w:style w:type="paragraph" w:customStyle="1" w:styleId="ListHanging">
    <w:name w:val="List Hanging"/>
    <w:basedOn w:val="BodyText"/>
    <w:rsid w:val="000A0E27"/>
    <w:pPr>
      <w:ind w:left="1701" w:hanging="1701"/>
    </w:pPr>
  </w:style>
  <w:style w:type="paragraph" w:customStyle="1" w:styleId="ListHangingNoSpace">
    <w:name w:val="List Hanging NoSpace"/>
    <w:basedOn w:val="ListHanging"/>
    <w:rsid w:val="000A0E27"/>
    <w:pPr>
      <w:spacing w:after="0"/>
    </w:pPr>
  </w:style>
  <w:style w:type="paragraph" w:customStyle="1" w:styleId="Table">
    <w:name w:val="Table"/>
    <w:basedOn w:val="Normal"/>
    <w:rsid w:val="000A0E27"/>
    <w:pPr>
      <w:spacing w:before="60" w:after="60" w:line="220" w:lineRule="atLeast"/>
    </w:pPr>
    <w:rPr>
      <w:rFonts w:ascii="DaneHelveticaNeue" w:hAnsi="DaneHelveticaNeue"/>
      <w:sz w:val="18"/>
    </w:rPr>
  </w:style>
  <w:style w:type="paragraph" w:customStyle="1" w:styleId="FrontPage1">
    <w:name w:val="FrontPage1"/>
    <w:basedOn w:val="Normal"/>
    <w:next w:val="BodyText"/>
    <w:rsid w:val="000A0E27"/>
    <w:pPr>
      <w:suppressAutoHyphens/>
      <w:spacing w:after="160" w:line="320" w:lineRule="exact"/>
      <w:jc w:val="both"/>
    </w:pPr>
    <w:rPr>
      <w:rFonts w:ascii="TrueHelveticaLight" w:hAnsi="TrueHelveticaLight"/>
      <w:sz w:val="28"/>
    </w:rPr>
  </w:style>
  <w:style w:type="paragraph" w:customStyle="1" w:styleId="FrontPage2">
    <w:name w:val="FrontPage2"/>
    <w:basedOn w:val="FrontPage1"/>
    <w:next w:val="BodyText"/>
    <w:rsid w:val="000A0E27"/>
    <w:pPr>
      <w:spacing w:line="400" w:lineRule="exact"/>
    </w:pPr>
    <w:rPr>
      <w:rFonts w:ascii="TrueHelveticaBlack" w:hAnsi="TrueHelveticaBlack"/>
      <w:sz w:val="36"/>
    </w:rPr>
  </w:style>
  <w:style w:type="paragraph" w:customStyle="1" w:styleId="ListBullet3NoSpace">
    <w:name w:val="List Bullet 3 NoSpace"/>
    <w:basedOn w:val="ListBullet3"/>
    <w:rsid w:val="000A0E27"/>
    <w:pPr>
      <w:spacing w:after="0"/>
    </w:pPr>
  </w:style>
  <w:style w:type="paragraph" w:customStyle="1" w:styleId="ListContinue3NoSpace">
    <w:name w:val="List Continue 3 NoSpace"/>
    <w:basedOn w:val="ListContinue3"/>
    <w:rsid w:val="000A0E27"/>
    <w:pPr>
      <w:spacing w:after="0"/>
    </w:pPr>
  </w:style>
  <w:style w:type="paragraph" w:customStyle="1" w:styleId="ListNumber3NoSpace">
    <w:name w:val="List Number 3 NoSpace"/>
    <w:basedOn w:val="ListNumber3"/>
    <w:rsid w:val="000A0E27"/>
    <w:pPr>
      <w:spacing w:after="0"/>
    </w:pPr>
  </w:style>
  <w:style w:type="paragraph" w:customStyle="1" w:styleId="ListContinue0">
    <w:name w:val="List Continue 0"/>
    <w:basedOn w:val="ListContinue"/>
    <w:rsid w:val="000A0E27"/>
    <w:pPr>
      <w:ind w:left="0"/>
    </w:pPr>
  </w:style>
  <w:style w:type="paragraph" w:customStyle="1" w:styleId="ListContinue0NoSpace">
    <w:name w:val="List Continue 0 NoSpace"/>
    <w:basedOn w:val="ListContinue0"/>
    <w:rsid w:val="000A0E27"/>
    <w:pPr>
      <w:spacing w:after="0"/>
    </w:pPr>
  </w:style>
  <w:style w:type="paragraph" w:customStyle="1" w:styleId="CaptionMargin">
    <w:name w:val="Caption Margin"/>
    <w:basedOn w:val="Caption"/>
    <w:next w:val="BodyText"/>
    <w:rsid w:val="000A0E27"/>
    <w:pPr>
      <w:ind w:left="-992"/>
    </w:pPr>
  </w:style>
  <w:style w:type="paragraph" w:customStyle="1" w:styleId="FrontPageFrame">
    <w:name w:val="FrontPageFrame"/>
    <w:basedOn w:val="Normal"/>
    <w:rsid w:val="000A0E27"/>
    <w:pPr>
      <w:framePr w:wrap="around" w:hAnchor="margin" w:x="-2267" w:yAlign="bottom"/>
      <w:tabs>
        <w:tab w:val="left" w:pos="1134"/>
      </w:tabs>
      <w:spacing w:line="240" w:lineRule="atLeast"/>
    </w:pPr>
    <w:rPr>
      <w:rFonts w:ascii="DaneHelveticaNeue" w:hAnsi="DaneHelveticaNeue"/>
      <w:sz w:val="14"/>
    </w:rPr>
  </w:style>
  <w:style w:type="paragraph" w:customStyle="1" w:styleId="CowiAuthor">
    <w:name w:val="CowiAuthor"/>
    <w:basedOn w:val="FrontPageFrame"/>
    <w:next w:val="FrontPageFrame"/>
    <w:rsid w:val="000A0E27"/>
    <w:pPr>
      <w:framePr w:wrap="around"/>
    </w:pPr>
  </w:style>
  <w:style w:type="paragraph" w:customStyle="1" w:styleId="CowiClient">
    <w:name w:val="CowiClient"/>
    <w:basedOn w:val="FrontPage1"/>
    <w:next w:val="BlockText"/>
    <w:rsid w:val="000A0E27"/>
  </w:style>
  <w:style w:type="paragraph" w:customStyle="1" w:styleId="HeaderFirstLogo">
    <w:name w:val="HeaderFirstLogo"/>
    <w:basedOn w:val="Normal"/>
    <w:next w:val="Normal"/>
    <w:rsid w:val="000A0E27"/>
    <w:pPr>
      <w:framePr w:w="3799" w:wrap="around" w:vAnchor="page" w:hAnchor="page" w:xAlign="right" w:y="795"/>
    </w:pPr>
  </w:style>
  <w:style w:type="paragraph" w:customStyle="1" w:styleId="HeaderFrame">
    <w:name w:val="HeaderFrame"/>
    <w:basedOn w:val="Normal"/>
    <w:next w:val="Normal"/>
    <w:rsid w:val="000A0E27"/>
    <w:pPr>
      <w:framePr w:hSpace="284" w:wrap="around" w:vAnchor="text" w:hAnchor="margin" w:xAlign="right" w:y="1"/>
    </w:pPr>
  </w:style>
  <w:style w:type="paragraph" w:customStyle="1" w:styleId="FooterFrame">
    <w:name w:val="FooterFrame"/>
    <w:basedOn w:val="Normal"/>
    <w:next w:val="Normal"/>
    <w:rsid w:val="000A0E27"/>
    <w:pPr>
      <w:framePr w:hSpace="284" w:wrap="around" w:vAnchor="text" w:hAnchor="margin" w:xAlign="right" w:y="1"/>
    </w:pPr>
    <w:rPr>
      <w:rFonts w:ascii="DaneHelveticaNeue" w:hAnsi="DaneHelveticaNeue"/>
      <w:sz w:val="12"/>
    </w:rPr>
  </w:style>
  <w:style w:type="paragraph" w:customStyle="1" w:styleId="FrontPage3">
    <w:name w:val="FrontPage3"/>
    <w:basedOn w:val="FrontPage1"/>
    <w:next w:val="BlockText"/>
    <w:rsid w:val="000A0E27"/>
    <w:pPr>
      <w:spacing w:before="160" w:after="0"/>
    </w:pPr>
    <w:rPr>
      <w:sz w:val="20"/>
    </w:rPr>
  </w:style>
  <w:style w:type="paragraph" w:customStyle="1" w:styleId="ContentsPage">
    <w:name w:val="ContentsPage"/>
    <w:basedOn w:val="Normal"/>
    <w:next w:val="BodyText"/>
    <w:rsid w:val="000A0E27"/>
    <w:pPr>
      <w:pageBreakBefore/>
      <w:suppressAutoHyphens/>
      <w:spacing w:before="2680" w:line="320" w:lineRule="exact"/>
    </w:pPr>
    <w:rPr>
      <w:rFonts w:ascii="TrueHelveticaBlack" w:hAnsi="TrueHelveticaBlack"/>
      <w:b/>
      <w:sz w:val="32"/>
    </w:rPr>
  </w:style>
  <w:style w:type="paragraph" w:customStyle="1" w:styleId="AppendixPage">
    <w:name w:val="AppendixPage"/>
    <w:basedOn w:val="ContentsPage"/>
    <w:next w:val="BodyTextNoSpace"/>
    <w:rsid w:val="000A0E27"/>
    <w:pPr>
      <w:pageBreakBefore w:val="0"/>
      <w:spacing w:before="120" w:after="320"/>
    </w:pPr>
  </w:style>
  <w:style w:type="paragraph" w:customStyle="1" w:styleId="Appendix">
    <w:name w:val="Appendix"/>
    <w:basedOn w:val="Normal"/>
    <w:next w:val="BodyText"/>
    <w:rsid w:val="000A0E27"/>
    <w:pPr>
      <w:keepNext/>
      <w:keepLines/>
      <w:pageBreakBefore/>
      <w:suppressAutoHyphens/>
      <w:spacing w:after="130" w:line="320" w:lineRule="exact"/>
      <w:outlineLvl w:val="6"/>
    </w:pPr>
    <w:rPr>
      <w:rFonts w:ascii="DaneHelveticaNeue" w:hAnsi="DaneHelveticaNeue"/>
      <w:b/>
      <w:sz w:val="32"/>
    </w:rPr>
  </w:style>
  <w:style w:type="paragraph" w:customStyle="1" w:styleId="HeaderFrameEven">
    <w:name w:val="HeaderFrameEven"/>
    <w:basedOn w:val="HeaderFrame"/>
    <w:rsid w:val="000A0E27"/>
    <w:pPr>
      <w:framePr w:wrap="around"/>
    </w:pPr>
    <w:rPr>
      <w:rFonts w:ascii="DaneHelveticaNeue" w:hAnsi="DaneHelveticaNeue"/>
      <w:sz w:val="16"/>
    </w:rPr>
  </w:style>
  <w:style w:type="paragraph" w:customStyle="1" w:styleId="oddl-nadpis">
    <w:name w:val="oddíl-nadpis"/>
    <w:basedOn w:val="Normal"/>
    <w:rsid w:val="000A0E27"/>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rsid w:val="000A0E27"/>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rsid w:val="000A0E27"/>
    <w:pPr>
      <w:widowControl w:val="0"/>
      <w:spacing w:before="60" w:line="240" w:lineRule="exact"/>
      <w:ind w:left="3402" w:hanging="1278"/>
      <w:jc w:val="both"/>
    </w:pPr>
    <w:rPr>
      <w:rFonts w:ascii="Arial" w:hAnsi="Arial"/>
      <w:sz w:val="24"/>
      <w:lang w:val="cs-CZ"/>
    </w:rPr>
  </w:style>
  <w:style w:type="paragraph" w:customStyle="1" w:styleId="western">
    <w:name w:val="western"/>
    <w:basedOn w:val="Normal"/>
    <w:rsid w:val="000A0E27"/>
    <w:pPr>
      <w:spacing w:line="240" w:lineRule="auto"/>
    </w:pPr>
    <w:rPr>
      <w:sz w:val="24"/>
      <w:szCs w:val="24"/>
      <w:lang w:val="sr-Latn-CS" w:eastAsia="sr-Latn-CS"/>
    </w:rPr>
  </w:style>
  <w:style w:type="character" w:customStyle="1" w:styleId="Bodytext0">
    <w:name w:val="Body text_"/>
    <w:link w:val="Bodytext1"/>
    <w:locked/>
    <w:rsid w:val="000A0E27"/>
    <w:rPr>
      <w:shd w:val="clear" w:color="auto" w:fill="FFFFFF"/>
    </w:rPr>
  </w:style>
  <w:style w:type="paragraph" w:customStyle="1" w:styleId="Bodytext1">
    <w:name w:val="Body text1"/>
    <w:basedOn w:val="Normal"/>
    <w:link w:val="Bodytext0"/>
    <w:rsid w:val="000A0E27"/>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Bodytext20">
    <w:name w:val="Body text (2)_"/>
    <w:link w:val="Bodytext21"/>
    <w:locked/>
    <w:rsid w:val="000A0E27"/>
    <w:rPr>
      <w:sz w:val="28"/>
      <w:szCs w:val="28"/>
      <w:shd w:val="clear" w:color="auto" w:fill="FFFFFF"/>
    </w:rPr>
  </w:style>
  <w:style w:type="paragraph" w:customStyle="1" w:styleId="Bodytext21">
    <w:name w:val="Body text (2)"/>
    <w:basedOn w:val="Normal"/>
    <w:link w:val="Bodytext20"/>
    <w:rsid w:val="000A0E27"/>
    <w:pPr>
      <w:widowControl w:val="0"/>
      <w:shd w:val="clear" w:color="auto" w:fill="FFFFFF"/>
      <w:spacing w:after="420" w:line="240" w:lineRule="atLeast"/>
      <w:jc w:val="center"/>
    </w:pPr>
    <w:rPr>
      <w:rFonts w:asciiTheme="minorHAnsi" w:eastAsiaTheme="minorHAnsi" w:hAnsiTheme="minorHAnsi" w:cstheme="minorBidi"/>
      <w:sz w:val="28"/>
      <w:szCs w:val="28"/>
      <w:lang w:val="en-US"/>
    </w:rPr>
  </w:style>
  <w:style w:type="character" w:customStyle="1" w:styleId="Heading30">
    <w:name w:val="Heading #3_"/>
    <w:link w:val="Heading31"/>
    <w:locked/>
    <w:rsid w:val="000A0E27"/>
    <w:rPr>
      <w:shd w:val="clear" w:color="auto" w:fill="FFFFFF"/>
    </w:rPr>
  </w:style>
  <w:style w:type="paragraph" w:customStyle="1" w:styleId="Heading31">
    <w:name w:val="Heading #31"/>
    <w:basedOn w:val="Normal"/>
    <w:link w:val="Heading30"/>
    <w:rsid w:val="000A0E27"/>
    <w:pPr>
      <w:widowControl w:val="0"/>
      <w:shd w:val="clear" w:color="auto" w:fill="FFFFFF"/>
      <w:spacing w:before="240" w:after="300" w:line="240" w:lineRule="atLeast"/>
      <w:jc w:val="both"/>
      <w:outlineLvl w:val="2"/>
    </w:pPr>
    <w:rPr>
      <w:rFonts w:asciiTheme="minorHAnsi" w:eastAsiaTheme="minorHAnsi" w:hAnsiTheme="minorHAnsi" w:cstheme="minorBidi"/>
      <w:sz w:val="22"/>
      <w:szCs w:val="22"/>
      <w:lang w:val="en-US"/>
    </w:rPr>
  </w:style>
  <w:style w:type="paragraph" w:customStyle="1" w:styleId="Default">
    <w:name w:val="Default"/>
    <w:rsid w:val="000A0E27"/>
    <w:pPr>
      <w:autoSpaceDE w:val="0"/>
      <w:autoSpaceDN w:val="0"/>
      <w:adjustRightInd w:val="0"/>
    </w:pPr>
    <w:rPr>
      <w:rFonts w:ascii="Times New Roman" w:eastAsia="Times New Roman" w:hAnsi="Times New Roman" w:cs="Times New Roman"/>
      <w:color w:val="000000"/>
      <w:sz w:val="24"/>
      <w:szCs w:val="24"/>
      <w:lang w:val="sr-Latn-CS" w:eastAsia="sr-Latn-CS"/>
    </w:rPr>
  </w:style>
  <w:style w:type="character" w:customStyle="1" w:styleId="Bodytext30">
    <w:name w:val="Body text (3)_"/>
    <w:link w:val="Bodytext31"/>
    <w:locked/>
    <w:rsid w:val="000A0E27"/>
    <w:rPr>
      <w:i/>
      <w:iCs/>
      <w:shd w:val="clear" w:color="auto" w:fill="FFFFFF"/>
    </w:rPr>
  </w:style>
  <w:style w:type="paragraph" w:customStyle="1" w:styleId="Bodytext31">
    <w:name w:val="Body text (3)"/>
    <w:basedOn w:val="Normal"/>
    <w:link w:val="Bodytext30"/>
    <w:rsid w:val="000A0E27"/>
    <w:pPr>
      <w:widowControl w:val="0"/>
      <w:shd w:val="clear" w:color="auto" w:fill="FFFFFF"/>
      <w:spacing w:before="240" w:after="300" w:line="240" w:lineRule="atLeast"/>
      <w:jc w:val="both"/>
    </w:pPr>
    <w:rPr>
      <w:rFonts w:asciiTheme="minorHAnsi" w:eastAsiaTheme="minorHAnsi" w:hAnsiTheme="minorHAnsi" w:cstheme="minorBidi"/>
      <w:i/>
      <w:iCs/>
      <w:sz w:val="22"/>
      <w:szCs w:val="22"/>
      <w:lang w:val="en-US"/>
    </w:rPr>
  </w:style>
  <w:style w:type="paragraph" w:customStyle="1" w:styleId="CowiTitle">
    <w:name w:val="CowiTitle"/>
    <w:basedOn w:val="FrontPage2"/>
    <w:next w:val="BodyText"/>
    <w:rsid w:val="000A0E27"/>
  </w:style>
  <w:style w:type="paragraph" w:customStyle="1" w:styleId="CowiDate">
    <w:name w:val="CowiDate"/>
    <w:basedOn w:val="FrontPageFrame"/>
    <w:next w:val="FrontPageFrame"/>
    <w:rsid w:val="000A0E27"/>
    <w:pPr>
      <w:framePr w:wrap="around"/>
    </w:pPr>
  </w:style>
  <w:style w:type="paragraph" w:customStyle="1" w:styleId="Heading">
    <w:name w:val="Heading"/>
    <w:basedOn w:val="Normal"/>
    <w:next w:val="BodyText"/>
    <w:rsid w:val="000A0E27"/>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0A0E27"/>
    <w:pPr>
      <w:suppressLineNumbers/>
      <w:suppressAutoHyphens/>
      <w:spacing w:line="100" w:lineRule="atLeast"/>
    </w:pPr>
    <w:rPr>
      <w:rFonts w:eastAsia="Arial Unicode MS" w:cs="Mangal"/>
      <w:color w:val="000000"/>
      <w:kern w:val="2"/>
      <w:sz w:val="24"/>
      <w:szCs w:val="24"/>
      <w:lang w:eastAsia="ar-SA"/>
    </w:rPr>
  </w:style>
  <w:style w:type="paragraph" w:customStyle="1" w:styleId="CommentText1">
    <w:name w:val="Comment Text1"/>
    <w:basedOn w:val="Normal"/>
    <w:rsid w:val="000A0E27"/>
    <w:pPr>
      <w:suppressAutoHyphens/>
      <w:spacing w:line="100" w:lineRule="atLeast"/>
    </w:pPr>
    <w:rPr>
      <w:rFonts w:eastAsia="Arial Unicode MS"/>
      <w:color w:val="000000"/>
      <w:kern w:val="2"/>
      <w:sz w:val="20"/>
      <w:lang w:eastAsia="ar-SA"/>
    </w:rPr>
  </w:style>
  <w:style w:type="paragraph" w:customStyle="1" w:styleId="CommentSubject1">
    <w:name w:val="Comment Subject1"/>
    <w:basedOn w:val="CommentText1"/>
    <w:rsid w:val="000A0E27"/>
    <w:rPr>
      <w:b/>
      <w:bCs/>
    </w:rPr>
  </w:style>
  <w:style w:type="paragraph" w:customStyle="1" w:styleId="ContentsHeading">
    <w:name w:val="Contents Heading"/>
    <w:basedOn w:val="Heading1"/>
    <w:rsid w:val="000A0E27"/>
    <w:pPr>
      <w:pageBreakBefore w:val="0"/>
      <w:numPr>
        <w:numId w:val="0"/>
      </w:numPr>
      <w:suppressLineNumbers/>
      <w:spacing w:before="480" w:after="0" w:line="100" w:lineRule="atLeast"/>
    </w:pPr>
    <w:rPr>
      <w:rFonts w:ascii="Cambria" w:eastAsia="Arial Unicode MS" w:hAnsi="Cambria" w:cs="font237"/>
      <w:bCs/>
      <w:color w:val="365F91"/>
      <w:kern w:val="2"/>
      <w:szCs w:val="32"/>
      <w:lang w:val="en-US" w:eastAsia="ar-SA"/>
    </w:rPr>
  </w:style>
  <w:style w:type="paragraph" w:customStyle="1" w:styleId="TableContents">
    <w:name w:val="Table Contents"/>
    <w:basedOn w:val="Normal"/>
    <w:rsid w:val="000A0E27"/>
    <w:pPr>
      <w:suppressLineNumbers/>
      <w:suppressAutoHyphens/>
      <w:spacing w:line="100" w:lineRule="atLeast"/>
    </w:pPr>
    <w:rPr>
      <w:rFonts w:eastAsia="Arial Unicode MS"/>
      <w:color w:val="000000"/>
      <w:kern w:val="2"/>
      <w:sz w:val="24"/>
      <w:szCs w:val="24"/>
      <w:lang w:eastAsia="ar-SA"/>
    </w:rPr>
  </w:style>
  <w:style w:type="paragraph" w:customStyle="1" w:styleId="TableHeading">
    <w:name w:val="Table Heading"/>
    <w:basedOn w:val="TableContents"/>
    <w:rsid w:val="000A0E27"/>
    <w:pPr>
      <w:jc w:val="center"/>
    </w:pPr>
    <w:rPr>
      <w:b/>
      <w:bCs/>
    </w:rPr>
  </w:style>
  <w:style w:type="paragraph" w:customStyle="1" w:styleId="PythagoreanTheorem">
    <w:name w:val="Pythagorean Theorem"/>
    <w:rsid w:val="000A0E27"/>
    <w:pPr>
      <w:suppressAutoHyphens/>
    </w:pPr>
    <w:rPr>
      <w:rFonts w:ascii="Calibri" w:eastAsia="MS Mincho" w:hAnsi="Calibri" w:cs="Arial"/>
      <w:lang w:eastAsia="ar-SA"/>
    </w:rPr>
  </w:style>
  <w:style w:type="character" w:styleId="CommentReference">
    <w:name w:val="annotation reference"/>
    <w:semiHidden/>
    <w:unhideWhenUsed/>
    <w:rsid w:val="000A0E27"/>
    <w:rPr>
      <w:sz w:val="16"/>
      <w:szCs w:val="16"/>
    </w:rPr>
  </w:style>
  <w:style w:type="character" w:customStyle="1" w:styleId="FontStyle14">
    <w:name w:val="Font Style14"/>
    <w:uiPriority w:val="99"/>
    <w:rsid w:val="000A0E27"/>
    <w:rPr>
      <w:rFonts w:ascii="Times New Roman" w:hAnsi="Times New Roman" w:cs="Times New Roman" w:hint="default"/>
      <w:b/>
      <w:bCs/>
      <w:color w:val="000000"/>
      <w:sz w:val="24"/>
      <w:szCs w:val="24"/>
    </w:rPr>
  </w:style>
  <w:style w:type="character" w:customStyle="1" w:styleId="FontStyle20">
    <w:name w:val="Font Style20"/>
    <w:rsid w:val="000A0E27"/>
    <w:rPr>
      <w:rFonts w:ascii="Times New Roman" w:hAnsi="Times New Roman" w:cs="Times New Roman" w:hint="default"/>
      <w:color w:val="000000"/>
      <w:sz w:val="22"/>
      <w:szCs w:val="22"/>
    </w:rPr>
  </w:style>
  <w:style w:type="character" w:customStyle="1" w:styleId="BodyText10">
    <w:name w:val="Body Text1"/>
    <w:rsid w:val="000A0E27"/>
    <w:rPr>
      <w:u w:val="single"/>
      <w:shd w:val="clear" w:color="auto" w:fill="FFFFFF"/>
    </w:rPr>
  </w:style>
  <w:style w:type="character" w:customStyle="1" w:styleId="WW8Num2z0">
    <w:name w:val="WW8Num2z0"/>
    <w:rsid w:val="000A0E27"/>
    <w:rPr>
      <w:rFonts w:ascii="Symbol" w:hAnsi="Symbol" w:cs="Symbol" w:hint="default"/>
    </w:rPr>
  </w:style>
  <w:style w:type="character" w:customStyle="1" w:styleId="WW8Num2z1">
    <w:name w:val="WW8Num2z1"/>
    <w:rsid w:val="000A0E27"/>
    <w:rPr>
      <w:rFonts w:ascii="Courier New" w:hAnsi="Courier New" w:cs="Courier New" w:hint="default"/>
    </w:rPr>
  </w:style>
  <w:style w:type="character" w:customStyle="1" w:styleId="WW8Num2z2">
    <w:name w:val="WW8Num2z2"/>
    <w:rsid w:val="000A0E27"/>
    <w:rPr>
      <w:rFonts w:ascii="Wingdings" w:hAnsi="Wingdings" w:cs="Wingdings" w:hint="default"/>
    </w:rPr>
  </w:style>
  <w:style w:type="character" w:customStyle="1" w:styleId="WW8Num3z0">
    <w:name w:val="WW8Num3z0"/>
    <w:rsid w:val="000A0E27"/>
    <w:rPr>
      <w:b/>
      <w:bCs w:val="0"/>
    </w:rPr>
  </w:style>
  <w:style w:type="character" w:customStyle="1" w:styleId="WW8Num3z1">
    <w:name w:val="WW8Num3z1"/>
    <w:rsid w:val="000A0E27"/>
    <w:rPr>
      <w:b/>
      <w:bCs w:val="0"/>
      <w:i w:val="0"/>
      <w:iCs w:val="0"/>
      <w:sz w:val="24"/>
      <w:szCs w:val="24"/>
    </w:rPr>
  </w:style>
  <w:style w:type="character" w:customStyle="1" w:styleId="WW8Num4z0">
    <w:name w:val="WW8Num4z0"/>
    <w:rsid w:val="000A0E27"/>
    <w:rPr>
      <w:rFonts w:ascii="Arial" w:hAnsi="Arial" w:cs="Arial" w:hint="default"/>
      <w:i w:val="0"/>
      <w:iCs w:val="0"/>
      <w:sz w:val="24"/>
    </w:rPr>
  </w:style>
  <w:style w:type="character" w:customStyle="1" w:styleId="WW8Num5z0">
    <w:name w:val="WW8Num5z0"/>
    <w:rsid w:val="000A0E27"/>
    <w:rPr>
      <w:rFonts w:ascii="Arial" w:hAnsi="Arial" w:cs="Arial" w:hint="default"/>
      <w:b w:val="0"/>
      <w:bCs w:val="0"/>
      <w:i w:val="0"/>
      <w:iCs w:val="0"/>
      <w:sz w:val="24"/>
    </w:rPr>
  </w:style>
  <w:style w:type="character" w:customStyle="1" w:styleId="WW8Num6z0">
    <w:name w:val="WW8Num6z0"/>
    <w:rsid w:val="000A0E27"/>
    <w:rPr>
      <w:rFonts w:ascii="Symbol" w:hAnsi="Symbol" w:cs="Symbol" w:hint="default"/>
    </w:rPr>
  </w:style>
  <w:style w:type="character" w:customStyle="1" w:styleId="WW8Num6z1">
    <w:name w:val="WW8Num6z1"/>
    <w:rsid w:val="000A0E27"/>
    <w:rPr>
      <w:rFonts w:ascii="Courier New" w:hAnsi="Courier New" w:cs="Courier New" w:hint="default"/>
    </w:rPr>
  </w:style>
  <w:style w:type="character" w:customStyle="1" w:styleId="WW8Num6z2">
    <w:name w:val="WW8Num6z2"/>
    <w:rsid w:val="000A0E27"/>
    <w:rPr>
      <w:rFonts w:ascii="Wingdings" w:hAnsi="Wingdings" w:cs="Wingdings" w:hint="default"/>
    </w:rPr>
  </w:style>
  <w:style w:type="character" w:customStyle="1" w:styleId="WW8Num7z0">
    <w:name w:val="WW8Num7z0"/>
    <w:rsid w:val="000A0E27"/>
    <w:rPr>
      <w:b w:val="0"/>
      <w:bCs w:val="0"/>
      <w:i w:val="0"/>
      <w:iCs w:val="0"/>
      <w:color w:val="00000A"/>
    </w:rPr>
  </w:style>
  <w:style w:type="character" w:customStyle="1" w:styleId="WW8Num7z1">
    <w:name w:val="WW8Num7z1"/>
    <w:rsid w:val="000A0E27"/>
    <w:rPr>
      <w:rFonts w:ascii="Courier New" w:hAnsi="Courier New" w:cs="Courier New" w:hint="default"/>
    </w:rPr>
  </w:style>
  <w:style w:type="character" w:customStyle="1" w:styleId="WW8Num7z2">
    <w:name w:val="WW8Num7z2"/>
    <w:rsid w:val="000A0E27"/>
    <w:rPr>
      <w:rFonts w:ascii="Wingdings" w:hAnsi="Wingdings" w:cs="Wingdings" w:hint="default"/>
    </w:rPr>
  </w:style>
  <w:style w:type="character" w:customStyle="1" w:styleId="WW8Num8z0">
    <w:name w:val="WW8Num8z0"/>
    <w:rsid w:val="000A0E27"/>
    <w:rPr>
      <w:rFonts w:ascii="Symbol" w:hAnsi="Symbol" w:cs="Symbol" w:hint="default"/>
    </w:rPr>
  </w:style>
  <w:style w:type="character" w:customStyle="1" w:styleId="WW8Num9z0">
    <w:name w:val="WW8Num9z0"/>
    <w:rsid w:val="000A0E27"/>
    <w:rPr>
      <w:i w:val="0"/>
      <w:iCs w:val="0"/>
    </w:rPr>
  </w:style>
  <w:style w:type="character" w:customStyle="1" w:styleId="WW8Num9z1">
    <w:name w:val="WW8Num9z1"/>
    <w:rsid w:val="000A0E27"/>
    <w:rPr>
      <w:rFonts w:ascii="Courier New" w:hAnsi="Courier New" w:cs="Courier New" w:hint="default"/>
    </w:rPr>
  </w:style>
  <w:style w:type="character" w:customStyle="1" w:styleId="WW8Num9z2">
    <w:name w:val="WW8Num9z2"/>
    <w:rsid w:val="000A0E27"/>
    <w:rPr>
      <w:rFonts w:ascii="Wingdings" w:hAnsi="Wingdings" w:cs="Wingdings" w:hint="default"/>
    </w:rPr>
  </w:style>
  <w:style w:type="character" w:customStyle="1" w:styleId="WW8Num8z1">
    <w:name w:val="WW8Num8z1"/>
    <w:rsid w:val="000A0E27"/>
    <w:rPr>
      <w:rFonts w:ascii="Courier New" w:hAnsi="Courier New" w:cs="Courier New" w:hint="default"/>
    </w:rPr>
  </w:style>
  <w:style w:type="character" w:customStyle="1" w:styleId="WW8Num8z2">
    <w:name w:val="WW8Num8z2"/>
    <w:rsid w:val="000A0E27"/>
    <w:rPr>
      <w:rFonts w:ascii="Wingdings" w:hAnsi="Wingdings" w:cs="Wingdings" w:hint="default"/>
    </w:rPr>
  </w:style>
  <w:style w:type="character" w:customStyle="1" w:styleId="WW8Num10z0">
    <w:name w:val="WW8Num10z0"/>
    <w:rsid w:val="000A0E27"/>
    <w:rPr>
      <w:rFonts w:ascii="Symbol" w:hAnsi="Symbol" w:cs="Symbol" w:hint="default"/>
    </w:rPr>
  </w:style>
  <w:style w:type="character" w:customStyle="1" w:styleId="WW8Num10z1">
    <w:name w:val="WW8Num10z1"/>
    <w:rsid w:val="000A0E27"/>
    <w:rPr>
      <w:rFonts w:ascii="Courier New" w:hAnsi="Courier New" w:cs="Courier New" w:hint="default"/>
    </w:rPr>
  </w:style>
  <w:style w:type="character" w:customStyle="1" w:styleId="WW8Num10z2">
    <w:name w:val="WW8Num10z2"/>
    <w:rsid w:val="000A0E27"/>
    <w:rPr>
      <w:rFonts w:ascii="Wingdings" w:hAnsi="Wingdings" w:cs="Wingdings" w:hint="default"/>
    </w:rPr>
  </w:style>
  <w:style w:type="character" w:customStyle="1" w:styleId="WW8Num12z0">
    <w:name w:val="WW8Num12z0"/>
    <w:rsid w:val="000A0E27"/>
    <w:rPr>
      <w:b/>
      <w:bCs w:val="0"/>
    </w:rPr>
  </w:style>
  <w:style w:type="character" w:customStyle="1" w:styleId="WW8Num12z1">
    <w:name w:val="WW8Num12z1"/>
    <w:rsid w:val="000A0E27"/>
    <w:rPr>
      <w:b/>
      <w:bCs w:val="0"/>
      <w:i w:val="0"/>
      <w:iCs w:val="0"/>
      <w:sz w:val="24"/>
      <w:szCs w:val="24"/>
    </w:rPr>
  </w:style>
  <w:style w:type="character" w:customStyle="1" w:styleId="WW8Num13z0">
    <w:name w:val="WW8Num13z0"/>
    <w:rsid w:val="000A0E27"/>
    <w:rPr>
      <w:b w:val="0"/>
      <w:bCs w:val="0"/>
    </w:rPr>
  </w:style>
  <w:style w:type="character" w:customStyle="1" w:styleId="WW8Num15z0">
    <w:name w:val="WW8Num15z0"/>
    <w:rsid w:val="000A0E27"/>
    <w:rPr>
      <w:rFonts w:ascii="Wingdings" w:hAnsi="Wingdings" w:cs="Wingdings" w:hint="default"/>
    </w:rPr>
  </w:style>
  <w:style w:type="character" w:customStyle="1" w:styleId="WW8Num15z1">
    <w:name w:val="WW8Num15z1"/>
    <w:rsid w:val="000A0E27"/>
    <w:rPr>
      <w:rFonts w:ascii="Courier New" w:hAnsi="Courier New" w:cs="Courier New" w:hint="default"/>
    </w:rPr>
  </w:style>
  <w:style w:type="character" w:customStyle="1" w:styleId="WW8Num15z3">
    <w:name w:val="WW8Num15z3"/>
    <w:rsid w:val="000A0E27"/>
    <w:rPr>
      <w:rFonts w:ascii="Symbol" w:hAnsi="Symbol" w:cs="Symbol" w:hint="default"/>
    </w:rPr>
  </w:style>
  <w:style w:type="character" w:customStyle="1" w:styleId="WW-DefaultParagraphFont">
    <w:name w:val="WW-Default Paragraph Font"/>
    <w:rsid w:val="000A0E27"/>
  </w:style>
  <w:style w:type="character" w:customStyle="1" w:styleId="ListParagraphChar">
    <w:name w:val="List Paragraph Char"/>
    <w:rsid w:val="000A0E27"/>
  </w:style>
  <w:style w:type="character" w:customStyle="1" w:styleId="CommentReference1">
    <w:name w:val="Comment Reference1"/>
    <w:rsid w:val="000A0E27"/>
    <w:rPr>
      <w:sz w:val="16"/>
      <w:szCs w:val="16"/>
    </w:rPr>
  </w:style>
  <w:style w:type="character" w:customStyle="1" w:styleId="BodyText2Char1">
    <w:name w:val="Body Text 2 Char1"/>
    <w:basedOn w:val="WW-DefaultParagraphFont"/>
    <w:rsid w:val="000A0E27"/>
  </w:style>
  <w:style w:type="character" w:customStyle="1" w:styleId="NoSpacingChar">
    <w:name w:val="No Spacing Char"/>
    <w:rsid w:val="000A0E27"/>
    <w:rPr>
      <w:rFonts w:ascii="font237" w:hAnsi="font237" w:cs="font237" w:hint="default"/>
      <w:lang w:val="en-US"/>
    </w:rPr>
  </w:style>
  <w:style w:type="character" w:customStyle="1" w:styleId="ListLabel1">
    <w:name w:val="ListLabel 1"/>
    <w:rsid w:val="000A0E27"/>
    <w:rPr>
      <w:rFonts w:ascii="Courier New" w:hAnsi="Courier New" w:cs="Courier New" w:hint="default"/>
    </w:rPr>
  </w:style>
  <w:style w:type="character" w:customStyle="1" w:styleId="ListLabel2">
    <w:name w:val="ListLabel 2"/>
    <w:rsid w:val="000A0E27"/>
    <w:rPr>
      <w:b/>
      <w:bCs w:val="0"/>
      <w:i w:val="0"/>
      <w:iCs w:val="0"/>
      <w:sz w:val="24"/>
      <w:szCs w:val="24"/>
    </w:rPr>
  </w:style>
  <w:style w:type="character" w:customStyle="1" w:styleId="ListLabel3">
    <w:name w:val="ListLabel 3"/>
    <w:rsid w:val="000A0E27"/>
    <w:rPr>
      <w:rFonts w:ascii="Arial" w:hAnsi="Arial" w:cs="Arial" w:hint="default"/>
      <w:i w:val="0"/>
      <w:iCs w:val="0"/>
      <w:sz w:val="24"/>
    </w:rPr>
  </w:style>
  <w:style w:type="character" w:customStyle="1" w:styleId="ListLabel4">
    <w:name w:val="ListLabel 4"/>
    <w:rsid w:val="000A0E27"/>
    <w:rPr>
      <w:rFonts w:ascii="Arial" w:hAnsi="Arial" w:cs="Arial" w:hint="default"/>
      <w:b w:val="0"/>
      <w:bCs w:val="0"/>
      <w:i w:val="0"/>
      <w:iCs w:val="0"/>
      <w:sz w:val="24"/>
    </w:rPr>
  </w:style>
  <w:style w:type="character" w:customStyle="1" w:styleId="ListLabel5">
    <w:name w:val="ListLabel 5"/>
    <w:rsid w:val="000A0E27"/>
    <w:rPr>
      <w:rFonts w:ascii="Calibri" w:hAnsi="Calibri" w:cs="Calibri" w:hint="default"/>
    </w:rPr>
  </w:style>
  <w:style w:type="character" w:customStyle="1" w:styleId="ListLabel6">
    <w:name w:val="ListLabel 6"/>
    <w:rsid w:val="000A0E27"/>
    <w:rPr>
      <w:b w:val="0"/>
      <w:bCs w:val="0"/>
      <w:i w:val="0"/>
      <w:iCs w:val="0"/>
      <w:color w:val="00000A"/>
    </w:rPr>
  </w:style>
  <w:style w:type="character" w:customStyle="1" w:styleId="ListLabel7">
    <w:name w:val="ListLabel 7"/>
    <w:rsid w:val="000A0E27"/>
    <w:rPr>
      <w:rFonts w:ascii="TimesNewRomanPSMT" w:eastAsia="TimesNewRomanPSMT" w:hAnsi="TimesNewRomanPSMT" w:cs="Times New Roman" w:hint="default"/>
    </w:rPr>
  </w:style>
  <w:style w:type="character" w:customStyle="1" w:styleId="ListLabel8">
    <w:name w:val="ListLabel 8"/>
    <w:rsid w:val="000A0E27"/>
    <w:rPr>
      <w:i w:val="0"/>
      <w:iCs w:val="0"/>
    </w:rPr>
  </w:style>
  <w:style w:type="character" w:customStyle="1" w:styleId="NumberingSymbols">
    <w:name w:val="Numbering Symbols"/>
    <w:rsid w:val="000A0E27"/>
  </w:style>
  <w:style w:type="character" w:customStyle="1" w:styleId="CommentTextChar1">
    <w:name w:val="Comment Text Char1"/>
    <w:link w:val="CommentText"/>
    <w:semiHidden/>
    <w:locked/>
    <w:rsid w:val="000A0E27"/>
    <w:rPr>
      <w:rFonts w:ascii="Calibri" w:eastAsia="Calibri" w:hAnsi="Calibri" w:cs="Times New Roman"/>
      <w:sz w:val="20"/>
      <w:szCs w:val="20"/>
    </w:rPr>
  </w:style>
  <w:style w:type="character" w:customStyle="1" w:styleId="CommentSubjectChar1">
    <w:name w:val="Comment Subject Char1"/>
    <w:link w:val="CommentSubject"/>
    <w:semiHidden/>
    <w:locked/>
    <w:rsid w:val="000A0E27"/>
    <w:rPr>
      <w:rFonts w:ascii="Calibri" w:eastAsia="Calibri" w:hAnsi="Calibri" w:cs="Times New Roman"/>
      <w:b/>
      <w:bCs/>
      <w:sz w:val="20"/>
      <w:szCs w:val="20"/>
    </w:rPr>
  </w:style>
  <w:style w:type="table" w:styleId="TableGrid">
    <w:name w:val="Table Grid"/>
    <w:basedOn w:val="TableNormal"/>
    <w:uiPriority w:val="59"/>
    <w:rsid w:val="000A0E27"/>
    <w:pPr>
      <w:spacing w:line="270" w:lineRule="atLeas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0A0E27"/>
    <w:pPr>
      <w:numPr>
        <w:numId w:val="7"/>
      </w:numPr>
    </w:pPr>
  </w:style>
  <w:style w:type="character" w:customStyle="1" w:styleId="apple-converted-space">
    <w:name w:val="apple-converted-space"/>
    <w:basedOn w:val="DefaultParagraphFont"/>
    <w:rsid w:val="000A0E27"/>
  </w:style>
  <w:style w:type="paragraph" w:customStyle="1" w:styleId="TableParagraph">
    <w:name w:val="Table Paragraph"/>
    <w:basedOn w:val="Normal"/>
    <w:uiPriority w:val="1"/>
    <w:qFormat/>
    <w:rsid w:val="000A0E27"/>
    <w:pPr>
      <w:widowControl w:val="0"/>
      <w:autoSpaceDE w:val="0"/>
      <w:autoSpaceDN w:val="0"/>
      <w:adjustRightInd w:val="0"/>
      <w:spacing w:line="240" w:lineRule="auto"/>
    </w:pPr>
    <w:rPr>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224AC-E5CF-4B98-86A8-252F2B67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43</Pages>
  <Words>10552</Words>
  <Characters>60148</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KZM</Company>
  <LinksUpToDate>false</LinksUpToDate>
  <CharactersWithSpaces>70559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dc:creator>
  <cp:keywords/>
  <dc:description/>
  <cp:lastModifiedBy>Duda</cp:lastModifiedBy>
  <cp:revision>43</cp:revision>
  <cp:lastPrinted>2018-01-10T12:29:00Z</cp:lastPrinted>
  <dcterms:created xsi:type="dcterms:W3CDTF">2017-12-14T11:40:00Z</dcterms:created>
  <dcterms:modified xsi:type="dcterms:W3CDTF">2018-01-10T12:31:00Z</dcterms:modified>
</cp:coreProperties>
</file>